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中山市瑞福达触控显示技术有限公司扩建项目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3533F54"/>
    <w:rsid w:val="1EB94C48"/>
    <w:rsid w:val="39E6645A"/>
    <w:rsid w:val="3D92338A"/>
    <w:rsid w:val="3E485240"/>
    <w:rsid w:val="40B84F93"/>
    <w:rsid w:val="44EB321A"/>
    <w:rsid w:val="461B7B9E"/>
    <w:rsid w:val="591F3E42"/>
    <w:rsid w:val="6D535020"/>
    <w:rsid w:val="750B79A7"/>
    <w:rsid w:val="7E471ED2"/>
    <w:rsid w:val="7F9B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2021-04-26T08:06:28Z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610EB07DA7AF40F191CA9410B9148DF7</vt:lpwstr>
  </property>
</Properties>
</file>