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rPr>
          <w:snapToGrid w:val="0"/>
          <w:color w:val="000000" w:themeColor="text1"/>
          <w:sz w:val="30"/>
          <w:szCs w:val="30"/>
          <w14:textFill>
            <w14:solidFill>
              <w14:schemeClr w14:val="tx1"/>
            </w14:solidFill>
          </w14:textFill>
        </w:rPr>
      </w:pPr>
      <w:bookmarkStart w:id="0" w:name="_Hlk65573720"/>
    </w:p>
    <w:p>
      <w:pPr>
        <w:rPr>
          <w:rFonts w:ascii="仿宋_GB2312" w:hAnsi="仿宋_GB2312" w:eastAsia="仿宋_GB2312" w:cs="仿宋_GB2312"/>
          <w:color w:val="000000"/>
          <w:sz w:val="36"/>
          <w:szCs w:val="36"/>
        </w:rPr>
      </w:pPr>
    </w:p>
    <w:p>
      <w:pPr>
        <w:adjustRightInd w:val="0"/>
        <w:snapToGrid w:val="0"/>
        <w:jc w:val="center"/>
        <w:rPr>
          <w:rFonts w:ascii="方正小标宋_GBK" w:eastAsia="方正小标宋_GBK"/>
          <w:bCs/>
          <w:color w:val="000000"/>
          <w:sz w:val="72"/>
          <w:szCs w:val="72"/>
        </w:rPr>
      </w:pPr>
      <w:r>
        <w:rPr>
          <w:rFonts w:hint="eastAsia" w:ascii="方正小标宋_GBK" w:eastAsia="方正小标宋_GBK"/>
          <w:bCs/>
          <w:color w:val="000000"/>
          <w:sz w:val="72"/>
          <w:szCs w:val="72"/>
        </w:rPr>
        <w:t>建设项目环境影响报告表</w:t>
      </w:r>
    </w:p>
    <w:p>
      <w:pPr>
        <w:adjustRightInd w:val="0"/>
        <w:snapToGrid w:val="0"/>
        <w:spacing w:before="192" w:beforeLines="80"/>
        <w:jc w:val="center"/>
        <w:rPr>
          <w:rFonts w:ascii="楷体_GB2312" w:eastAsia="楷体_GB2312"/>
          <w:bCs/>
          <w:color w:val="000000"/>
          <w:sz w:val="48"/>
          <w:szCs w:val="48"/>
        </w:rPr>
      </w:pPr>
      <w:r>
        <w:rPr>
          <w:rFonts w:hint="eastAsia" w:ascii="楷体_GB2312" w:eastAsia="楷体_GB2312"/>
          <w:bCs/>
          <w:color w:val="000000"/>
          <w:sz w:val="48"/>
          <w:szCs w:val="48"/>
        </w:rPr>
        <w:t>（污染影响类）</w:t>
      </w:r>
    </w:p>
    <w:p>
      <w:pPr>
        <w:jc w:val="center"/>
        <w:rPr>
          <w:color w:val="000000"/>
          <w:sz w:val="52"/>
          <w:szCs w:val="52"/>
        </w:rPr>
      </w:pPr>
    </w:p>
    <w:p>
      <w:pPr>
        <w:jc w:val="center"/>
        <w:rPr>
          <w:rFonts w:eastAsia="仿宋"/>
          <w:color w:val="000000"/>
          <w:sz w:val="52"/>
          <w:szCs w:val="52"/>
        </w:rPr>
      </w:pPr>
    </w:p>
    <w:p>
      <w:pPr>
        <w:jc w:val="center"/>
        <w:rPr>
          <w:color w:val="000000"/>
          <w:sz w:val="52"/>
          <w:szCs w:val="52"/>
        </w:rPr>
      </w:pPr>
    </w:p>
    <w:p>
      <w:pPr>
        <w:jc w:val="center"/>
        <w:rPr>
          <w:color w:val="000000"/>
          <w:sz w:val="52"/>
          <w:szCs w:val="52"/>
        </w:rPr>
      </w:pPr>
    </w:p>
    <w:p>
      <w:pPr>
        <w:jc w:val="center"/>
        <w:rPr>
          <w:color w:val="000000"/>
          <w:sz w:val="52"/>
          <w:szCs w:val="52"/>
        </w:rPr>
      </w:pPr>
    </w:p>
    <w:p>
      <w:pPr>
        <w:jc w:val="center"/>
        <w:rPr>
          <w:color w:val="000000"/>
          <w:sz w:val="52"/>
          <w:szCs w:val="52"/>
        </w:rPr>
      </w:pPr>
    </w:p>
    <w:p>
      <w:pPr>
        <w:adjustRightInd w:val="0"/>
        <w:snapToGrid w:val="0"/>
        <w:spacing w:line="288" w:lineRule="auto"/>
        <w:ind w:left="1800" w:hanging="1800" w:hangingChars="500"/>
        <w:rPr>
          <w:rFonts w:hint="eastAsia" w:ascii="仿宋_GB2312" w:eastAsia="仿宋_GB2312"/>
          <w:color w:val="000000"/>
          <w:sz w:val="36"/>
          <w:szCs w:val="36"/>
          <w:u w:val="single"/>
        </w:rPr>
      </w:pPr>
      <w:r>
        <w:rPr>
          <w:rFonts w:hint="eastAsia" w:ascii="仿宋_GB2312" w:eastAsia="仿宋_GB2312"/>
          <w:color w:val="000000"/>
          <w:sz w:val="36"/>
          <w:szCs w:val="36"/>
        </w:rPr>
        <w:t>项目名称：</w:t>
      </w:r>
      <w:r>
        <w:rPr>
          <w:rFonts w:hint="eastAsia" w:ascii="仿宋_GB2312" w:eastAsia="仿宋_GB2312"/>
          <w:color w:val="000000"/>
          <w:sz w:val="36"/>
          <w:szCs w:val="36"/>
          <w:u w:val="single"/>
        </w:rPr>
        <w:t>中山市耀嘉金属制品有限公司年产</w:t>
      </w:r>
      <w:r>
        <w:rPr>
          <w:rFonts w:hint="eastAsia" w:ascii="仿宋_GB2312" w:eastAsia="仿宋_GB2312"/>
          <w:color w:val="000000"/>
          <w:sz w:val="36"/>
          <w:szCs w:val="36"/>
          <w:u w:val="single"/>
          <w:lang w:val="en-US" w:eastAsia="zh-CN"/>
        </w:rPr>
        <w:t>400吨</w:t>
      </w:r>
      <w:r>
        <w:rPr>
          <w:rFonts w:hint="eastAsia" w:ascii="仿宋_GB2312" w:eastAsia="仿宋_GB2312"/>
          <w:color w:val="000000"/>
          <w:sz w:val="36"/>
          <w:szCs w:val="36"/>
          <w:u w:val="single"/>
        </w:rPr>
        <w:t>热水器配件新建项目</w:t>
      </w:r>
    </w:p>
    <w:p>
      <w:pPr>
        <w:adjustRightInd w:val="0"/>
        <w:snapToGrid w:val="0"/>
        <w:spacing w:line="288" w:lineRule="auto"/>
        <w:rPr>
          <w:rFonts w:ascii="仿宋_GB2312" w:eastAsia="仿宋_GB2312"/>
          <w:color w:val="000000"/>
          <w:sz w:val="36"/>
          <w:szCs w:val="36"/>
          <w:u w:val="single"/>
        </w:rPr>
      </w:pPr>
      <w:r>
        <w:rPr>
          <w:rFonts w:hint="eastAsia" w:ascii="仿宋_GB2312" w:eastAsia="仿宋_GB2312"/>
          <w:color w:val="000000"/>
          <w:sz w:val="36"/>
          <w:szCs w:val="36"/>
        </w:rPr>
        <w:t>建设单位（盖章）：</w:t>
      </w:r>
      <w:r>
        <w:rPr>
          <w:rFonts w:hint="eastAsia" w:ascii="仿宋_GB2312" w:eastAsia="仿宋_GB2312"/>
          <w:color w:val="000000"/>
          <w:sz w:val="36"/>
          <w:szCs w:val="36"/>
          <w:u w:val="single"/>
        </w:rPr>
        <w:t xml:space="preserve">  中山市耀嘉金属制品有限公司 </w:t>
      </w:r>
    </w:p>
    <w:p>
      <w:pPr>
        <w:adjustRightInd w:val="0"/>
        <w:snapToGrid w:val="0"/>
        <w:spacing w:line="288" w:lineRule="auto"/>
        <w:rPr>
          <w:rFonts w:ascii="仿宋_GB2312" w:eastAsia="仿宋_GB2312"/>
          <w:color w:val="000000"/>
          <w:sz w:val="36"/>
          <w:szCs w:val="36"/>
          <w:u w:val="single"/>
        </w:rPr>
      </w:pPr>
      <w:r>
        <w:rPr>
          <w:rFonts w:hint="eastAsia" w:ascii="仿宋_GB2312" w:eastAsia="仿宋_GB2312"/>
          <w:color w:val="000000"/>
          <w:sz w:val="36"/>
          <w:szCs w:val="36"/>
        </w:rPr>
        <w:t>编制日期：</w:t>
      </w:r>
      <w:r>
        <w:rPr>
          <w:rFonts w:hint="eastAsia" w:ascii="仿宋_GB2312" w:eastAsia="仿宋_GB2312"/>
          <w:color w:val="000000"/>
          <w:sz w:val="36"/>
          <w:szCs w:val="36"/>
          <w:u w:val="single"/>
        </w:rPr>
        <w:t xml:space="preserve"> </w:t>
      </w:r>
      <w:r>
        <w:rPr>
          <w:rFonts w:ascii="仿宋_GB2312" w:eastAsia="仿宋_GB2312"/>
          <w:color w:val="000000"/>
          <w:sz w:val="36"/>
          <w:szCs w:val="36"/>
          <w:u w:val="single"/>
        </w:rPr>
        <w:t xml:space="preserve">   </w:t>
      </w:r>
      <w:r>
        <w:rPr>
          <w:rFonts w:hint="eastAsia" w:ascii="仿宋_GB2312" w:eastAsia="仿宋_GB2312"/>
          <w:color w:val="000000"/>
          <w:sz w:val="36"/>
          <w:szCs w:val="36"/>
          <w:u w:val="single"/>
        </w:rPr>
        <w:t>202</w:t>
      </w:r>
      <w:r>
        <w:rPr>
          <w:rFonts w:hint="eastAsia" w:ascii="仿宋_GB2312" w:eastAsia="仿宋_GB2312"/>
          <w:color w:val="000000"/>
          <w:sz w:val="36"/>
          <w:szCs w:val="36"/>
          <w:u w:val="single"/>
          <w:lang w:val="en-US" w:eastAsia="zh-CN"/>
        </w:rPr>
        <w:t>3</w:t>
      </w:r>
      <w:r>
        <w:rPr>
          <w:rFonts w:hint="eastAsia" w:ascii="仿宋_GB2312" w:eastAsia="仿宋_GB2312"/>
          <w:color w:val="000000"/>
          <w:sz w:val="36"/>
          <w:szCs w:val="36"/>
          <w:u w:val="single"/>
        </w:rPr>
        <w:t>年</w:t>
      </w:r>
      <w:r>
        <w:rPr>
          <w:rFonts w:hint="eastAsia" w:ascii="仿宋_GB2312" w:eastAsia="仿宋_GB2312"/>
          <w:color w:val="000000"/>
          <w:sz w:val="36"/>
          <w:szCs w:val="36"/>
          <w:u w:val="single"/>
          <w:lang w:val="en-US" w:eastAsia="zh-CN"/>
        </w:rPr>
        <w:t>2</w:t>
      </w:r>
      <w:r>
        <w:rPr>
          <w:rFonts w:hint="eastAsia" w:ascii="仿宋_GB2312" w:eastAsia="仿宋_GB2312"/>
          <w:color w:val="000000"/>
          <w:sz w:val="36"/>
          <w:szCs w:val="36"/>
          <w:u w:val="single"/>
        </w:rPr>
        <w:t>月</w:t>
      </w:r>
      <w:r>
        <w:rPr>
          <w:rFonts w:ascii="仿宋_GB2312" w:eastAsia="仿宋_GB2312"/>
          <w:color w:val="000000"/>
          <w:sz w:val="36"/>
          <w:szCs w:val="36"/>
          <w:u w:val="single"/>
        </w:rPr>
        <w:t xml:space="preserve">          </w:t>
      </w:r>
    </w:p>
    <w:p>
      <w:pPr>
        <w:adjustRightInd w:val="0"/>
        <w:snapToGrid w:val="0"/>
        <w:spacing w:line="288" w:lineRule="auto"/>
        <w:ind w:firstLine="1040"/>
        <w:rPr>
          <w:rFonts w:ascii="仿宋_GB2312" w:eastAsia="仿宋_GB2312"/>
          <w:color w:val="000000"/>
          <w:sz w:val="36"/>
          <w:szCs w:val="36"/>
          <w:u w:val="single"/>
        </w:rPr>
      </w:pPr>
      <w:bookmarkStart w:id="1" w:name="_Hlk57884087"/>
    </w:p>
    <w:p>
      <w:pPr>
        <w:adjustRightInd w:val="0"/>
        <w:snapToGrid w:val="0"/>
        <w:spacing w:line="288" w:lineRule="auto"/>
        <w:rPr>
          <w:rFonts w:ascii="仿宋_GB2312" w:eastAsia="仿宋_GB2312"/>
          <w:color w:val="000000"/>
          <w:sz w:val="36"/>
          <w:szCs w:val="36"/>
        </w:rPr>
      </w:pPr>
    </w:p>
    <w:p>
      <w:pPr>
        <w:adjustRightInd w:val="0"/>
        <w:snapToGrid w:val="0"/>
        <w:spacing w:line="288" w:lineRule="auto"/>
        <w:ind w:firstLine="1040"/>
        <w:rPr>
          <w:rFonts w:ascii="仿宋_GB2312" w:eastAsia="仿宋_GB2312"/>
          <w:color w:val="000000"/>
          <w:sz w:val="36"/>
          <w:szCs w:val="36"/>
        </w:rPr>
      </w:pPr>
    </w:p>
    <w:p>
      <w:pPr>
        <w:adjustRightInd w:val="0"/>
        <w:snapToGrid w:val="0"/>
        <w:spacing w:line="288" w:lineRule="auto"/>
        <w:ind w:firstLine="1040"/>
        <w:rPr>
          <w:rFonts w:ascii="仿宋_GB2312" w:eastAsia="仿宋_GB2312"/>
          <w:color w:val="000000"/>
          <w:sz w:val="36"/>
          <w:szCs w:val="36"/>
        </w:rPr>
      </w:pPr>
    </w:p>
    <w:bookmarkEnd w:id="1"/>
    <w:p>
      <w:pPr>
        <w:adjustRightInd w:val="0"/>
        <w:snapToGrid w:val="0"/>
        <w:spacing w:line="288" w:lineRule="auto"/>
        <w:jc w:val="center"/>
        <w:rPr>
          <w:rFonts w:ascii="楷体_GB2312" w:eastAsia="楷体_GB2312"/>
          <w:color w:val="000000"/>
          <w:sz w:val="36"/>
          <w:szCs w:val="36"/>
        </w:rPr>
      </w:pPr>
      <w:r>
        <w:rPr>
          <w:rFonts w:hint="eastAsia" w:ascii="楷体_GB2312" w:eastAsia="楷体_GB2312"/>
          <w:color w:val="000000"/>
          <w:sz w:val="36"/>
          <w:szCs w:val="36"/>
        </w:rPr>
        <w:t>中华人民共和国生态环境部制</w:t>
      </w:r>
    </w:p>
    <w:p>
      <w:pPr>
        <w:pStyle w:val="31"/>
        <w:rPr>
          <w:color w:val="000000" w:themeColor="text1"/>
          <w14:textFill>
            <w14:solidFill>
              <w14:schemeClr w14:val="tx1"/>
            </w14:solidFill>
          </w14:textFill>
        </w:rPr>
      </w:pPr>
      <w:r>
        <w:rPr>
          <w:color w:val="000000" w:themeColor="text1"/>
          <w14:textFill>
            <w14:solidFill>
              <w14:schemeClr w14:val="tx1"/>
            </w14:solidFill>
          </w14:textFill>
        </w:rPr>
        <w:br w:type="page"/>
      </w:r>
    </w:p>
    <w:p>
      <w:pPr>
        <w:widowControl/>
        <w:jc w:val="left"/>
        <w:rPr>
          <w:snapToGrid w:val="0"/>
          <w:color w:val="000000" w:themeColor="text1"/>
          <w:sz w:val="30"/>
          <w:szCs w:val="30"/>
          <w14:textFill>
            <w14:solidFill>
              <w14:schemeClr w14:val="tx1"/>
            </w14:solidFill>
          </w14:textFill>
        </w:rPr>
      </w:pPr>
    </w:p>
    <w:p>
      <w:pPr>
        <w:pStyle w:val="31"/>
        <w:rPr>
          <w:color w:val="000000" w:themeColor="text1"/>
          <w14:textFill>
            <w14:solidFill>
              <w14:schemeClr w14:val="tx1"/>
            </w14:solidFill>
          </w14:textFill>
        </w:rPr>
      </w:pPr>
      <w:r>
        <w:rPr>
          <w:color w:val="000000" w:themeColor="text1"/>
          <w14:textFill>
            <w14:solidFill>
              <w14:schemeClr w14:val="tx1"/>
            </w14:solidFill>
          </w14:textFill>
        </w:rPr>
        <w:br w:type="page"/>
      </w:r>
    </w:p>
    <w:p>
      <w:pPr>
        <w:pStyle w:val="20"/>
        <w:jc w:val="center"/>
        <w:rPr>
          <w:rFonts w:ascii="Times New Roman" w:hAnsi="Times New Roman"/>
          <w:snapToGrid w:val="0"/>
          <w:color w:val="000000" w:themeColor="text1"/>
          <w:sz w:val="30"/>
          <w:szCs w:val="30"/>
          <w14:textFill>
            <w14:solidFill>
              <w14:schemeClr w14:val="tx1"/>
            </w14:solidFill>
          </w14:textFill>
        </w:rPr>
      </w:pPr>
    </w:p>
    <w:p>
      <w:pPr>
        <w:pStyle w:val="20"/>
        <w:jc w:val="center"/>
        <w:outlineLvl w:val="0"/>
        <w:rPr>
          <w:rFonts w:ascii="Times New Roman" w:hAnsi="Times New Roman"/>
          <w:snapToGrid w:val="0"/>
          <w:color w:val="000000" w:themeColor="text1"/>
          <w:sz w:val="30"/>
          <w:szCs w:val="30"/>
          <w14:textFill>
            <w14:solidFill>
              <w14:schemeClr w14:val="tx1"/>
            </w14:solidFill>
          </w14:textFill>
        </w:rPr>
      </w:pPr>
      <w:r>
        <w:rPr>
          <w:rFonts w:ascii="Times New Roman" w:hAnsi="Times New Roman"/>
          <w:snapToGrid w:val="0"/>
          <w:color w:val="000000" w:themeColor="text1"/>
          <w:sz w:val="30"/>
          <w:szCs w:val="30"/>
          <w14:textFill>
            <w14:solidFill>
              <w14:schemeClr w14:val="tx1"/>
            </w14:solidFill>
          </w14:textFill>
        </w:rPr>
        <w:t>一、建设项目基本情况</w:t>
      </w:r>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719"/>
        <w:gridCol w:w="2300"/>
        <w:gridCol w:w="2212"/>
        <w:gridCol w:w="26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9"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建设项目名称</w:t>
            </w:r>
          </w:p>
        </w:tc>
        <w:tc>
          <w:tcPr>
            <w:tcW w:w="7151" w:type="dxa"/>
            <w:gridSpan w:val="3"/>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中山市耀嘉金属制品有限公司年产400吨热水器配件新建项目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9"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项目代码</w:t>
            </w:r>
          </w:p>
        </w:tc>
        <w:tc>
          <w:tcPr>
            <w:tcW w:w="7151" w:type="dxa"/>
            <w:gridSpan w:val="3"/>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2302-442000-04-01-221887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9"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建设单位联系人</w:t>
            </w:r>
          </w:p>
        </w:tc>
        <w:tc>
          <w:tcPr>
            <w:tcW w:w="2300" w:type="dxa"/>
            <w:vAlign w:val="center"/>
          </w:tcPr>
          <w:p>
            <w:pPr>
              <w:adjustRightInd w:val="0"/>
              <w:snapToGrid w:val="0"/>
              <w:jc w:val="center"/>
              <w:rPr>
                <w:color w:val="000000" w:themeColor="text1"/>
                <w:sz w:val="24"/>
                <w14:textFill>
                  <w14:solidFill>
                    <w14:schemeClr w14:val="tx1"/>
                  </w14:solidFill>
                </w14:textFill>
              </w:rPr>
            </w:pPr>
            <w:r>
              <w:rPr>
                <w:rStyle w:val="90"/>
                <w:rFonts w:hint="eastAsia"/>
                <w:color w:val="000000" w:themeColor="text1"/>
                <w:sz w:val="24"/>
                <w14:textFill>
                  <w14:solidFill>
                    <w14:schemeClr w14:val="tx1"/>
                  </w14:solidFill>
                </w14:textFill>
              </w:rPr>
              <w:t>杨茂军</w:t>
            </w:r>
          </w:p>
        </w:tc>
        <w:tc>
          <w:tcPr>
            <w:tcW w:w="2212"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联系方式</w:t>
            </w:r>
          </w:p>
        </w:tc>
        <w:tc>
          <w:tcPr>
            <w:tcW w:w="2639" w:type="dxa"/>
            <w:vAlign w:val="center"/>
          </w:tcPr>
          <w:p>
            <w:pPr>
              <w:adjustRightInd w:val="0"/>
              <w:snapToGrid w:val="0"/>
              <w:jc w:val="center"/>
              <w:rPr>
                <w:rFonts w:hint="default" w:eastAsia="宋体"/>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13434839755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9"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建设地点</w:t>
            </w:r>
          </w:p>
        </w:tc>
        <w:tc>
          <w:tcPr>
            <w:tcW w:w="7151" w:type="dxa"/>
            <w:gridSpan w:val="3"/>
            <w:vAlign w:val="center"/>
          </w:tcPr>
          <w:p>
            <w:pPr>
              <w:adjustRightInd w:val="0"/>
              <w:snapToGrid w:val="0"/>
              <w:jc w:val="center"/>
              <w:rPr>
                <w:color w:val="000000" w:themeColor="text1"/>
                <w:sz w:val="24"/>
                <w14:textFill>
                  <w14:solidFill>
                    <w14:schemeClr w14:val="tx1"/>
                  </w14:solidFill>
                </w14:textFill>
              </w:rPr>
            </w:pPr>
            <w:r>
              <w:rPr>
                <w:rStyle w:val="90"/>
                <w:rFonts w:hint="eastAsia"/>
                <w:color w:val="000000" w:themeColor="text1"/>
                <w:sz w:val="24"/>
                <w14:textFill>
                  <w14:solidFill>
                    <w14:schemeClr w14:val="tx1"/>
                  </w14:solidFill>
                </w14:textFill>
              </w:rPr>
              <w:t>中山市南头镇东福北路68号首层3卡、三楼之一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9"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地理坐标</w:t>
            </w:r>
          </w:p>
        </w:tc>
        <w:tc>
          <w:tcPr>
            <w:tcW w:w="7151" w:type="dxa"/>
            <w:gridSpan w:val="3"/>
            <w:vAlign w:val="center"/>
          </w:tcPr>
          <w:p>
            <w:pPr>
              <w:jc w:val="center"/>
              <w:rPr>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东经：113°18′42.956"，北纬：22°43′53.153"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719"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国民经济</w:t>
            </w:r>
          </w:p>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行业类别</w:t>
            </w:r>
          </w:p>
        </w:tc>
        <w:tc>
          <w:tcPr>
            <w:tcW w:w="2300"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C</w:t>
            </w:r>
            <w:r>
              <w:rPr>
                <w:rFonts w:hint="eastAsia"/>
                <w:color w:val="000000" w:themeColor="text1"/>
                <w:sz w:val="24"/>
                <w14:textFill>
                  <w14:solidFill>
                    <w14:schemeClr w14:val="tx1"/>
                  </w14:solidFill>
                </w14:textFill>
              </w:rPr>
              <w:t>3399其他未列明金属制品</w:t>
            </w:r>
            <w:r>
              <w:rPr>
                <w:color w:val="000000" w:themeColor="text1"/>
                <w:sz w:val="24"/>
                <w14:textFill>
                  <w14:solidFill>
                    <w14:schemeClr w14:val="tx1"/>
                  </w14:solidFill>
                </w14:textFill>
              </w:rPr>
              <w:t>制造</w:t>
            </w:r>
            <w:r>
              <w:rPr>
                <w:rFonts w:hint="eastAsia"/>
                <w:color w:val="000000" w:themeColor="text1"/>
                <w:sz w:val="24"/>
                <w14:textFill>
                  <w14:solidFill>
                    <w14:schemeClr w14:val="tx1"/>
                  </w14:solidFill>
                </w14:textFill>
              </w:rPr>
              <w:t>；</w:t>
            </w:r>
          </w:p>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xml:space="preserve">C3392有色金属铸造 </w:t>
            </w:r>
          </w:p>
        </w:tc>
        <w:tc>
          <w:tcPr>
            <w:tcW w:w="2212" w:type="dxa"/>
            <w:vAlign w:val="center"/>
          </w:tcPr>
          <w:p>
            <w:pPr>
              <w:adjustRightInd w:val="0"/>
              <w:snapToGrid w:val="0"/>
              <w:jc w:val="center"/>
              <w:rPr>
                <w:color w:val="000000" w:themeColor="text1"/>
                <w:sz w:val="24"/>
                <w14:textFill>
                  <w14:solidFill>
                    <w14:schemeClr w14:val="tx1"/>
                  </w14:solidFill>
                </w14:textFill>
              </w:rPr>
            </w:pPr>
            <w:bookmarkStart w:id="2" w:name="_Hlk49843745"/>
            <w:r>
              <w:rPr>
                <w:color w:val="000000" w:themeColor="text1"/>
                <w:sz w:val="24"/>
                <w14:textFill>
                  <w14:solidFill>
                    <w14:schemeClr w14:val="tx1"/>
                  </w14:solidFill>
                </w14:textFill>
              </w:rPr>
              <w:t>建设项目</w:t>
            </w:r>
          </w:p>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行业类别</w:t>
            </w:r>
            <w:bookmarkEnd w:id="2"/>
          </w:p>
        </w:tc>
        <w:tc>
          <w:tcPr>
            <w:tcW w:w="2639" w:type="dxa"/>
            <w:vAlign w:val="center"/>
          </w:tcPr>
          <w:p>
            <w:pPr>
              <w:adjustRightInd w:val="0"/>
              <w:snapToGrid w:val="0"/>
              <w:rPr>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三十、金属制品业”中“68、铸造及其他金属制品制造339”中的“其他（仅分割、焊接、组装的除外）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719"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建设性质</w:t>
            </w:r>
          </w:p>
        </w:tc>
        <w:tc>
          <w:tcPr>
            <w:tcW w:w="2300" w:type="dxa"/>
            <w:vAlign w:val="center"/>
          </w:tcPr>
          <w:p>
            <w:pPr>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sym w:font="Wingdings 2" w:char="0052"/>
            </w:r>
            <w:r>
              <w:rPr>
                <w:color w:val="000000" w:themeColor="text1"/>
                <w:sz w:val="24"/>
                <w14:textFill>
                  <w14:solidFill>
                    <w14:schemeClr w14:val="tx1"/>
                  </w14:solidFill>
                </w14:textFill>
              </w:rPr>
              <w:t>新建（迁建）</w:t>
            </w:r>
          </w:p>
          <w:p>
            <w:pPr>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改建</w:t>
            </w:r>
          </w:p>
          <w:p>
            <w:pPr>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扩建</w:t>
            </w:r>
          </w:p>
          <w:p>
            <w:pPr>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技术改造</w:t>
            </w:r>
          </w:p>
        </w:tc>
        <w:tc>
          <w:tcPr>
            <w:tcW w:w="2212"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建设项目</w:t>
            </w:r>
          </w:p>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申报情形</w:t>
            </w:r>
          </w:p>
        </w:tc>
        <w:tc>
          <w:tcPr>
            <w:tcW w:w="2639" w:type="dxa"/>
            <w:vAlign w:val="center"/>
          </w:tcPr>
          <w:p>
            <w:pPr>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首次申报项目</w:t>
            </w:r>
          </w:p>
          <w:p>
            <w:pPr>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不予批准后再次申报项目</w:t>
            </w:r>
          </w:p>
          <w:p>
            <w:pPr>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超五年重新审核项目</w:t>
            </w:r>
          </w:p>
          <w:p>
            <w:pPr>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719"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项目审批（核准/</w:t>
            </w:r>
          </w:p>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备案）部门（选填）</w:t>
            </w:r>
          </w:p>
        </w:tc>
        <w:tc>
          <w:tcPr>
            <w:tcW w:w="2300"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c>
          <w:tcPr>
            <w:tcW w:w="2212"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项目审批（核准/</w:t>
            </w:r>
          </w:p>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备案）文号（选填）</w:t>
            </w:r>
          </w:p>
        </w:tc>
        <w:tc>
          <w:tcPr>
            <w:tcW w:w="2639"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9"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总投资（万元）</w:t>
            </w:r>
          </w:p>
        </w:tc>
        <w:tc>
          <w:tcPr>
            <w:tcW w:w="2300" w:type="dxa"/>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100</w:t>
            </w:r>
          </w:p>
        </w:tc>
        <w:tc>
          <w:tcPr>
            <w:tcW w:w="2212"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环保投资（万元）</w:t>
            </w:r>
          </w:p>
        </w:tc>
        <w:tc>
          <w:tcPr>
            <w:tcW w:w="2639" w:type="dxa"/>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9"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环保投资占比（%）</w:t>
            </w:r>
          </w:p>
        </w:tc>
        <w:tc>
          <w:tcPr>
            <w:tcW w:w="2300" w:type="dxa"/>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10</w:t>
            </w:r>
          </w:p>
        </w:tc>
        <w:tc>
          <w:tcPr>
            <w:tcW w:w="2212"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施工工期</w:t>
            </w:r>
          </w:p>
        </w:tc>
        <w:tc>
          <w:tcPr>
            <w:tcW w:w="2639" w:type="dxa"/>
            <w:vAlign w:val="center"/>
          </w:tcPr>
          <w:p>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9" w:type="dxa"/>
            <w:tcMar>
              <w:top w:w="16" w:type="dxa"/>
              <w:left w:w="16" w:type="dxa"/>
              <w:right w:w="16" w:type="dxa"/>
            </w:tcMar>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是否开工建设</w:t>
            </w:r>
          </w:p>
        </w:tc>
        <w:tc>
          <w:tcPr>
            <w:tcW w:w="2300" w:type="dxa"/>
            <w:vAlign w:val="center"/>
          </w:tcPr>
          <w:p>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t>☑否</w:t>
            </w:r>
          </w:p>
          <w:p>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A3"/>
            </w:r>
            <w:r>
              <w:rPr>
                <w:color w:val="000000" w:themeColor="text1"/>
                <w:sz w:val="24"/>
                <w14:textFill>
                  <w14:solidFill>
                    <w14:schemeClr w14:val="tx1"/>
                  </w14:solidFill>
                </w14:textFill>
              </w:rPr>
              <w:t>是：</w:t>
            </w:r>
            <w:r>
              <w:rPr>
                <w:color w:val="000000" w:themeColor="text1"/>
                <w:sz w:val="24"/>
                <w:u w:val="single"/>
                <w14:textFill>
                  <w14:solidFill>
                    <w14:schemeClr w14:val="tx1"/>
                  </w14:solidFill>
                </w14:textFill>
              </w:rPr>
              <w:t xml:space="preserve">             </w:t>
            </w:r>
          </w:p>
        </w:tc>
        <w:tc>
          <w:tcPr>
            <w:tcW w:w="2212" w:type="dxa"/>
            <w:tcMar>
              <w:top w:w="16" w:type="dxa"/>
              <w:left w:w="16" w:type="dxa"/>
              <w:right w:w="16" w:type="dxa"/>
            </w:tcMar>
            <w:vAlign w:val="center"/>
          </w:tcPr>
          <w:p>
            <w:pPr>
              <w:adjustRightInd w:val="0"/>
              <w:snapToGrid w:val="0"/>
              <w:jc w:val="center"/>
              <w:rPr>
                <w:color w:val="000000" w:themeColor="text1"/>
                <w:spacing w:val="-6"/>
                <w:sz w:val="24"/>
                <w14:textFill>
                  <w14:solidFill>
                    <w14:schemeClr w14:val="tx1"/>
                  </w14:solidFill>
                </w14:textFill>
              </w:rPr>
            </w:pPr>
            <w:r>
              <w:rPr>
                <w:color w:val="000000" w:themeColor="text1"/>
                <w:spacing w:val="-6"/>
                <w:sz w:val="24"/>
                <w14:textFill>
                  <w14:solidFill>
                    <w14:schemeClr w14:val="tx1"/>
                  </w14:solidFill>
                </w14:textFill>
              </w:rPr>
              <w:t>用地</w:t>
            </w:r>
          </w:p>
          <w:p>
            <w:pPr>
              <w:adjustRightInd w:val="0"/>
              <w:snapToGrid w:val="0"/>
              <w:jc w:val="center"/>
              <w:rPr>
                <w:color w:val="000000" w:themeColor="text1"/>
                <w:sz w:val="24"/>
                <w14:textFill>
                  <w14:solidFill>
                    <w14:schemeClr w14:val="tx1"/>
                  </w14:solidFill>
                </w14:textFill>
              </w:rPr>
            </w:pPr>
            <w:r>
              <w:rPr>
                <w:color w:val="000000" w:themeColor="text1"/>
                <w:spacing w:val="-6"/>
                <w:sz w:val="24"/>
                <w14:textFill>
                  <w14:solidFill>
                    <w14:schemeClr w14:val="tx1"/>
                  </w14:solidFill>
                </w14:textFill>
              </w:rPr>
              <w:t>面积（m</w:t>
            </w:r>
            <w:r>
              <w:rPr>
                <w:color w:val="000000" w:themeColor="text1"/>
                <w:spacing w:val="-6"/>
                <w:sz w:val="24"/>
                <w:vertAlign w:val="superscript"/>
                <w14:textFill>
                  <w14:solidFill>
                    <w14:schemeClr w14:val="tx1"/>
                  </w14:solidFill>
                </w14:textFill>
              </w:rPr>
              <w:t>2</w:t>
            </w:r>
            <w:r>
              <w:rPr>
                <w:color w:val="000000" w:themeColor="text1"/>
                <w:spacing w:val="-6"/>
                <w:sz w:val="24"/>
                <w14:textFill>
                  <w14:solidFill>
                    <w14:schemeClr w14:val="tx1"/>
                  </w14:solidFill>
                </w14:textFill>
              </w:rPr>
              <w:t>）</w:t>
            </w:r>
          </w:p>
        </w:tc>
        <w:tc>
          <w:tcPr>
            <w:tcW w:w="2639"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1000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19" w:type="dxa"/>
            <w:vAlign w:val="center"/>
          </w:tcPr>
          <w:p>
            <w:pPr>
              <w:autoSpaceDE w:val="0"/>
              <w:autoSpaceDN w:val="0"/>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专项评价设置情况</w:t>
            </w:r>
          </w:p>
        </w:tc>
        <w:tc>
          <w:tcPr>
            <w:tcW w:w="7151" w:type="dxa"/>
            <w:gridSpan w:val="3"/>
            <w:vAlign w:val="center"/>
          </w:tcPr>
          <w:p>
            <w:pPr>
              <w:autoSpaceDE w:val="0"/>
              <w:autoSpaceDN w:val="0"/>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719" w:type="dxa"/>
            <w:vAlign w:val="center"/>
          </w:tcPr>
          <w:p>
            <w:pPr>
              <w:autoSpaceDE w:val="0"/>
              <w:autoSpaceDN w:val="0"/>
              <w:adjustRightInd w:val="0"/>
              <w:snapToGrid w:val="0"/>
              <w:jc w:val="center"/>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规划情况</w:t>
            </w:r>
          </w:p>
        </w:tc>
        <w:tc>
          <w:tcPr>
            <w:tcW w:w="7151" w:type="dxa"/>
            <w:gridSpan w:val="3"/>
            <w:vAlign w:val="center"/>
          </w:tcPr>
          <w:p>
            <w:pPr>
              <w:autoSpaceDE w:val="0"/>
              <w:autoSpaceDN w:val="0"/>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19"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规划环境影响</w:t>
            </w:r>
          </w:p>
          <w:p>
            <w:pPr>
              <w:adjustRightInd w:val="0"/>
              <w:snapToGrid w:val="0"/>
              <w:jc w:val="center"/>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评价情况</w:t>
            </w:r>
          </w:p>
        </w:tc>
        <w:tc>
          <w:tcPr>
            <w:tcW w:w="7151" w:type="dxa"/>
            <w:gridSpan w:val="3"/>
            <w:vAlign w:val="center"/>
          </w:tcPr>
          <w:p>
            <w:pPr>
              <w:autoSpaceDE w:val="0"/>
              <w:autoSpaceDN w:val="0"/>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19" w:type="dxa"/>
            <w:vAlign w:val="center"/>
          </w:tcPr>
          <w:p>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规划及规划环境影响评价符合性分析</w:t>
            </w:r>
          </w:p>
        </w:tc>
        <w:tc>
          <w:tcPr>
            <w:tcW w:w="7151" w:type="dxa"/>
            <w:gridSpan w:val="3"/>
            <w:vAlign w:val="center"/>
          </w:tcPr>
          <w:p>
            <w:pPr>
              <w:autoSpaceDE w:val="0"/>
              <w:autoSpaceDN w:val="0"/>
              <w:adjustRightInd w:val="0"/>
              <w:snapToGrid w:val="0"/>
              <w:jc w:val="center"/>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5" w:hRule="atLeast"/>
          <w:jc w:val="center"/>
        </w:trPr>
        <w:tc>
          <w:tcPr>
            <w:tcW w:w="8870" w:type="dxa"/>
            <w:gridSpan w:val="4"/>
            <w:vAlign w:val="center"/>
          </w:tcPr>
          <w:p>
            <w:pPr>
              <w:pStyle w:val="66"/>
              <w:numPr>
                <w:ilvl w:val="0"/>
                <w:numId w:val="0"/>
              </w:numPr>
              <w:spacing w:before="120"/>
              <w:jc w:val="both"/>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其他符合性分析</w:t>
            </w:r>
            <w:r>
              <w:rPr>
                <w:rFonts w:hint="eastAsia"/>
                <w:color w:val="000000" w:themeColor="text1"/>
                <w:kern w:val="2"/>
                <w:sz w:val="21"/>
                <w:szCs w:val="21"/>
                <w14:textFill>
                  <w14:solidFill>
                    <w14:schemeClr w14:val="tx1"/>
                  </w14:solidFill>
                </w14:textFill>
              </w:rPr>
              <w:t>：</w:t>
            </w:r>
          </w:p>
          <w:p>
            <w:pPr>
              <w:pStyle w:val="66"/>
              <w:spacing w:before="120"/>
              <w:rPr>
                <w:color w:val="000000" w:themeColor="text1"/>
                <w14:textFill>
                  <w14:solidFill>
                    <w14:schemeClr w14:val="tx1"/>
                  </w14:solidFill>
                </w14:textFill>
              </w:rPr>
            </w:pPr>
            <w:r>
              <w:rPr>
                <w:rFonts w:hint="eastAsia"/>
                <w:color w:val="000000" w:themeColor="text1"/>
                <w14:textFill>
                  <w14:solidFill>
                    <w14:schemeClr w14:val="tx1"/>
                  </w14:solidFill>
                </w14:textFill>
              </w:rPr>
              <w:t>政策合理性</w:t>
            </w:r>
            <w:r>
              <w:rPr>
                <w:color w:val="000000" w:themeColor="text1"/>
                <w14:textFill>
                  <w14:solidFill>
                    <w14:schemeClr w14:val="tx1"/>
                  </w14:solidFill>
                </w14:textFill>
              </w:rPr>
              <w:t>分析一览表</w:t>
            </w:r>
          </w:p>
          <w:tbl>
            <w:tblPr>
              <w:tblStyle w:val="2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34"/>
              <w:gridCol w:w="2056"/>
              <w:gridCol w:w="2884"/>
              <w:gridCol w:w="2731"/>
              <w:gridCol w:w="5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43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lang w:bidi="ar"/>
                      <w14:textFill>
                        <w14:solidFill>
                          <w14:schemeClr w14:val="tx1"/>
                        </w14:solidFill>
                      </w14:textFill>
                    </w:rPr>
                    <w:t>序号</w:t>
                  </w:r>
                </w:p>
              </w:tc>
              <w:tc>
                <w:tcPr>
                  <w:tcW w:w="205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lang w:bidi="ar"/>
                      <w14:textFill>
                        <w14:solidFill>
                          <w14:schemeClr w14:val="tx1"/>
                        </w14:solidFill>
                      </w14:textFill>
                    </w:rPr>
                    <w:t>规划/政策</w:t>
                  </w:r>
                  <w:r>
                    <w:rPr>
                      <w:b/>
                      <w:bCs/>
                      <w:color w:val="000000" w:themeColor="text1"/>
                      <w:szCs w:val="21"/>
                      <w14:textFill>
                        <w14:solidFill>
                          <w14:schemeClr w14:val="tx1"/>
                        </w14:solidFill>
                      </w14:textFill>
                    </w:rPr>
                    <w:t>文件</w:t>
                  </w:r>
                </w:p>
              </w:tc>
              <w:tc>
                <w:tcPr>
                  <w:tcW w:w="288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lang w:bidi="ar"/>
                      <w14:textFill>
                        <w14:solidFill>
                          <w14:schemeClr w14:val="tx1"/>
                        </w14:solidFill>
                      </w14:textFill>
                    </w:rPr>
                    <w:t>涉及</w:t>
                  </w:r>
                  <w:r>
                    <w:rPr>
                      <w:b/>
                      <w:bCs/>
                      <w:color w:val="000000" w:themeColor="text1"/>
                      <w:szCs w:val="21"/>
                      <w14:textFill>
                        <w14:solidFill>
                          <w14:schemeClr w14:val="tx1"/>
                        </w14:solidFill>
                      </w14:textFill>
                    </w:rPr>
                    <w:t>条款</w:t>
                  </w:r>
                </w:p>
              </w:tc>
              <w:tc>
                <w:tcPr>
                  <w:tcW w:w="273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lang w:bidi="ar"/>
                      <w14:textFill>
                        <w14:solidFill>
                          <w14:schemeClr w14:val="tx1"/>
                        </w14:solidFill>
                      </w14:textFill>
                    </w:rPr>
                    <w:t>本项目</w:t>
                  </w:r>
                </w:p>
              </w:tc>
              <w:tc>
                <w:tcPr>
                  <w:tcW w:w="53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lang w:bidi="ar"/>
                      <w14:textFill>
                        <w14:solidFill>
                          <w14:schemeClr w14:val="tx1"/>
                        </w14:solidFill>
                      </w14:textFill>
                    </w:rPr>
                    <w:t>是否符合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43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1</w:t>
                  </w:r>
                </w:p>
              </w:tc>
              <w:tc>
                <w:tcPr>
                  <w:tcW w:w="205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r>
                    <w:fldChar w:fldCharType="begin"/>
                  </w:r>
                  <w:r>
                    <w:instrText xml:space="preserve"> HYPERLINK "file:///C:\\com_caislabs_ebk\\K管理政策\\名录-目录-名单\\产业结构调整指导目录(发改令第40号2005-12-2).htm" \t "main" \o "产业结构调整指导目录(发改令第40号2005-12-2)" </w:instrText>
                  </w:r>
                  <w:r>
                    <w:fldChar w:fldCharType="separate"/>
                  </w:r>
                  <w:r>
                    <w:rPr>
                      <w:color w:val="000000" w:themeColor="text1"/>
                      <w:szCs w:val="21"/>
                      <w14:textFill>
                        <w14:solidFill>
                          <w14:schemeClr w14:val="tx1"/>
                        </w14:solidFill>
                      </w14:textFill>
                    </w:rPr>
                    <w:t>产业结构调整指导目录</w:t>
                  </w:r>
                  <w:r>
                    <w:rPr>
                      <w:color w:val="000000" w:themeColor="text1"/>
                      <w:szCs w:val="21"/>
                      <w14:textFill>
                        <w14:solidFill>
                          <w14:schemeClr w14:val="tx1"/>
                        </w14:solidFill>
                      </w14:textFill>
                    </w:rPr>
                    <w:fldChar w:fldCharType="end"/>
                  </w:r>
                  <w:r>
                    <w:rPr>
                      <w:color w:val="000000" w:themeColor="text1"/>
                      <w:szCs w:val="21"/>
                      <w14:textFill>
                        <w14:solidFill>
                          <w14:schemeClr w14:val="tx1"/>
                        </w14:solidFill>
                      </w14:textFill>
                    </w:rPr>
                    <w:t>（2019年本）》</w:t>
                  </w:r>
                </w:p>
              </w:tc>
              <w:tc>
                <w:tcPr>
                  <w:tcW w:w="288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273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生产工艺和生产的产品均不属于规定的鼓励类、限制类和淘汰类</w:t>
                  </w:r>
                </w:p>
              </w:tc>
              <w:tc>
                <w:tcPr>
                  <w:tcW w:w="53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43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2</w:t>
                  </w:r>
                </w:p>
              </w:tc>
              <w:tc>
                <w:tcPr>
                  <w:tcW w:w="205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《市场准入负面清单（2022年版）》</w:t>
                  </w:r>
                </w:p>
              </w:tc>
              <w:tc>
                <w:tcPr>
                  <w:tcW w:w="288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273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项目为</w:t>
                  </w:r>
                  <w:r>
                    <w:rPr>
                      <w:rFonts w:hint="eastAsia"/>
                      <w:color w:val="000000" w:themeColor="text1"/>
                      <w:szCs w:val="21"/>
                      <w:lang w:val="en-US" w:eastAsia="zh-CN"/>
                      <w14:textFill>
                        <w14:solidFill>
                          <w14:schemeClr w14:val="tx1"/>
                        </w14:solidFill>
                      </w14:textFill>
                    </w:rPr>
                    <w:t>热水器配件</w:t>
                  </w:r>
                  <w:r>
                    <w:rPr>
                      <w:rFonts w:hint="eastAsia"/>
                      <w:color w:val="000000" w:themeColor="text1"/>
                      <w:szCs w:val="21"/>
                      <w14:textFill>
                        <w14:solidFill>
                          <w14:schemeClr w14:val="tx1"/>
                        </w14:solidFill>
                      </w14:textFill>
                    </w:rPr>
                    <w:t>制造</w:t>
                  </w:r>
                  <w:r>
                    <w:rPr>
                      <w:bCs/>
                      <w:color w:val="000000" w:themeColor="text1"/>
                      <w:szCs w:val="21"/>
                      <w14:textFill>
                        <w14:solidFill>
                          <w14:schemeClr w14:val="tx1"/>
                        </w14:solidFill>
                      </w14:textFill>
                    </w:rPr>
                    <w:t>，不属</w:t>
                  </w:r>
                  <w:r>
                    <w:rPr>
                      <w:rFonts w:hint="eastAsia"/>
                      <w:bCs/>
                      <w:color w:val="000000" w:themeColor="text1"/>
                      <w:szCs w:val="21"/>
                      <w14:textFill>
                        <w14:solidFill>
                          <w14:schemeClr w14:val="tx1"/>
                        </w14:solidFill>
                      </w14:textFill>
                    </w:rPr>
                    <w:t>于</w:t>
                  </w:r>
                  <w:r>
                    <w:rPr>
                      <w:bCs/>
                      <w:color w:val="000000" w:themeColor="text1"/>
                      <w:szCs w:val="21"/>
                      <w14:textFill>
                        <w14:solidFill>
                          <w14:schemeClr w14:val="tx1"/>
                        </w14:solidFill>
                      </w14:textFill>
                    </w:rPr>
                    <w:t>禁止准入类</w:t>
                  </w:r>
                  <w:r>
                    <w:rPr>
                      <w:rFonts w:hint="eastAsia"/>
                      <w:color w:val="000000" w:themeColor="text1"/>
                      <w:szCs w:val="21"/>
                      <w14:textFill>
                        <w14:solidFill>
                          <w14:schemeClr w14:val="tx1"/>
                        </w14:solidFill>
                      </w14:textFill>
                    </w:rPr>
                    <w:t>和许可准入类</w:t>
                  </w:r>
                </w:p>
              </w:tc>
              <w:tc>
                <w:tcPr>
                  <w:tcW w:w="53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434" w:type="dxa"/>
                  <w:vMerge w:val="restart"/>
                  <w:tcBorders>
                    <w:top w:val="single" w:color="000000" w:sz="4" w:space="0"/>
                    <w:left w:val="single" w:color="000000" w:sz="4" w:space="0"/>
                    <w:right w:val="single" w:color="000000" w:sz="4" w:space="0"/>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3</w:t>
                  </w:r>
                </w:p>
              </w:tc>
              <w:tc>
                <w:tcPr>
                  <w:tcW w:w="2056" w:type="dxa"/>
                  <w:vMerge w:val="restart"/>
                  <w:tcBorders>
                    <w:top w:val="single" w:color="000000" w:sz="4" w:space="0"/>
                    <w:left w:val="single" w:color="000000" w:sz="4" w:space="0"/>
                    <w:right w:val="single" w:color="000000" w:sz="4" w:space="0"/>
                  </w:tcBorders>
                  <w:vAlign w:val="center"/>
                </w:tcPr>
                <w:p>
                  <w:pPr>
                    <w:widowControl/>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中山市生态环境局关于印发《中山市涉挥发性有机物项目环保管理规定》的通知</w:t>
                  </w:r>
                </w:p>
                <w:p>
                  <w:pPr>
                    <w:widowControl/>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中环规字〔2021〕1号</w:t>
                  </w:r>
                </w:p>
              </w:tc>
              <w:tc>
                <w:tcPr>
                  <w:tcW w:w="2884" w:type="dxa"/>
                  <w:tcBorders>
                    <w:top w:val="single" w:color="000000" w:sz="4" w:space="0"/>
                    <w:left w:val="single" w:color="000000" w:sz="4" w:space="0"/>
                    <w:bottom w:val="single" w:color="000000" w:sz="4" w:space="0"/>
                    <w:right w:val="single" w:color="000000" w:sz="4" w:space="0"/>
                  </w:tcBorders>
                  <w:vAlign w:val="center"/>
                </w:tcPr>
                <w:p>
                  <w:pPr>
                    <w:widowControl/>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中山市大气重点区域（东区、西区、南区、石岐街道）不</w:t>
                  </w:r>
                  <w:r>
                    <w:rPr>
                      <w:rFonts w:hint="eastAsia"/>
                      <w:color w:val="000000" w:themeColor="text1"/>
                      <w:kern w:val="0"/>
                      <w:szCs w:val="21"/>
                      <w:lang w:val="en-US" w:eastAsia="zh-CN" w:bidi="ar"/>
                      <w14:textFill>
                        <w14:solidFill>
                          <w14:schemeClr w14:val="tx1"/>
                        </w14:solidFill>
                      </w14:textFill>
                    </w:rPr>
                    <w:t>再</w:t>
                  </w:r>
                  <w:r>
                    <w:rPr>
                      <w:color w:val="000000" w:themeColor="text1"/>
                      <w:kern w:val="0"/>
                      <w:szCs w:val="21"/>
                      <w:lang w:bidi="ar"/>
                      <w14:textFill>
                        <w14:solidFill>
                          <w14:schemeClr w14:val="tx1"/>
                        </w14:solidFill>
                      </w14:textFill>
                    </w:rPr>
                    <w:t>审批（或备案）新建、扩建涉总VOCs产排工业项目</w:t>
                  </w:r>
                </w:p>
              </w:tc>
              <w:tc>
                <w:tcPr>
                  <w:tcW w:w="2731" w:type="dxa"/>
                  <w:tcBorders>
                    <w:top w:val="single" w:color="000000" w:sz="4" w:space="0"/>
                    <w:left w:val="single" w:color="000000" w:sz="4" w:space="0"/>
                    <w:bottom w:val="single" w:color="000000" w:sz="4" w:space="0"/>
                    <w:right w:val="single" w:color="000000" w:sz="4" w:space="0"/>
                  </w:tcBorders>
                  <w:vAlign w:val="center"/>
                </w:tcPr>
                <w:p>
                  <w:pPr>
                    <w:widowControl/>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项目选址位于</w:t>
                  </w:r>
                  <w:r>
                    <w:rPr>
                      <w:rFonts w:hint="eastAsia"/>
                      <w:color w:val="000000" w:themeColor="text1"/>
                      <w:lang w:val="en-US" w:eastAsia="zh-CN"/>
                      <w14:textFill>
                        <w14:solidFill>
                          <w14:schemeClr w14:val="tx1"/>
                        </w14:solidFill>
                      </w14:textFill>
                    </w:rPr>
                    <w:t>南头</w:t>
                  </w:r>
                  <w:r>
                    <w:rPr>
                      <w:rFonts w:hint="eastAsia"/>
                      <w:color w:val="000000" w:themeColor="text1"/>
                      <w14:textFill>
                        <w14:solidFill>
                          <w14:schemeClr w14:val="tx1"/>
                        </w14:solidFill>
                      </w14:textFill>
                    </w:rPr>
                    <w:t>镇，不属于大气重点区域（东区、西区、南区、石岐街道）范围；选址区域属于二类大气环境功能区，不在一类环境功能区内</w:t>
                  </w:r>
                </w:p>
              </w:tc>
              <w:tc>
                <w:tcPr>
                  <w:tcW w:w="539" w:type="dxa"/>
                  <w:tcBorders>
                    <w:top w:val="single" w:color="000000" w:sz="4" w:space="0"/>
                    <w:left w:val="single" w:color="000000" w:sz="4" w:space="0"/>
                    <w:right w:val="single" w:color="000000" w:sz="4" w:space="0"/>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434" w:type="dxa"/>
                  <w:vMerge w:val="continue"/>
                  <w:tcBorders>
                    <w:left w:val="single" w:color="000000" w:sz="4" w:space="0"/>
                    <w:right w:val="single" w:color="000000" w:sz="4" w:space="0"/>
                  </w:tcBorders>
                  <w:vAlign w:val="center"/>
                </w:tcPr>
                <w:p>
                  <w:pPr>
                    <w:adjustRightInd w:val="0"/>
                    <w:snapToGrid w:val="0"/>
                    <w:jc w:val="center"/>
                    <w:rPr>
                      <w:color w:val="000000" w:themeColor="text1"/>
                      <w14:textFill>
                        <w14:solidFill>
                          <w14:schemeClr w14:val="tx1"/>
                        </w14:solidFill>
                      </w14:textFill>
                    </w:rPr>
                  </w:pPr>
                </w:p>
              </w:tc>
              <w:tc>
                <w:tcPr>
                  <w:tcW w:w="2056" w:type="dxa"/>
                  <w:vMerge w:val="continue"/>
                  <w:tcBorders>
                    <w:left w:val="single" w:color="000000" w:sz="4" w:space="0"/>
                    <w:right w:val="single" w:color="000000" w:sz="4" w:space="0"/>
                  </w:tcBorders>
                  <w:vAlign w:val="center"/>
                </w:tcPr>
                <w:p>
                  <w:pPr>
                    <w:adjustRightInd w:val="0"/>
                    <w:snapToGrid w:val="0"/>
                    <w:jc w:val="center"/>
                    <w:rPr>
                      <w:color w:val="000000" w:themeColor="text1"/>
                      <w14:textFill>
                        <w14:solidFill>
                          <w14:schemeClr w14:val="tx1"/>
                        </w14:solidFill>
                      </w14:textFill>
                    </w:rPr>
                  </w:pPr>
                </w:p>
              </w:tc>
              <w:tc>
                <w:tcPr>
                  <w:tcW w:w="2884" w:type="dxa"/>
                  <w:tcBorders>
                    <w:top w:val="single" w:color="000000" w:sz="4" w:space="0"/>
                    <w:left w:val="single" w:color="000000" w:sz="4" w:space="0"/>
                    <w:bottom w:val="single" w:color="000000" w:sz="4" w:space="0"/>
                    <w:right w:val="single" w:color="000000" w:sz="4" w:space="0"/>
                  </w:tcBorders>
                  <w:vAlign w:val="center"/>
                </w:tcPr>
                <w:p>
                  <w:pPr>
                    <w:widowControl/>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全市范围内原则上不再审批或备案新建、扩建涉使用非低（无）VOCs涂料、油墨、胶粘剂原辅材料的工业类项目</w:t>
                  </w:r>
                </w:p>
              </w:tc>
              <w:tc>
                <w:tcPr>
                  <w:tcW w:w="2731" w:type="dxa"/>
                  <w:tcBorders>
                    <w:top w:val="single" w:color="000000" w:sz="4" w:space="0"/>
                    <w:left w:val="single" w:color="000000" w:sz="4" w:space="0"/>
                    <w:bottom w:val="single" w:color="000000" w:sz="4" w:space="0"/>
                    <w:right w:val="single" w:color="000000" w:sz="4" w:space="0"/>
                  </w:tcBorders>
                  <w:vAlign w:val="center"/>
                </w:tcPr>
                <w:p>
                  <w:pPr>
                    <w:widowControl/>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本项目不涉及非低（无）VOCs涂料、油墨、胶粘剂等原材料</w:t>
                  </w:r>
                </w:p>
              </w:tc>
              <w:tc>
                <w:tcPr>
                  <w:tcW w:w="539" w:type="dxa"/>
                  <w:tcBorders>
                    <w:top w:val="single" w:color="000000" w:sz="4" w:space="0"/>
                    <w:left w:val="single" w:color="000000" w:sz="4" w:space="0"/>
                    <w:right w:val="single" w:color="000000" w:sz="4" w:space="0"/>
                  </w:tcBorders>
                  <w:vAlign w:val="center"/>
                </w:tcPr>
                <w:p>
                  <w:pPr>
                    <w:adjustRightInd w:val="0"/>
                    <w:snapToGrid w:val="0"/>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434" w:type="dxa"/>
                  <w:vMerge w:val="continue"/>
                  <w:tcBorders>
                    <w:left w:val="single" w:color="000000" w:sz="4" w:space="0"/>
                    <w:right w:val="single" w:color="000000" w:sz="4" w:space="0"/>
                  </w:tcBorders>
                  <w:vAlign w:val="center"/>
                </w:tcPr>
                <w:p>
                  <w:pPr>
                    <w:adjustRightInd w:val="0"/>
                    <w:snapToGrid w:val="0"/>
                    <w:jc w:val="center"/>
                    <w:rPr>
                      <w:color w:val="000000" w:themeColor="text1"/>
                      <w:szCs w:val="21"/>
                      <w14:textFill>
                        <w14:solidFill>
                          <w14:schemeClr w14:val="tx1"/>
                        </w14:solidFill>
                      </w14:textFill>
                    </w:rPr>
                  </w:pPr>
                </w:p>
              </w:tc>
              <w:tc>
                <w:tcPr>
                  <w:tcW w:w="2056" w:type="dxa"/>
                  <w:vMerge w:val="continue"/>
                  <w:tcBorders>
                    <w:left w:val="single" w:color="000000" w:sz="4" w:space="0"/>
                    <w:right w:val="single" w:color="000000" w:sz="4" w:space="0"/>
                  </w:tcBorders>
                  <w:vAlign w:val="center"/>
                </w:tcPr>
                <w:p>
                  <w:pPr>
                    <w:adjustRightInd w:val="0"/>
                    <w:snapToGrid w:val="0"/>
                    <w:jc w:val="center"/>
                    <w:rPr>
                      <w:color w:val="000000" w:themeColor="text1"/>
                      <w:szCs w:val="21"/>
                      <w14:textFill>
                        <w14:solidFill>
                          <w14:schemeClr w14:val="tx1"/>
                        </w14:solidFill>
                      </w14:textFill>
                    </w:rPr>
                  </w:pPr>
                </w:p>
              </w:tc>
              <w:tc>
                <w:tcPr>
                  <w:tcW w:w="2884" w:type="dxa"/>
                  <w:tcBorders>
                    <w:top w:val="single" w:color="000000" w:sz="4" w:space="0"/>
                    <w:left w:val="single" w:color="000000" w:sz="4" w:space="0"/>
                    <w:bottom w:val="single" w:color="000000" w:sz="4" w:space="0"/>
                    <w:right w:val="single" w:color="000000" w:sz="4" w:space="0"/>
                  </w:tcBorders>
                  <w:vAlign w:val="center"/>
                </w:tcPr>
                <w:p>
                  <w:pPr>
                    <w:widowControl/>
                    <w:jc w:val="center"/>
                    <w:rPr>
                      <w:color w:val="000000" w:themeColor="text1"/>
                      <w:szCs w:val="21"/>
                      <w14:textFill>
                        <w14:solidFill>
                          <w14:schemeClr w14:val="tx1"/>
                        </w14:solidFill>
                      </w14:textFill>
                    </w:rPr>
                  </w:pPr>
                  <w:r>
                    <w:rPr>
                      <w:rFonts w:hint="eastAsia"/>
                      <w:color w:val="000000"/>
                      <w:szCs w:val="21"/>
                    </w:rPr>
                    <w:t>VOCs 废气遵循“应收尽收、分质收集”的原则，收集效率不应低于90%。由于技术可行性等因素，确实达不到90%的，需在环评报告充分论述并确定收集效率要求。科学设计废气收集系统，将无组织排放转变为有组织排放进行控制。采用全密闭集气罩或密闭空间的，除行业有特殊要求外，应保持微负压状态，并根据相关规范合理设置通风量。采用局部集气罩的，距集气罩开口面最远处的VOCs 无组织排放位置，控制风速应不低于0.3米/秒。有行业要求的按相关规定执行。</w:t>
                  </w:r>
                </w:p>
              </w:tc>
              <w:tc>
                <w:tcPr>
                  <w:tcW w:w="273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熔融、压铸</w:t>
                  </w:r>
                  <w:r>
                    <w:rPr>
                      <w:color w:val="000000" w:themeColor="text1"/>
                      <w:szCs w:val="21"/>
                      <w14:textFill>
                        <w14:solidFill>
                          <w14:schemeClr w14:val="tx1"/>
                        </w14:solidFill>
                      </w14:textFill>
                    </w:rPr>
                    <w:t>设备体型较大且物料需频繁进出，难</w:t>
                  </w:r>
                  <w:r>
                    <w:rPr>
                      <w:rFonts w:hint="eastAsia"/>
                      <w:color w:val="000000" w:themeColor="text1"/>
                      <w:szCs w:val="21"/>
                      <w:lang w:val="en-US" w:eastAsia="zh-CN"/>
                      <w14:textFill>
                        <w14:solidFill>
                          <w14:schemeClr w14:val="tx1"/>
                        </w14:solidFill>
                      </w14:textFill>
                    </w:rPr>
                    <w:t>以</w:t>
                  </w:r>
                  <w:r>
                    <w:rPr>
                      <w:color w:val="000000" w:themeColor="text1"/>
                      <w:szCs w:val="21"/>
                      <w14:textFill>
                        <w14:solidFill>
                          <w14:schemeClr w14:val="tx1"/>
                        </w14:solidFill>
                      </w14:textFill>
                    </w:rPr>
                    <w:t>做成局部围蔽，所在车间整体如果做成整体密闭需要比较大的风量，会稀释废气原始浓度，影响后续废气处理效果，因此在</w:t>
                  </w:r>
                  <w:r>
                    <w:rPr>
                      <w:rFonts w:hint="eastAsia"/>
                      <w:color w:val="000000" w:themeColor="text1"/>
                      <w:szCs w:val="21"/>
                      <w:lang w:val="en-US" w:eastAsia="zh-CN"/>
                      <w14:textFill>
                        <w14:solidFill>
                          <w14:schemeClr w14:val="tx1"/>
                        </w14:solidFill>
                      </w14:textFill>
                    </w:rPr>
                    <w:t>熔炉、</w:t>
                  </w:r>
                  <w:r>
                    <w:rPr>
                      <w:rFonts w:hint="eastAsia"/>
                      <w:color w:val="000000" w:themeColor="text1"/>
                      <w:szCs w:val="21"/>
                      <w14:textFill>
                        <w14:solidFill>
                          <w14:schemeClr w14:val="tx1"/>
                        </w14:solidFill>
                      </w14:textFill>
                    </w:rPr>
                    <w:t>压铸</w:t>
                  </w:r>
                  <w:r>
                    <w:rPr>
                      <w:color w:val="000000" w:themeColor="text1"/>
                      <w:szCs w:val="21"/>
                      <w14:textFill>
                        <w14:solidFill>
                          <w14:schemeClr w14:val="tx1"/>
                        </w14:solidFill>
                      </w14:textFill>
                    </w:rPr>
                    <w:t>机上方做集气罩局部收集，废气收集效率约</w:t>
                  </w:r>
                  <w:r>
                    <w:rPr>
                      <w:rFonts w:hint="eastAsia"/>
                      <w:color w:val="000000" w:themeColor="text1"/>
                      <w:szCs w:val="21"/>
                      <w:lang w:val="en-US" w:eastAsia="zh-CN"/>
                      <w14:textFill>
                        <w14:solidFill>
                          <w14:schemeClr w14:val="tx1"/>
                        </w14:solidFill>
                      </w14:textFill>
                    </w:rPr>
                    <w:t>5</w:t>
                  </w:r>
                  <w:r>
                    <w:rPr>
                      <w:color w:val="000000" w:themeColor="text1"/>
                      <w:szCs w:val="21"/>
                      <w14:textFill>
                        <w14:solidFill>
                          <w14:schemeClr w14:val="tx1"/>
                        </w14:solidFill>
                      </w14:textFill>
                    </w:rPr>
                    <w:t>0%</w:t>
                  </w:r>
                  <w:r>
                    <w:rPr>
                      <w:rFonts w:hint="eastAsia"/>
                      <w:color w:val="000000" w:themeColor="text1"/>
                      <w:szCs w:val="21"/>
                      <w:lang w:eastAsia="zh-CN"/>
                      <w14:textFill>
                        <w14:solidFill>
                          <w14:schemeClr w14:val="tx1"/>
                        </w14:solidFill>
                      </w14:textFill>
                    </w:rPr>
                    <w:t>。</w:t>
                  </w:r>
                  <w:r>
                    <w:rPr>
                      <w:rFonts w:hint="eastAsia"/>
                      <w:color w:val="000000"/>
                      <w:szCs w:val="21"/>
                    </w:rPr>
                    <w:t>距集气罩开口面最远处的VOCs 无组织排放位置，控制风速</w:t>
                  </w:r>
                  <w:r>
                    <w:rPr>
                      <w:rFonts w:hint="eastAsia"/>
                      <w:color w:val="000000"/>
                      <w:szCs w:val="21"/>
                      <w:lang w:val="en-US" w:eastAsia="zh-CN"/>
                    </w:rPr>
                    <w:t>为</w:t>
                  </w:r>
                  <w:r>
                    <w:rPr>
                      <w:rFonts w:hint="eastAsia"/>
                      <w:color w:val="000000"/>
                      <w:szCs w:val="21"/>
                    </w:rPr>
                    <w:t>0.</w:t>
                  </w:r>
                  <w:r>
                    <w:rPr>
                      <w:rFonts w:hint="eastAsia"/>
                      <w:color w:val="000000"/>
                      <w:szCs w:val="21"/>
                      <w:lang w:val="en-US" w:eastAsia="zh-CN"/>
                    </w:rPr>
                    <w:t>5</w:t>
                  </w:r>
                  <w:r>
                    <w:rPr>
                      <w:rFonts w:hint="eastAsia"/>
                      <w:color w:val="000000"/>
                      <w:szCs w:val="21"/>
                    </w:rPr>
                    <w:t>米/秒。</w:t>
                  </w:r>
                </w:p>
              </w:tc>
              <w:tc>
                <w:tcPr>
                  <w:tcW w:w="539" w:type="dxa"/>
                  <w:tcBorders>
                    <w:left w:val="single" w:color="000000" w:sz="4" w:space="0"/>
                    <w:right w:val="single" w:color="000000" w:sz="4" w:space="0"/>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434" w:type="dxa"/>
                  <w:vMerge w:val="continue"/>
                  <w:tcBorders>
                    <w:left w:val="single" w:color="000000" w:sz="4" w:space="0"/>
                    <w:right w:val="single" w:color="000000" w:sz="4" w:space="0"/>
                  </w:tcBorders>
                  <w:vAlign w:val="center"/>
                </w:tcPr>
                <w:p>
                  <w:pPr>
                    <w:adjustRightInd w:val="0"/>
                    <w:snapToGrid w:val="0"/>
                    <w:jc w:val="center"/>
                    <w:rPr>
                      <w:color w:val="000000" w:themeColor="text1"/>
                      <w:szCs w:val="21"/>
                      <w14:textFill>
                        <w14:solidFill>
                          <w14:schemeClr w14:val="tx1"/>
                        </w14:solidFill>
                      </w14:textFill>
                    </w:rPr>
                  </w:pPr>
                </w:p>
              </w:tc>
              <w:tc>
                <w:tcPr>
                  <w:tcW w:w="2056" w:type="dxa"/>
                  <w:vMerge w:val="continue"/>
                  <w:tcBorders>
                    <w:left w:val="single" w:color="000000" w:sz="4" w:space="0"/>
                    <w:right w:val="single" w:color="000000" w:sz="4" w:space="0"/>
                  </w:tcBorders>
                  <w:vAlign w:val="center"/>
                </w:tcPr>
                <w:p>
                  <w:pPr>
                    <w:adjustRightInd w:val="0"/>
                    <w:snapToGrid w:val="0"/>
                    <w:jc w:val="center"/>
                    <w:rPr>
                      <w:color w:val="000000" w:themeColor="text1"/>
                      <w:szCs w:val="21"/>
                      <w14:textFill>
                        <w14:solidFill>
                          <w14:schemeClr w14:val="tx1"/>
                        </w14:solidFill>
                      </w14:textFill>
                    </w:rPr>
                  </w:pPr>
                </w:p>
              </w:tc>
              <w:tc>
                <w:tcPr>
                  <w:tcW w:w="2884" w:type="dxa"/>
                  <w:tcBorders>
                    <w:top w:val="single" w:color="000000" w:sz="4" w:space="0"/>
                    <w:left w:val="single" w:color="000000" w:sz="4" w:space="0"/>
                    <w:bottom w:val="single" w:color="000000" w:sz="4" w:space="0"/>
                    <w:right w:val="single" w:color="000000" w:sz="4" w:space="0"/>
                  </w:tcBorders>
                  <w:vAlign w:val="center"/>
                </w:tcPr>
                <w:p>
                  <w:pPr>
                    <w:widowControl/>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涉VOCs</w:t>
                  </w:r>
                  <w:r>
                    <w:rPr>
                      <w:rFonts w:hint="eastAsia"/>
                      <w:color w:val="000000" w:themeColor="text1"/>
                      <w:kern w:val="0"/>
                      <w:szCs w:val="21"/>
                      <w:lang w:bidi="ar"/>
                      <w14:textFill>
                        <w14:solidFill>
                          <w14:schemeClr w14:val="tx1"/>
                        </w14:solidFill>
                      </w14:textFill>
                    </w:rPr>
                    <w:t>产排企业应建设适宜、合理、高效的治污设施，</w:t>
                  </w:r>
                  <w:r>
                    <w:rPr>
                      <w:color w:val="000000" w:themeColor="text1"/>
                      <w:kern w:val="0"/>
                      <w:szCs w:val="21"/>
                      <w:lang w:bidi="ar"/>
                      <w14:textFill>
                        <w14:solidFill>
                          <w14:schemeClr w14:val="tx1"/>
                        </w14:solidFill>
                      </w14:textFill>
                    </w:rPr>
                    <w:t>VOCs</w:t>
                  </w:r>
                  <w:r>
                    <w:rPr>
                      <w:rFonts w:hint="eastAsia"/>
                      <w:color w:val="000000" w:themeColor="text1"/>
                      <w:kern w:val="0"/>
                      <w:szCs w:val="21"/>
                      <w:lang w:bidi="ar"/>
                      <w14:textFill>
                        <w14:solidFill>
                          <w14:schemeClr w14:val="tx1"/>
                        </w14:solidFill>
                      </w14:textFill>
                    </w:rPr>
                    <w:t>废气总净化效率不应低于</w:t>
                  </w:r>
                  <w:r>
                    <w:rPr>
                      <w:color w:val="000000" w:themeColor="text1"/>
                      <w:kern w:val="0"/>
                      <w:szCs w:val="21"/>
                      <w:lang w:bidi="ar"/>
                      <w14:textFill>
                        <w14:solidFill>
                          <w14:schemeClr w14:val="tx1"/>
                        </w14:solidFill>
                      </w14:textFill>
                    </w:rPr>
                    <w:t>90%</w:t>
                  </w:r>
                  <w:r>
                    <w:rPr>
                      <w:rFonts w:hint="eastAsia"/>
                      <w:color w:val="000000" w:themeColor="text1"/>
                      <w:kern w:val="0"/>
                      <w:szCs w:val="21"/>
                      <w:lang w:bidi="ar"/>
                      <w14:textFill>
                        <w14:solidFill>
                          <w14:schemeClr w14:val="tx1"/>
                        </w14:solidFill>
                      </w14:textFill>
                    </w:rPr>
                    <w:t>。由于技术可行性等因素，确实达不到</w:t>
                  </w:r>
                  <w:r>
                    <w:rPr>
                      <w:color w:val="000000" w:themeColor="text1"/>
                      <w:kern w:val="0"/>
                      <w:szCs w:val="21"/>
                      <w:lang w:bidi="ar"/>
                      <w14:textFill>
                        <w14:solidFill>
                          <w14:schemeClr w14:val="tx1"/>
                        </w14:solidFill>
                      </w14:textFill>
                    </w:rPr>
                    <w:t>90%</w:t>
                  </w:r>
                  <w:r>
                    <w:rPr>
                      <w:rFonts w:hint="eastAsia"/>
                      <w:color w:val="000000" w:themeColor="text1"/>
                      <w:kern w:val="0"/>
                      <w:szCs w:val="21"/>
                      <w:lang w:bidi="ar"/>
                      <w14:textFill>
                        <w14:solidFill>
                          <w14:schemeClr w14:val="tx1"/>
                        </w14:solidFill>
                      </w14:textFill>
                    </w:rPr>
                    <w:t xml:space="preserve">的，需在环评报告中充分论述并确定处理效率要求。 </w:t>
                  </w:r>
                </w:p>
              </w:tc>
              <w:tc>
                <w:tcPr>
                  <w:tcW w:w="273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项目熔融、压铸、喷脱模剂工序采用水喷淋+除雾器+活性炭吸附处理后有组织排放，由于项目产生的有机废气浓度较低，故</w:t>
                  </w:r>
                  <w:r>
                    <w:rPr>
                      <w:rFonts w:hint="eastAsia"/>
                      <w:color w:val="000000"/>
                      <w:szCs w:val="21"/>
                    </w:rPr>
                    <w:t>处理效率约为</w:t>
                  </w:r>
                  <w:r>
                    <w:rPr>
                      <w:color w:val="000000"/>
                      <w:szCs w:val="21"/>
                    </w:rPr>
                    <w:t>50</w:t>
                  </w:r>
                  <w:r>
                    <w:rPr>
                      <w:rFonts w:hint="eastAsia"/>
                      <w:color w:val="000000"/>
                      <w:szCs w:val="21"/>
                    </w:rPr>
                    <w:t>%。</w:t>
                  </w:r>
                </w:p>
              </w:tc>
              <w:tc>
                <w:tcPr>
                  <w:tcW w:w="539" w:type="dxa"/>
                  <w:tcBorders>
                    <w:left w:val="single" w:color="000000" w:sz="4" w:space="0"/>
                    <w:right w:val="single" w:color="000000" w:sz="4" w:space="0"/>
                  </w:tcBorders>
                  <w:vAlign w:val="center"/>
                </w:tcPr>
                <w:p>
                  <w:pPr>
                    <w:adjustRightInd w:val="0"/>
                    <w:snapToGrid w:val="0"/>
                    <w:jc w:val="center"/>
                    <w:rPr>
                      <w:color w:val="000000" w:themeColor="text1"/>
                      <w:szCs w:val="21"/>
                      <w:lang w:bidi="ar"/>
                      <w14:textFill>
                        <w14:solidFill>
                          <w14:schemeClr w14:val="tx1"/>
                        </w14:solidFill>
                      </w14:textFill>
                    </w:rPr>
                  </w:pPr>
                  <w:r>
                    <w:rPr>
                      <w:color w:val="000000" w:themeColor="text1"/>
                      <w:szCs w:val="21"/>
                      <w:lang w:bidi="ar"/>
                      <w14:textFill>
                        <w14:solidFill>
                          <w14:schemeClr w14:val="tx1"/>
                        </w14:solidFill>
                      </w14:textFill>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434" w:type="dxa"/>
                  <w:vMerge w:val="restart"/>
                  <w:tcBorders>
                    <w:top w:val="single" w:color="000000" w:sz="4" w:space="0"/>
                    <w:left w:val="single" w:color="000000" w:sz="4" w:space="0"/>
                    <w:right w:val="single" w:color="000000" w:sz="4" w:space="0"/>
                  </w:tcBorders>
                  <w:vAlign w:val="center"/>
                </w:tcPr>
                <w:p>
                  <w:pPr>
                    <w:pStyle w:val="9"/>
                    <w:jc w:val="center"/>
                    <w:rPr>
                      <w:rFonts w:hint="eastAsia" w:eastAsia="宋体"/>
                      <w:color w:val="000000" w:themeColor="text1"/>
                      <w:szCs w:val="21"/>
                      <w:lang w:eastAsia="zh-CN" w:bidi="ar"/>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w:t>
                  </w:r>
                </w:p>
              </w:tc>
              <w:tc>
                <w:tcPr>
                  <w:tcW w:w="2056" w:type="dxa"/>
                  <w:vMerge w:val="restart"/>
                  <w:tcBorders>
                    <w:top w:val="single" w:color="000000" w:sz="4" w:space="0"/>
                    <w:left w:val="single" w:color="000000" w:sz="4" w:space="0"/>
                    <w:right w:val="single" w:color="000000" w:sz="4" w:space="0"/>
                  </w:tcBorders>
                  <w:vAlign w:val="center"/>
                </w:tcPr>
                <w:p>
                  <w:pPr>
                    <w:pStyle w:val="9"/>
                    <w:jc w:val="center"/>
                    <w:rPr>
                      <w:color w:val="000000" w:themeColor="text1"/>
                      <w:szCs w:val="21"/>
                      <w14:textFill>
                        <w14:solidFill>
                          <w14:schemeClr w14:val="tx1"/>
                        </w14:solidFill>
                      </w14:textFill>
                    </w:rPr>
                  </w:pPr>
                  <w:r>
                    <w:rPr>
                      <w:rFonts w:hint="eastAsia"/>
                      <w:color w:val="000000" w:themeColor="text1"/>
                      <w:kern w:val="2"/>
                      <w:sz w:val="21"/>
                      <w:szCs w:val="21"/>
                      <w14:textFill>
                        <w14:solidFill>
                          <w14:schemeClr w14:val="tx1"/>
                        </w14:solidFill>
                      </w14:textFill>
                    </w:rPr>
                    <w:t>广东省地方标准《固定污染源挥发性有机物综合排放标准》（DB44/2367-2022）相符性分析</w:t>
                  </w:r>
                </w:p>
              </w:tc>
              <w:tc>
                <w:tcPr>
                  <w:tcW w:w="2884" w:type="dxa"/>
                  <w:tcBorders>
                    <w:top w:val="single" w:color="000000" w:sz="4" w:space="0"/>
                    <w:left w:val="single" w:color="000000" w:sz="4" w:space="0"/>
                    <w:bottom w:val="single" w:color="000000" w:sz="4" w:space="0"/>
                    <w:right w:val="single" w:color="000000" w:sz="4" w:space="0"/>
                  </w:tcBorders>
                  <w:vAlign w:val="center"/>
                </w:tcPr>
                <w:p>
                  <w:pPr>
                    <w:pStyle w:val="9"/>
                    <w:spacing w:before="0" w:after="0" w:line="240" w:lineRule="auto"/>
                    <w:ind w:right="0"/>
                    <w:jc w:val="center"/>
                    <w:rPr>
                      <w:color w:val="000000" w:themeColor="text1"/>
                      <w:szCs w:val="21"/>
                      <w14:textFill>
                        <w14:solidFill>
                          <w14:schemeClr w14:val="tx1"/>
                        </w14:solidFill>
                      </w14:textFill>
                    </w:rPr>
                  </w:pPr>
                  <w:r>
                    <w:rPr>
                      <w:rFonts w:hint="eastAsia"/>
                      <w:color w:val="000000" w:themeColor="text1"/>
                      <w:kern w:val="2"/>
                      <w:sz w:val="21"/>
                      <w:szCs w:val="21"/>
                      <w14:textFill>
                        <w14:solidFill>
                          <w14:schemeClr w14:val="tx1"/>
                        </w14:solidFill>
                      </w14:textFill>
                    </w:rPr>
                    <w:t>含VOCs物料应储存于密闭的容器、包装袋、储罐、储库、料仓中。盛装VOCs物料的容器或包装袋应存放于室内，或存于设置有雨棚、遮阳和防渗设施的专用场地。盛装VOCs物料的容器或包装袋在非取用状态时应加盖、封口，保持密闭。</w:t>
                  </w:r>
                </w:p>
              </w:tc>
              <w:tc>
                <w:tcPr>
                  <w:tcW w:w="2731" w:type="dxa"/>
                  <w:tcBorders>
                    <w:top w:val="single" w:color="000000" w:sz="4" w:space="0"/>
                    <w:left w:val="single" w:color="000000" w:sz="4" w:space="0"/>
                    <w:bottom w:val="single" w:color="000000" w:sz="4" w:space="0"/>
                    <w:right w:val="single" w:color="000000" w:sz="4" w:space="0"/>
                  </w:tcBorders>
                  <w:vAlign w:val="center"/>
                </w:tcPr>
                <w:p>
                  <w:pPr>
                    <w:pStyle w:val="9"/>
                    <w:spacing w:before="0" w:after="0" w:line="240" w:lineRule="auto"/>
                    <w:ind w:right="0"/>
                    <w:jc w:val="center"/>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项目使用的化学品原辅料存放于化学品仓中，化学品仓在室内，做好防腐防渗设施。非使用状态下，原辅材料使用桶装保存，保持密闭状态。含VOCs的废弃物，同样用桶装密闭保存于危废仓中，做好防腐防渗设施。</w:t>
                  </w:r>
                </w:p>
              </w:tc>
              <w:tc>
                <w:tcPr>
                  <w:tcW w:w="539" w:type="dxa"/>
                  <w:tcBorders>
                    <w:top w:val="single" w:color="000000" w:sz="4" w:space="0"/>
                    <w:left w:val="single" w:color="000000" w:sz="4" w:space="0"/>
                    <w:bottom w:val="single" w:color="000000" w:sz="4" w:space="0"/>
                    <w:right w:val="single" w:color="000000" w:sz="4" w:space="0"/>
                  </w:tcBorders>
                  <w:vAlign w:val="center"/>
                </w:tcPr>
                <w:p>
                  <w:pPr>
                    <w:pStyle w:val="9"/>
                    <w:jc w:val="center"/>
                    <w:rPr>
                      <w:color w:val="000000" w:themeColor="text1"/>
                      <w:szCs w:val="21"/>
                      <w:lang w:bidi="ar"/>
                      <w14:textFill>
                        <w14:solidFill>
                          <w14:schemeClr w14:val="tx1"/>
                        </w14:solidFill>
                      </w14:textFill>
                    </w:rPr>
                  </w:pPr>
                  <w:r>
                    <w:rPr>
                      <w:rFonts w:hint="eastAsia"/>
                      <w:color w:val="000000" w:themeColor="text1"/>
                      <w:sz w:val="21"/>
                      <w:szCs w:val="21"/>
                      <w14:textFill>
                        <w14:solidFill>
                          <w14:schemeClr w14:val="tx1"/>
                        </w14:solidFill>
                      </w14:textFill>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434" w:type="dxa"/>
                  <w:vMerge w:val="continue"/>
                  <w:tcBorders>
                    <w:left w:val="single" w:color="000000" w:sz="4" w:space="0"/>
                    <w:right w:val="single" w:color="000000" w:sz="4" w:space="0"/>
                  </w:tcBorders>
                  <w:vAlign w:val="center"/>
                </w:tcPr>
                <w:p>
                  <w:pPr>
                    <w:pStyle w:val="9"/>
                    <w:jc w:val="center"/>
                    <w:rPr>
                      <w:color w:val="000000" w:themeColor="text1"/>
                      <w14:textFill>
                        <w14:solidFill>
                          <w14:schemeClr w14:val="tx1"/>
                        </w14:solidFill>
                      </w14:textFill>
                    </w:rPr>
                  </w:pPr>
                </w:p>
              </w:tc>
              <w:tc>
                <w:tcPr>
                  <w:tcW w:w="2056" w:type="dxa"/>
                  <w:vMerge w:val="continue"/>
                  <w:tcBorders>
                    <w:left w:val="single" w:color="000000" w:sz="4" w:space="0"/>
                    <w:right w:val="single" w:color="000000" w:sz="4" w:space="0"/>
                  </w:tcBorders>
                  <w:vAlign w:val="center"/>
                </w:tcPr>
                <w:p>
                  <w:pPr>
                    <w:pStyle w:val="9"/>
                    <w:jc w:val="center"/>
                    <w:rPr>
                      <w:color w:val="000000" w:themeColor="text1"/>
                      <w14:textFill>
                        <w14:solidFill>
                          <w14:schemeClr w14:val="tx1"/>
                        </w14:solidFill>
                      </w14:textFill>
                    </w:rPr>
                  </w:pPr>
                </w:p>
              </w:tc>
              <w:tc>
                <w:tcPr>
                  <w:tcW w:w="2884" w:type="dxa"/>
                  <w:tcBorders>
                    <w:top w:val="single" w:color="000000" w:sz="4" w:space="0"/>
                    <w:left w:val="single" w:color="000000" w:sz="4" w:space="0"/>
                    <w:bottom w:val="single" w:color="000000" w:sz="4" w:space="0"/>
                    <w:right w:val="single" w:color="000000" w:sz="4" w:space="0"/>
                  </w:tcBorders>
                  <w:vAlign w:val="center"/>
                </w:tcPr>
                <w:p>
                  <w:pPr>
                    <w:pStyle w:val="9"/>
                    <w:spacing w:before="0" w:after="0" w:line="240" w:lineRule="auto"/>
                    <w:ind w:right="0"/>
                    <w:jc w:val="center"/>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VOCs物料转移和输送无组织排放控制要求：①液态VOCs物料应采用密闭管道输送。采用非管道输送方式转移液态VOCs物料时应采用密闭容器、罐车。②粉状、</w:t>
                  </w:r>
                  <w:r>
                    <w:rPr>
                      <w:rFonts w:hint="eastAsia"/>
                      <w:color w:val="000000" w:themeColor="text1"/>
                      <w:kern w:val="2"/>
                      <w:sz w:val="21"/>
                      <w:szCs w:val="21"/>
                      <w:lang w:eastAsia="zh-CN"/>
                      <w14:textFill>
                        <w14:solidFill>
                          <w14:schemeClr w14:val="tx1"/>
                        </w14:solidFill>
                      </w14:textFill>
                    </w:rPr>
                    <w:t>粒状</w:t>
                  </w:r>
                  <w:r>
                    <w:rPr>
                      <w:rFonts w:hint="eastAsia"/>
                      <w:color w:val="000000" w:themeColor="text1"/>
                      <w:kern w:val="2"/>
                      <w:sz w:val="21"/>
                      <w:szCs w:val="21"/>
                      <w14:textFill>
                        <w14:solidFill>
                          <w14:schemeClr w14:val="tx1"/>
                        </w14:solidFill>
                      </w14:textFill>
                    </w:rPr>
                    <w:t>VOCs物料应采用气力输送设备、管状带式输送机、螺旋输送机等密闭输送方式，或者采用密闭的包装袋、容器或罐车进行物料转移。</w:t>
                  </w:r>
                </w:p>
              </w:tc>
              <w:tc>
                <w:tcPr>
                  <w:tcW w:w="2731" w:type="dxa"/>
                  <w:tcBorders>
                    <w:top w:val="single" w:color="000000" w:sz="4" w:space="0"/>
                    <w:left w:val="single" w:color="000000" w:sz="4" w:space="0"/>
                    <w:bottom w:val="single" w:color="000000" w:sz="4" w:space="0"/>
                    <w:right w:val="single" w:color="000000" w:sz="4" w:space="0"/>
                  </w:tcBorders>
                  <w:vAlign w:val="center"/>
                </w:tcPr>
                <w:p>
                  <w:pPr>
                    <w:pStyle w:val="9"/>
                    <w:spacing w:before="0" w:after="0" w:line="240" w:lineRule="auto"/>
                    <w:ind w:right="0"/>
                    <w:jc w:val="center"/>
                    <w:rPr>
                      <w:rFonts w:hint="eastAsia" w:ascii="Times New Roman" w:hAnsi="Times New Roman" w:eastAsia="宋体" w:cs="Times New Roman"/>
                      <w:color w:val="000000" w:themeColor="text1"/>
                      <w:kern w:val="2"/>
                      <w:sz w:val="21"/>
                      <w:szCs w:val="21"/>
                      <w14:textFill>
                        <w14:solidFill>
                          <w14:schemeClr w14:val="tx1"/>
                        </w14:solidFill>
                      </w14:textFill>
                    </w:rPr>
                  </w:pPr>
                  <w:r>
                    <w:rPr>
                      <w:rFonts w:hint="eastAsia" w:ascii="Times New Roman" w:hAnsi="Times New Roman" w:eastAsia="宋体" w:cs="Times New Roman"/>
                      <w:color w:val="000000" w:themeColor="text1"/>
                      <w:kern w:val="2"/>
                      <w:sz w:val="21"/>
                      <w:szCs w:val="21"/>
                      <w14:textFill>
                        <w14:solidFill>
                          <w14:schemeClr w14:val="tx1"/>
                        </w14:solidFill>
                      </w14:textFill>
                    </w:rPr>
                    <w:t>项目液态VOCs物料、</w:t>
                  </w:r>
                  <w:r>
                    <w:rPr>
                      <w:rFonts w:hint="eastAsia" w:ascii="Times New Roman" w:hAnsi="Times New Roman" w:eastAsia="宋体" w:cs="Times New Roman"/>
                      <w:color w:val="000000" w:themeColor="text1"/>
                      <w:kern w:val="2"/>
                      <w:sz w:val="21"/>
                      <w:szCs w:val="21"/>
                      <w:lang w:val="en-US"/>
                      <w14:textFill>
                        <w14:solidFill>
                          <w14:schemeClr w14:val="tx1"/>
                        </w14:solidFill>
                      </w14:textFill>
                    </w:rPr>
                    <w:t>废活性炭采用密闭容器转移</w:t>
                  </w:r>
                </w:p>
              </w:tc>
              <w:tc>
                <w:tcPr>
                  <w:tcW w:w="539" w:type="dxa"/>
                  <w:tcBorders>
                    <w:top w:val="single" w:color="000000" w:sz="4" w:space="0"/>
                    <w:left w:val="single" w:color="000000" w:sz="4" w:space="0"/>
                    <w:bottom w:val="single" w:color="000000" w:sz="4" w:space="0"/>
                    <w:right w:val="single" w:color="000000" w:sz="4" w:space="0"/>
                  </w:tcBorders>
                  <w:vAlign w:val="center"/>
                </w:tcPr>
                <w:p>
                  <w:pPr>
                    <w:ind w:right="113"/>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434" w:type="dxa"/>
                  <w:vMerge w:val="continue"/>
                  <w:tcBorders>
                    <w:left w:val="single" w:color="000000" w:sz="4" w:space="0"/>
                    <w:right w:val="single" w:color="000000" w:sz="4" w:space="0"/>
                  </w:tcBorders>
                  <w:vAlign w:val="center"/>
                </w:tcPr>
                <w:p>
                  <w:pPr>
                    <w:pStyle w:val="9"/>
                    <w:jc w:val="center"/>
                    <w:rPr>
                      <w:color w:val="000000" w:themeColor="text1"/>
                      <w:kern w:val="2"/>
                      <w:sz w:val="21"/>
                      <w:szCs w:val="21"/>
                      <w14:textFill>
                        <w14:solidFill>
                          <w14:schemeClr w14:val="tx1"/>
                        </w14:solidFill>
                      </w14:textFill>
                    </w:rPr>
                  </w:pPr>
                </w:p>
              </w:tc>
              <w:tc>
                <w:tcPr>
                  <w:tcW w:w="2056" w:type="dxa"/>
                  <w:vMerge w:val="continue"/>
                  <w:tcBorders>
                    <w:left w:val="single" w:color="000000" w:sz="4" w:space="0"/>
                    <w:right w:val="single" w:color="000000" w:sz="4" w:space="0"/>
                  </w:tcBorders>
                  <w:vAlign w:val="center"/>
                </w:tcPr>
                <w:p>
                  <w:pPr>
                    <w:pStyle w:val="9"/>
                    <w:jc w:val="center"/>
                    <w:rPr>
                      <w:color w:val="000000" w:themeColor="text1"/>
                      <w:kern w:val="2"/>
                      <w:sz w:val="21"/>
                      <w:szCs w:val="21"/>
                      <w14:textFill>
                        <w14:solidFill>
                          <w14:schemeClr w14:val="tx1"/>
                        </w14:solidFill>
                      </w14:textFill>
                    </w:rPr>
                  </w:pPr>
                </w:p>
              </w:tc>
              <w:tc>
                <w:tcPr>
                  <w:tcW w:w="2884" w:type="dxa"/>
                  <w:tcBorders>
                    <w:top w:val="single" w:color="000000" w:sz="4" w:space="0"/>
                    <w:left w:val="single" w:color="000000" w:sz="4" w:space="0"/>
                    <w:bottom w:val="single" w:color="000000" w:sz="4" w:space="0"/>
                    <w:right w:val="single" w:color="000000" w:sz="4" w:space="0"/>
                  </w:tcBorders>
                  <w:vAlign w:val="center"/>
                </w:tcPr>
                <w:p>
                  <w:pPr>
                    <w:pStyle w:val="9"/>
                    <w:spacing w:before="0" w:after="0" w:line="240" w:lineRule="auto"/>
                    <w:ind w:right="0"/>
                    <w:jc w:val="center"/>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含VOCs产品的使用过程：VOCs质量占比大于等于10%的含VOCs产品，其使用过程应采用密闭设备或在密闭间内操作，废气应排VOCs废气收集处理系统；无法密闭的，应采取局部气体收集措</w:t>
                  </w:r>
                </w:p>
              </w:tc>
              <w:tc>
                <w:tcPr>
                  <w:tcW w:w="2731" w:type="dxa"/>
                  <w:tcBorders>
                    <w:top w:val="single" w:color="000000" w:sz="4" w:space="0"/>
                    <w:left w:val="single" w:color="000000" w:sz="4" w:space="0"/>
                    <w:bottom w:val="single" w:color="000000" w:sz="4" w:space="0"/>
                    <w:right w:val="single" w:color="000000" w:sz="4" w:space="0"/>
                  </w:tcBorders>
                  <w:vAlign w:val="center"/>
                </w:tcPr>
                <w:p>
                  <w:pPr>
                    <w:pStyle w:val="9"/>
                    <w:spacing w:before="0" w:after="0" w:line="240" w:lineRule="auto"/>
                    <w:ind w:right="0"/>
                    <w:jc w:val="center"/>
                    <w:rPr>
                      <w:rFonts w:hint="eastAsia" w:ascii="Times New Roman" w:hAnsi="Times New Roman" w:eastAsia="宋体" w:cs="Times New Roman"/>
                      <w:color w:val="000000" w:themeColor="text1"/>
                      <w:kern w:val="2"/>
                      <w:sz w:val="21"/>
                      <w:szCs w:val="21"/>
                      <w14:textFill>
                        <w14:solidFill>
                          <w14:schemeClr w14:val="tx1"/>
                        </w14:solidFill>
                      </w14:textFill>
                    </w:rPr>
                  </w:pPr>
                  <w:r>
                    <w:rPr>
                      <w:rFonts w:hint="eastAsia" w:ascii="Times New Roman" w:hAnsi="Times New Roman" w:eastAsia="宋体" w:cs="Times New Roman"/>
                      <w:color w:val="000000" w:themeColor="text1"/>
                      <w:kern w:val="2"/>
                      <w:sz w:val="21"/>
                      <w:szCs w:val="21"/>
                      <w14:textFill>
                        <w14:solidFill>
                          <w14:schemeClr w14:val="tx1"/>
                        </w14:solidFill>
                      </w14:textFill>
                    </w:rPr>
                    <w:t>项目熔融、压铸</w:t>
                  </w:r>
                  <w:r>
                    <w:rPr>
                      <w:rFonts w:hint="eastAsia" w:cs="Times New Roman"/>
                      <w:color w:val="000000" w:themeColor="text1"/>
                      <w:kern w:val="2"/>
                      <w:sz w:val="21"/>
                      <w:szCs w:val="21"/>
                      <w:lang w:eastAsia="zh-CN"/>
                      <w14:textFill>
                        <w14:solidFill>
                          <w14:schemeClr w14:val="tx1"/>
                        </w14:solidFill>
                      </w14:textFill>
                    </w:rPr>
                    <w:t>、</w:t>
                  </w:r>
                  <w:r>
                    <w:rPr>
                      <w:rFonts w:hint="eastAsia" w:cs="Times New Roman"/>
                      <w:color w:val="000000" w:themeColor="text1"/>
                      <w:kern w:val="2"/>
                      <w:sz w:val="21"/>
                      <w:szCs w:val="21"/>
                      <w:lang w:val="en-US" w:eastAsia="zh-CN"/>
                      <w14:textFill>
                        <w14:solidFill>
                          <w14:schemeClr w14:val="tx1"/>
                        </w14:solidFill>
                      </w14:textFill>
                    </w:rPr>
                    <w:t>喷脱模剂</w:t>
                  </w:r>
                  <w:r>
                    <w:rPr>
                      <w:rFonts w:hint="eastAsia" w:ascii="Times New Roman" w:hAnsi="Times New Roman" w:eastAsia="宋体" w:cs="Times New Roman"/>
                      <w:color w:val="000000" w:themeColor="text1"/>
                      <w:kern w:val="2"/>
                      <w:sz w:val="21"/>
                      <w:szCs w:val="21"/>
                      <w14:textFill>
                        <w14:solidFill>
                          <w14:schemeClr w14:val="tx1"/>
                        </w14:solidFill>
                      </w14:textFill>
                    </w:rPr>
                    <w:t>废气经集气罩收集后排至VOCs废气收集处理系统</w:t>
                  </w:r>
                </w:p>
              </w:tc>
              <w:tc>
                <w:tcPr>
                  <w:tcW w:w="539" w:type="dxa"/>
                  <w:tcBorders>
                    <w:top w:val="single" w:color="000000" w:sz="4" w:space="0"/>
                    <w:left w:val="single" w:color="000000" w:sz="4" w:space="0"/>
                    <w:bottom w:val="single" w:color="000000" w:sz="4" w:space="0"/>
                    <w:right w:val="single" w:color="000000" w:sz="4" w:space="0"/>
                  </w:tcBorders>
                  <w:vAlign w:val="center"/>
                </w:tcPr>
                <w:p>
                  <w:pPr>
                    <w:ind w:right="113"/>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434" w:type="dxa"/>
                  <w:vMerge w:val="continue"/>
                  <w:tcBorders>
                    <w:left w:val="single" w:color="000000" w:sz="4" w:space="0"/>
                    <w:bottom w:val="single" w:color="000000" w:sz="4" w:space="0"/>
                    <w:right w:val="single" w:color="000000" w:sz="4" w:space="0"/>
                  </w:tcBorders>
                  <w:vAlign w:val="center"/>
                </w:tcPr>
                <w:p>
                  <w:pPr>
                    <w:pStyle w:val="9"/>
                    <w:jc w:val="center"/>
                    <w:rPr>
                      <w:color w:val="000000" w:themeColor="text1"/>
                      <w:kern w:val="2"/>
                      <w:sz w:val="21"/>
                      <w:szCs w:val="21"/>
                      <w14:textFill>
                        <w14:solidFill>
                          <w14:schemeClr w14:val="tx1"/>
                        </w14:solidFill>
                      </w14:textFill>
                    </w:rPr>
                  </w:pPr>
                </w:p>
              </w:tc>
              <w:tc>
                <w:tcPr>
                  <w:tcW w:w="2056" w:type="dxa"/>
                  <w:vMerge w:val="continue"/>
                  <w:tcBorders>
                    <w:left w:val="single" w:color="000000" w:sz="4" w:space="0"/>
                    <w:bottom w:val="single" w:color="000000" w:sz="4" w:space="0"/>
                    <w:right w:val="single" w:color="000000" w:sz="4" w:space="0"/>
                  </w:tcBorders>
                  <w:vAlign w:val="center"/>
                </w:tcPr>
                <w:p>
                  <w:pPr>
                    <w:pStyle w:val="9"/>
                    <w:jc w:val="center"/>
                    <w:rPr>
                      <w:color w:val="000000" w:themeColor="text1"/>
                      <w:kern w:val="2"/>
                      <w:sz w:val="21"/>
                      <w:szCs w:val="21"/>
                      <w14:textFill>
                        <w14:solidFill>
                          <w14:schemeClr w14:val="tx1"/>
                        </w14:solidFill>
                      </w14:textFill>
                    </w:rPr>
                  </w:pPr>
                </w:p>
              </w:tc>
              <w:tc>
                <w:tcPr>
                  <w:tcW w:w="2884" w:type="dxa"/>
                  <w:tcBorders>
                    <w:top w:val="single" w:color="000000" w:sz="4" w:space="0"/>
                    <w:left w:val="single" w:color="000000" w:sz="4" w:space="0"/>
                    <w:bottom w:val="single" w:color="000000" w:sz="4" w:space="0"/>
                    <w:right w:val="single" w:color="000000" w:sz="4" w:space="0"/>
                  </w:tcBorders>
                  <w:vAlign w:val="center"/>
                </w:tcPr>
                <w:p>
                  <w:pPr>
                    <w:pStyle w:val="9"/>
                    <w:spacing w:before="0" w:after="0" w:line="240" w:lineRule="auto"/>
                    <w:ind w:right="0"/>
                    <w:jc w:val="center"/>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废气收集系统排风罩 （集气罩）的设置应符合GB/T16758 的规定。采用外部排风罩的，应按GB/T16758、AQ/T4274-2016规定的方法测量控制风速，测量点应选取在距排 风罩开口面最远处的VOCs无组织排放位置，控制风速不应低于0.3m/s（行业相关规范有具体规定的，按相关规定执行）。</w:t>
                  </w:r>
                </w:p>
              </w:tc>
              <w:tc>
                <w:tcPr>
                  <w:tcW w:w="2731" w:type="dxa"/>
                  <w:tcBorders>
                    <w:top w:val="single" w:color="000000" w:sz="4" w:space="0"/>
                    <w:left w:val="single" w:color="000000" w:sz="4" w:space="0"/>
                    <w:bottom w:val="single" w:color="000000" w:sz="4" w:space="0"/>
                    <w:right w:val="single" w:color="000000" w:sz="4" w:space="0"/>
                  </w:tcBorders>
                  <w:vAlign w:val="center"/>
                </w:tcPr>
                <w:p>
                  <w:pPr>
                    <w:pStyle w:val="9"/>
                    <w:spacing w:before="0" w:after="0" w:line="240" w:lineRule="auto"/>
                    <w:ind w:right="0"/>
                    <w:jc w:val="center"/>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熔融、压铸</w:t>
                  </w:r>
                  <w:r>
                    <w:rPr>
                      <w:rFonts w:hint="eastAsia"/>
                      <w:color w:val="000000" w:themeColor="text1"/>
                      <w:kern w:val="2"/>
                      <w:sz w:val="21"/>
                      <w:szCs w:val="21"/>
                      <w:lang w:eastAsia="zh-CN"/>
                      <w14:textFill>
                        <w14:solidFill>
                          <w14:schemeClr w14:val="tx1"/>
                        </w14:solidFill>
                      </w14:textFill>
                    </w:rPr>
                    <w:t>、</w:t>
                  </w:r>
                  <w:r>
                    <w:rPr>
                      <w:rFonts w:hint="eastAsia"/>
                      <w:color w:val="000000" w:themeColor="text1"/>
                      <w:kern w:val="2"/>
                      <w:sz w:val="21"/>
                      <w:szCs w:val="21"/>
                      <w:lang w:val="en-US" w:eastAsia="zh-CN"/>
                      <w14:textFill>
                        <w14:solidFill>
                          <w14:schemeClr w14:val="tx1"/>
                        </w14:solidFill>
                      </w14:textFill>
                    </w:rPr>
                    <w:t>喷脱模剂</w:t>
                  </w:r>
                  <w:r>
                    <w:rPr>
                      <w:rFonts w:hint="eastAsia"/>
                      <w:color w:val="000000" w:themeColor="text1"/>
                      <w:kern w:val="2"/>
                      <w:sz w:val="21"/>
                      <w:szCs w:val="21"/>
                      <w14:textFill>
                        <w14:solidFill>
                          <w14:schemeClr w14:val="tx1"/>
                        </w14:solidFill>
                      </w14:textFill>
                    </w:rPr>
                    <w:t>工序的集气罩属于上吸式控制风速不低于0.</w:t>
                  </w:r>
                  <w:r>
                    <w:rPr>
                      <w:rFonts w:hint="eastAsia"/>
                      <w:color w:val="000000" w:themeColor="text1"/>
                      <w:kern w:val="2"/>
                      <w:sz w:val="21"/>
                      <w:szCs w:val="21"/>
                      <w:lang w:val="en-US" w:eastAsia="zh-CN"/>
                      <w14:textFill>
                        <w14:solidFill>
                          <w14:schemeClr w14:val="tx1"/>
                        </w14:solidFill>
                      </w14:textFill>
                    </w:rPr>
                    <w:t>5</w:t>
                  </w:r>
                  <w:r>
                    <w:rPr>
                      <w:rFonts w:hint="eastAsia"/>
                      <w:color w:val="000000" w:themeColor="text1"/>
                      <w:kern w:val="2"/>
                      <w:sz w:val="21"/>
                      <w:szCs w:val="21"/>
                      <w14:textFill>
                        <w14:solidFill>
                          <w14:schemeClr w14:val="tx1"/>
                        </w14:solidFill>
                      </w14:textFill>
                    </w:rPr>
                    <w:t>m/s。符合AQ/T4274-2016表1中的局部排风设施控制风速限值标准</w:t>
                  </w:r>
                </w:p>
              </w:tc>
              <w:tc>
                <w:tcPr>
                  <w:tcW w:w="539" w:type="dxa"/>
                  <w:tcBorders>
                    <w:top w:val="single" w:color="000000" w:sz="4" w:space="0"/>
                    <w:left w:val="single" w:color="000000" w:sz="4" w:space="0"/>
                    <w:bottom w:val="single" w:color="000000" w:sz="4" w:space="0"/>
                    <w:right w:val="single" w:color="000000" w:sz="4" w:space="0"/>
                  </w:tcBorders>
                  <w:vAlign w:val="center"/>
                </w:tcPr>
                <w:p>
                  <w:pPr>
                    <w:ind w:right="113"/>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434" w:type="dxa"/>
                  <w:vMerge w:val="restart"/>
                  <w:tcBorders>
                    <w:left w:val="single" w:color="000000" w:sz="4" w:space="0"/>
                    <w:right w:val="single" w:color="000000" w:sz="4" w:space="0"/>
                  </w:tcBorders>
                  <w:vAlign w:val="center"/>
                </w:tcPr>
                <w:p>
                  <w:pPr>
                    <w:pStyle w:val="9"/>
                    <w:jc w:val="center"/>
                    <w:rPr>
                      <w:rFonts w:hint="eastAsia" w:eastAsia="宋体"/>
                      <w:color w:val="000000" w:themeColor="text1"/>
                      <w:kern w:val="2"/>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w:t>
                  </w:r>
                </w:p>
              </w:tc>
              <w:tc>
                <w:tcPr>
                  <w:tcW w:w="2056" w:type="dxa"/>
                  <w:vMerge w:val="restart"/>
                  <w:tcBorders>
                    <w:left w:val="single" w:color="000000" w:sz="4" w:space="0"/>
                    <w:bottom w:val="single" w:color="000000" w:sz="4" w:space="0"/>
                    <w:right w:val="single" w:color="000000" w:sz="4" w:space="0"/>
                  </w:tcBorders>
                  <w:vAlign w:val="center"/>
                </w:tcPr>
                <w:p>
                  <w:pPr>
                    <w:pStyle w:val="9"/>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中山市人民政府关于印发中山市“三线一单”生态环境分区管控方案的通知中府〔2021〕63 号（</w:t>
                  </w:r>
                  <w:r>
                    <w:rPr>
                      <w:rFonts w:hint="eastAsia"/>
                      <w:color w:val="000000" w:themeColor="text1"/>
                      <w:sz w:val="21"/>
                      <w:szCs w:val="21"/>
                      <w:lang w:val="en-US" w:eastAsia="zh-CN"/>
                      <w14:textFill>
                        <w14:solidFill>
                          <w14:schemeClr w14:val="tx1"/>
                        </w14:solidFill>
                      </w14:textFill>
                    </w:rPr>
                    <w:t>南头镇</w:t>
                  </w:r>
                  <w:r>
                    <w:rPr>
                      <w:rFonts w:hint="eastAsia"/>
                      <w:color w:val="000000" w:themeColor="text1"/>
                      <w:sz w:val="21"/>
                      <w:szCs w:val="21"/>
                      <w14:textFill>
                        <w14:solidFill>
                          <w14:schemeClr w14:val="tx1"/>
                        </w14:solidFill>
                      </w14:textFill>
                    </w:rPr>
                    <w:t>重点管控单元）</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（环境管控单元编码：ZH442000</w:t>
                  </w:r>
                  <w:r>
                    <w:rPr>
                      <w:rFonts w:hint="eastAsia" w:cs="Times New Roman"/>
                      <w:color w:val="000000" w:themeColor="text1"/>
                      <w:sz w:val="21"/>
                      <w:szCs w:val="21"/>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20009）</w:t>
                  </w:r>
                </w:p>
              </w:tc>
              <w:tc>
                <w:tcPr>
                  <w:tcW w:w="2884" w:type="dxa"/>
                  <w:tcBorders>
                    <w:top w:val="single" w:color="000000" w:sz="4" w:space="0"/>
                    <w:left w:val="single" w:color="000000" w:sz="4" w:space="0"/>
                    <w:bottom w:val="single" w:color="000000" w:sz="4" w:space="0"/>
                    <w:right w:val="single" w:color="000000" w:sz="4" w:space="0"/>
                  </w:tcBorders>
                  <w:vAlign w:val="center"/>
                </w:tcPr>
                <w:p>
                  <w:pPr>
                    <w:pStyle w:val="9"/>
                    <w:spacing w:before="0" w:after="0" w:line="240" w:lineRule="auto"/>
                    <w:ind w:right="0"/>
                    <w:jc w:val="center"/>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区域布局管控：</w:t>
                  </w:r>
                </w:p>
                <w:p>
                  <w:pPr>
                    <w:widowControl/>
                    <w:adjustRightInd w:val="0"/>
                    <w:snapToGrid w:val="0"/>
                    <w:jc w:val="left"/>
                    <w:rPr>
                      <w:rFonts w:hint="eastAsia" w:ascii="宋体" w:hAnsi="宋体" w:cs="宋体"/>
                      <w:color w:val="auto"/>
                      <w:kern w:val="0"/>
                      <w:szCs w:val="21"/>
                    </w:rPr>
                  </w:pPr>
                  <w:r>
                    <w:rPr>
                      <w:rFonts w:hint="eastAsia" w:ascii="宋体" w:hAnsi="宋体" w:cs="宋体"/>
                      <w:color w:val="auto"/>
                      <w:kern w:val="0"/>
                      <w:szCs w:val="21"/>
                    </w:rPr>
                    <w:t>1-1. 【产业/鼓励引导类】鼓励发展家电制造产业。</w:t>
                  </w:r>
                </w:p>
                <w:p>
                  <w:pPr>
                    <w:widowControl/>
                    <w:adjustRightInd w:val="0"/>
                    <w:snapToGrid w:val="0"/>
                    <w:jc w:val="left"/>
                    <w:rPr>
                      <w:color w:val="000000" w:themeColor="text1"/>
                      <w:kern w:val="2"/>
                      <w:sz w:val="21"/>
                      <w:szCs w:val="21"/>
                      <w14:textFill>
                        <w14:solidFill>
                          <w14:schemeClr w14:val="tx1"/>
                        </w14:solidFill>
                      </w14:textFill>
                    </w:rPr>
                  </w:pPr>
                  <w:r>
                    <w:rPr>
                      <w:rFonts w:hint="eastAsia" w:ascii="宋体" w:hAnsi="宋体" w:cs="宋体"/>
                      <w:color w:val="auto"/>
                      <w:kern w:val="0"/>
                      <w:szCs w:val="21"/>
                    </w:rPr>
                    <w:t>1-2. 【产业/禁止类】禁止建设炼油石化、炼钢炼铁、水泥熟料、平板玻璃、焦炭、有色冶炼、化学制浆、鞣革、陶瓷（特种陶瓷除外）、铅酸蓄电池项目。</w:t>
                  </w:r>
                </w:p>
              </w:tc>
              <w:tc>
                <w:tcPr>
                  <w:tcW w:w="273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rPr>
                  </w:pPr>
                  <w:r>
                    <w:rPr>
                      <w:rFonts w:hint="eastAsia"/>
                    </w:rPr>
                    <w:t>本项目为</w:t>
                  </w:r>
                  <w:r>
                    <w:rPr>
                      <w:rFonts w:hint="eastAsia"/>
                      <w:lang w:val="en-US" w:eastAsia="zh-CN"/>
                    </w:rPr>
                    <w:t>热水器配件，属于家电制造产业</w:t>
                  </w:r>
                  <w:r>
                    <w:rPr>
                      <w:rFonts w:hint="eastAsia"/>
                    </w:rPr>
                    <w:t>，属于鼓励产业。</w:t>
                  </w:r>
                </w:p>
                <w:p>
                  <w:pPr>
                    <w:pStyle w:val="22"/>
                    <w:spacing w:after="0"/>
                    <w:ind w:left="0" w:leftChars="0" w:firstLine="0" w:firstLineChars="0"/>
                  </w:pPr>
                  <w:r>
                    <w:rPr>
                      <w:rFonts w:hint="eastAsia"/>
                      <w:color w:val="000000"/>
                      <w:szCs w:val="21"/>
                    </w:rPr>
                    <w:t>项目不涉及</w:t>
                  </w:r>
                  <w:r>
                    <w:rPr>
                      <w:rFonts w:hint="eastAsia"/>
                      <w:color w:val="000000"/>
                      <w:kern w:val="0"/>
                      <w:szCs w:val="21"/>
                      <w:lang w:bidi="ar"/>
                    </w:rPr>
                    <w:t>炼油石化、炼钢炼铁、水泥熟料、平板玻璃、焦炭、有色冶炼、化学制浆、鞣革、陶瓷（特种陶瓷除外）、铅酸蓄电池项目。</w:t>
                  </w:r>
                </w:p>
              </w:tc>
              <w:tc>
                <w:tcPr>
                  <w:tcW w:w="539" w:type="dxa"/>
                  <w:tcBorders>
                    <w:top w:val="single" w:color="000000" w:sz="4" w:space="0"/>
                    <w:left w:val="single" w:color="000000" w:sz="4" w:space="0"/>
                    <w:bottom w:val="single" w:color="000000" w:sz="4" w:space="0"/>
                    <w:right w:val="single" w:color="000000"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434" w:type="dxa"/>
                  <w:vMerge w:val="continue"/>
                  <w:tcBorders>
                    <w:left w:val="single" w:color="000000" w:sz="4" w:space="0"/>
                    <w:right w:val="single" w:color="000000" w:sz="4" w:space="0"/>
                  </w:tcBorders>
                  <w:vAlign w:val="center"/>
                </w:tcPr>
                <w:p>
                  <w:pPr>
                    <w:pStyle w:val="9"/>
                    <w:jc w:val="center"/>
                    <w:rPr>
                      <w:color w:val="000000" w:themeColor="text1"/>
                      <w:kern w:val="2"/>
                      <w:sz w:val="21"/>
                      <w:szCs w:val="21"/>
                      <w14:textFill>
                        <w14:solidFill>
                          <w14:schemeClr w14:val="tx1"/>
                        </w14:solidFill>
                      </w14:textFill>
                    </w:rPr>
                  </w:pPr>
                </w:p>
              </w:tc>
              <w:tc>
                <w:tcPr>
                  <w:tcW w:w="2056" w:type="dxa"/>
                  <w:vMerge w:val="continue"/>
                  <w:tcBorders>
                    <w:left w:val="single" w:color="000000" w:sz="4" w:space="0"/>
                    <w:bottom w:val="single" w:color="000000" w:sz="4" w:space="0"/>
                    <w:right w:val="single" w:color="000000" w:sz="4" w:space="0"/>
                  </w:tcBorders>
                  <w:vAlign w:val="center"/>
                </w:tcPr>
                <w:p>
                  <w:pPr>
                    <w:jc w:val="center"/>
                    <w:rPr>
                      <w:color w:val="000000" w:themeColor="text1"/>
                      <w:szCs w:val="21"/>
                      <w14:textFill>
                        <w14:solidFill>
                          <w14:schemeClr w14:val="tx1"/>
                        </w14:solidFill>
                      </w14:textFill>
                    </w:rPr>
                  </w:pPr>
                </w:p>
              </w:tc>
              <w:tc>
                <w:tcPr>
                  <w:tcW w:w="2884"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1-3. 【产业/限制类】印染、牛仔洗水、化工（日化除外）、危险化学品仓储（C5942危险化学品仓储）、线路板、专业金属表面处理（“C3360金属表面处理及热处理加工”中的国家、地方电镀标准及相关技术规范提及的按电镀管理的金属表面处理工艺）等污染行业须按要求集聚发展、集中治污，推动资源集约利用。</w:t>
                  </w:r>
                </w:p>
                <w:p>
                  <w:pPr>
                    <w:pStyle w:val="9"/>
                    <w:spacing w:before="0" w:after="0" w:line="240" w:lineRule="auto"/>
                    <w:ind w:right="0"/>
                    <w:jc w:val="center"/>
                    <w:rPr>
                      <w:color w:val="000000" w:themeColor="text1"/>
                      <w:kern w:val="2"/>
                      <w:sz w:val="21"/>
                      <w:szCs w:val="21"/>
                      <w14:textFill>
                        <w14:solidFill>
                          <w14:schemeClr w14:val="tx1"/>
                        </w14:solidFill>
                      </w14:textFill>
                    </w:rPr>
                  </w:pPr>
                </w:p>
              </w:tc>
              <w:tc>
                <w:tcPr>
                  <w:tcW w:w="2731" w:type="dxa"/>
                  <w:tcBorders>
                    <w:top w:val="single" w:color="000000" w:sz="4" w:space="0"/>
                    <w:left w:val="single" w:color="000000" w:sz="4" w:space="0"/>
                    <w:bottom w:val="single" w:color="000000" w:sz="4" w:space="0"/>
                    <w:right w:val="single" w:color="000000" w:sz="4" w:space="0"/>
                  </w:tcBorders>
                  <w:vAlign w:val="center"/>
                </w:tcPr>
                <w:p>
                  <w:pPr>
                    <w:jc w:val="center"/>
                    <w:rPr>
                      <w:color w:val="000000" w:themeColor="text1"/>
                      <w:szCs w:val="21"/>
                      <w14:textFill>
                        <w14:solidFill>
                          <w14:schemeClr w14:val="tx1"/>
                        </w14:solidFill>
                      </w14:textFill>
                    </w:rPr>
                  </w:pPr>
                  <w:r>
                    <w:rPr>
                      <w:rFonts w:hint="eastAsia"/>
                      <w:color w:val="000000"/>
                      <w:kern w:val="0"/>
                      <w:szCs w:val="21"/>
                      <w:lang w:bidi="ar"/>
                    </w:rPr>
                    <w:t>项目不属于印染、牛仔洗水、化工（日化除外）、危险化学品仓储（C5942危险化学品仓储）、线路板、专业金属表面处理（“C3360金属表面处理及热处理加工”中的国家、地方电镀标准及相关技术规范提及的按电镀管理的金属表面处理工艺）等污染行业</w:t>
                  </w:r>
                </w:p>
              </w:tc>
              <w:tc>
                <w:tcPr>
                  <w:tcW w:w="539" w:type="dxa"/>
                  <w:tcBorders>
                    <w:top w:val="single" w:color="000000" w:sz="4" w:space="0"/>
                    <w:left w:val="single" w:color="000000" w:sz="4" w:space="0"/>
                    <w:bottom w:val="single" w:color="000000" w:sz="4" w:space="0"/>
                    <w:right w:val="single" w:color="000000"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434" w:type="dxa"/>
                  <w:vMerge w:val="continue"/>
                  <w:tcBorders>
                    <w:left w:val="single" w:color="000000" w:sz="4" w:space="0"/>
                    <w:right w:val="single" w:color="000000" w:sz="4" w:space="0"/>
                  </w:tcBorders>
                  <w:vAlign w:val="center"/>
                </w:tcPr>
                <w:p>
                  <w:pPr>
                    <w:pStyle w:val="9"/>
                    <w:jc w:val="center"/>
                    <w:rPr>
                      <w:color w:val="000000" w:themeColor="text1"/>
                      <w:kern w:val="2"/>
                      <w:sz w:val="21"/>
                      <w:szCs w:val="21"/>
                      <w14:textFill>
                        <w14:solidFill>
                          <w14:schemeClr w14:val="tx1"/>
                        </w14:solidFill>
                      </w14:textFill>
                    </w:rPr>
                  </w:pPr>
                </w:p>
              </w:tc>
              <w:tc>
                <w:tcPr>
                  <w:tcW w:w="2056" w:type="dxa"/>
                  <w:vMerge w:val="continue"/>
                  <w:tcBorders>
                    <w:left w:val="single" w:color="000000" w:sz="4" w:space="0"/>
                    <w:bottom w:val="single" w:color="000000" w:sz="4" w:space="0"/>
                    <w:right w:val="single" w:color="000000" w:sz="4" w:space="0"/>
                  </w:tcBorders>
                  <w:vAlign w:val="center"/>
                </w:tcPr>
                <w:p>
                  <w:pPr>
                    <w:jc w:val="center"/>
                    <w:rPr>
                      <w:color w:val="000000" w:themeColor="text1"/>
                      <w:szCs w:val="21"/>
                      <w14:textFill>
                        <w14:solidFill>
                          <w14:schemeClr w14:val="tx1"/>
                        </w14:solidFill>
                      </w14:textFill>
                    </w:rPr>
                  </w:pPr>
                </w:p>
              </w:tc>
              <w:tc>
                <w:tcPr>
                  <w:tcW w:w="2884" w:type="dxa"/>
                  <w:tcBorders>
                    <w:top w:val="single" w:color="000000" w:sz="4" w:space="0"/>
                    <w:left w:val="single" w:color="000000" w:sz="4" w:space="0"/>
                    <w:bottom w:val="single" w:color="000000" w:sz="4" w:space="0"/>
                    <w:right w:val="single" w:color="000000" w:sz="4" w:space="0"/>
                  </w:tcBorders>
                  <w:vAlign w:val="center"/>
                </w:tcPr>
                <w:p>
                  <w:pPr>
                    <w:pStyle w:val="9"/>
                    <w:spacing w:before="0" w:after="0" w:line="240" w:lineRule="auto"/>
                    <w:ind w:right="0"/>
                    <w:jc w:val="center"/>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1-4. 【大气/鼓励引导类】鼓励集聚发展，建设行业集中喷涂等工艺“VOCs共性工厂”，推广溶剂集中回收、活性炭集中再生等，提高VOCs治理效率。</w:t>
                  </w:r>
                </w:p>
              </w:tc>
              <w:tc>
                <w:tcPr>
                  <w:tcW w:w="2731" w:type="dxa"/>
                  <w:tcBorders>
                    <w:top w:val="single" w:color="000000" w:sz="4" w:space="0"/>
                    <w:left w:val="single" w:color="000000" w:sz="4" w:space="0"/>
                    <w:bottom w:val="single" w:color="000000" w:sz="4" w:space="0"/>
                    <w:right w:val="single" w:color="000000"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本项目不涉及喷涂等工艺</w:t>
                  </w:r>
                </w:p>
              </w:tc>
              <w:tc>
                <w:tcPr>
                  <w:tcW w:w="539" w:type="dxa"/>
                  <w:tcBorders>
                    <w:top w:val="single" w:color="000000" w:sz="4" w:space="0"/>
                    <w:left w:val="single" w:color="000000" w:sz="4" w:space="0"/>
                    <w:bottom w:val="single" w:color="000000" w:sz="4" w:space="0"/>
                    <w:right w:val="single" w:color="000000"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434" w:type="dxa"/>
                  <w:vMerge w:val="continue"/>
                  <w:tcBorders>
                    <w:left w:val="single" w:color="000000" w:sz="4" w:space="0"/>
                    <w:right w:val="single" w:color="000000" w:sz="4" w:space="0"/>
                  </w:tcBorders>
                  <w:vAlign w:val="center"/>
                </w:tcPr>
                <w:p>
                  <w:pPr>
                    <w:pStyle w:val="9"/>
                    <w:jc w:val="center"/>
                    <w:rPr>
                      <w:color w:val="000000" w:themeColor="text1"/>
                      <w:kern w:val="2"/>
                      <w:sz w:val="21"/>
                      <w:szCs w:val="21"/>
                      <w14:textFill>
                        <w14:solidFill>
                          <w14:schemeClr w14:val="tx1"/>
                        </w14:solidFill>
                      </w14:textFill>
                    </w:rPr>
                  </w:pPr>
                </w:p>
              </w:tc>
              <w:tc>
                <w:tcPr>
                  <w:tcW w:w="2056" w:type="dxa"/>
                  <w:vMerge w:val="continue"/>
                  <w:tcBorders>
                    <w:left w:val="single" w:color="000000" w:sz="4" w:space="0"/>
                    <w:bottom w:val="single" w:color="000000" w:sz="4" w:space="0"/>
                    <w:right w:val="single" w:color="000000" w:sz="4" w:space="0"/>
                  </w:tcBorders>
                  <w:vAlign w:val="center"/>
                </w:tcPr>
                <w:p>
                  <w:pPr>
                    <w:jc w:val="center"/>
                    <w:rPr>
                      <w:color w:val="000000" w:themeColor="text1"/>
                      <w:szCs w:val="21"/>
                      <w14:textFill>
                        <w14:solidFill>
                          <w14:schemeClr w14:val="tx1"/>
                        </w14:solidFill>
                      </w14:textFill>
                    </w:rPr>
                  </w:pPr>
                </w:p>
              </w:tc>
              <w:tc>
                <w:tcPr>
                  <w:tcW w:w="2884" w:type="dxa"/>
                  <w:tcBorders>
                    <w:top w:val="single" w:color="000000" w:sz="4" w:space="0"/>
                    <w:left w:val="single" w:color="000000" w:sz="4" w:space="0"/>
                    <w:bottom w:val="single" w:color="000000" w:sz="4" w:space="0"/>
                    <w:right w:val="single" w:color="000000" w:sz="4" w:space="0"/>
                  </w:tcBorders>
                  <w:vAlign w:val="center"/>
                </w:tcPr>
                <w:p>
                  <w:pPr>
                    <w:pStyle w:val="9"/>
                    <w:spacing w:before="0" w:after="0" w:line="240" w:lineRule="auto"/>
                    <w:ind w:right="0"/>
                    <w:jc w:val="center"/>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1-5. 【大气/限制类】原则上不再审批或备案新建、扩建涉使用非低（无）VOCs涂料、油墨、胶粘剂原辅材料的工业类项目。</w:t>
                  </w:r>
                </w:p>
              </w:tc>
              <w:tc>
                <w:tcPr>
                  <w:tcW w:w="2731" w:type="dxa"/>
                  <w:tcBorders>
                    <w:top w:val="single" w:color="000000" w:sz="4" w:space="0"/>
                    <w:left w:val="single" w:color="000000" w:sz="4" w:space="0"/>
                    <w:bottom w:val="single" w:color="000000" w:sz="4" w:space="0"/>
                    <w:right w:val="single" w:color="000000"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本项目不涉及</w:t>
                  </w:r>
                  <w:r>
                    <w:rPr>
                      <w:color w:val="000000" w:themeColor="text1"/>
                      <w:szCs w:val="21"/>
                      <w14:textFill>
                        <w14:solidFill>
                          <w14:schemeClr w14:val="tx1"/>
                        </w14:solidFill>
                      </w14:textFill>
                    </w:rPr>
                    <w:t>使用非低（无）VOCs涂料、油墨、胶粘剂原辅材料的工业类项目</w:t>
                  </w:r>
                </w:p>
              </w:tc>
              <w:tc>
                <w:tcPr>
                  <w:tcW w:w="539" w:type="dxa"/>
                  <w:tcBorders>
                    <w:top w:val="single" w:color="000000" w:sz="4" w:space="0"/>
                    <w:left w:val="single" w:color="000000" w:sz="4" w:space="0"/>
                    <w:bottom w:val="single" w:color="000000" w:sz="4" w:space="0"/>
                    <w:right w:val="single" w:color="000000"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34" w:type="dxa"/>
                  <w:vMerge w:val="continue"/>
                  <w:tcBorders>
                    <w:left w:val="single" w:color="000000" w:sz="4" w:space="0"/>
                    <w:right w:val="single" w:color="000000" w:sz="4" w:space="0"/>
                  </w:tcBorders>
                  <w:vAlign w:val="center"/>
                </w:tcPr>
                <w:p>
                  <w:pPr>
                    <w:pStyle w:val="9"/>
                    <w:jc w:val="center"/>
                    <w:rPr>
                      <w:color w:val="000000" w:themeColor="text1"/>
                      <w:kern w:val="2"/>
                      <w:sz w:val="21"/>
                      <w:szCs w:val="21"/>
                      <w14:textFill>
                        <w14:solidFill>
                          <w14:schemeClr w14:val="tx1"/>
                        </w14:solidFill>
                      </w14:textFill>
                    </w:rPr>
                  </w:pPr>
                </w:p>
              </w:tc>
              <w:tc>
                <w:tcPr>
                  <w:tcW w:w="2056" w:type="dxa"/>
                  <w:vMerge w:val="continue"/>
                  <w:tcBorders>
                    <w:left w:val="single" w:color="000000" w:sz="4" w:space="0"/>
                    <w:bottom w:val="single" w:color="000000" w:sz="4" w:space="0"/>
                    <w:right w:val="single" w:color="000000" w:sz="4" w:space="0"/>
                  </w:tcBorders>
                  <w:vAlign w:val="center"/>
                </w:tcPr>
                <w:p>
                  <w:pPr>
                    <w:jc w:val="center"/>
                    <w:rPr>
                      <w:color w:val="000000" w:themeColor="text1"/>
                      <w:szCs w:val="21"/>
                      <w14:textFill>
                        <w14:solidFill>
                          <w14:schemeClr w14:val="tx1"/>
                        </w14:solidFill>
                      </w14:textFill>
                    </w:rPr>
                  </w:pPr>
                </w:p>
              </w:tc>
              <w:tc>
                <w:tcPr>
                  <w:tcW w:w="2884" w:type="dxa"/>
                  <w:tcBorders>
                    <w:top w:val="single" w:color="000000" w:sz="4" w:space="0"/>
                    <w:left w:val="single" w:color="000000" w:sz="4" w:space="0"/>
                    <w:bottom w:val="single" w:color="000000" w:sz="4" w:space="0"/>
                    <w:right w:val="single" w:color="000000" w:sz="4" w:space="0"/>
                  </w:tcBorders>
                  <w:vAlign w:val="center"/>
                </w:tcPr>
                <w:p>
                  <w:pPr>
                    <w:pStyle w:val="9"/>
                    <w:spacing w:before="0" w:after="0" w:line="240" w:lineRule="auto"/>
                    <w:ind w:right="0"/>
                    <w:jc w:val="center"/>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能源资源利用要求：</w:t>
                  </w:r>
                </w:p>
                <w:p>
                  <w:pPr>
                    <w:pStyle w:val="9"/>
                    <w:spacing w:before="0" w:after="0" w:line="240" w:lineRule="auto"/>
                    <w:ind w:right="0"/>
                    <w:jc w:val="center"/>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2-1. 【能源/限制类】①集中供热区域内达到供热条件的企业不再建设分散供热锅炉。②提高资源能源利用效率，推行清洁生产，对于国家已颁布清洁生产标准及清洁生产评价指标体系的行业，新建、改建、扩建项目均要达到行业清洁生产先进水平。③新建锅炉、炉窑只允许使用天然气、液化石油气、电及其</w:t>
                  </w:r>
                  <w:r>
                    <w:rPr>
                      <w:rFonts w:hint="eastAsia"/>
                      <w:color w:val="000000" w:themeColor="text1"/>
                      <w:kern w:val="2"/>
                      <w:sz w:val="21"/>
                      <w:szCs w:val="21"/>
                      <w:lang w:val="en-US" w:eastAsia="zh-CN"/>
                      <w14:textFill>
                        <w14:solidFill>
                          <w14:schemeClr w14:val="tx1"/>
                        </w14:solidFill>
                      </w14:textFill>
                    </w:rPr>
                    <w:t>他</w:t>
                  </w:r>
                  <w:r>
                    <w:rPr>
                      <w:rFonts w:hint="eastAsia"/>
                      <w:color w:val="000000" w:themeColor="text1"/>
                      <w:kern w:val="2"/>
                      <w:sz w:val="21"/>
                      <w:szCs w:val="21"/>
                      <w14:textFill>
                        <w14:solidFill>
                          <w14:schemeClr w14:val="tx1"/>
                        </w14:solidFill>
                      </w14:textFill>
                    </w:rPr>
                    <w:t>可再生能源。燃用生物质成型燃料的锅炉、炉窑须配套专用燃烧设备。</w:t>
                  </w:r>
                </w:p>
              </w:tc>
              <w:tc>
                <w:tcPr>
                  <w:tcW w:w="2731" w:type="dxa"/>
                  <w:tcBorders>
                    <w:top w:val="single" w:color="000000" w:sz="4" w:space="0"/>
                    <w:left w:val="single" w:color="000000" w:sz="4" w:space="0"/>
                    <w:bottom w:val="single" w:color="000000" w:sz="4" w:space="0"/>
                    <w:right w:val="single" w:color="000000"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w:t>
                  </w:r>
                  <w:r>
                    <w:rPr>
                      <w:rFonts w:hint="eastAsia"/>
                      <w:color w:val="000000" w:themeColor="text1"/>
                      <w:szCs w:val="21"/>
                      <w:lang w:val="en-US" w:eastAsia="zh-CN"/>
                      <w14:textFill>
                        <w14:solidFill>
                          <w14:schemeClr w14:val="tx1"/>
                        </w14:solidFill>
                      </w14:textFill>
                    </w:rPr>
                    <w:t>生产设备</w:t>
                  </w:r>
                  <w:r>
                    <w:rPr>
                      <w:rFonts w:hint="eastAsia"/>
                      <w:color w:val="000000" w:themeColor="text1"/>
                      <w:szCs w:val="21"/>
                      <w14:textFill>
                        <w14:solidFill>
                          <w14:schemeClr w14:val="tx1"/>
                        </w14:solidFill>
                      </w14:textFill>
                    </w:rPr>
                    <w:t>耗能</w:t>
                  </w:r>
                  <w:r>
                    <w:rPr>
                      <w:rFonts w:hint="eastAsia"/>
                      <w:color w:val="000000" w:themeColor="text1"/>
                      <w:szCs w:val="21"/>
                      <w:lang w:val="en-US" w:eastAsia="zh-CN"/>
                      <w14:textFill>
                        <w14:solidFill>
                          <w14:schemeClr w14:val="tx1"/>
                        </w14:solidFill>
                      </w14:textFill>
                    </w:rPr>
                    <w:t>均为</w:t>
                  </w:r>
                  <w:r>
                    <w:rPr>
                      <w:rFonts w:hint="eastAsia"/>
                      <w:color w:val="000000" w:themeColor="text1"/>
                      <w:szCs w:val="21"/>
                      <w14:textFill>
                        <w14:solidFill>
                          <w14:schemeClr w14:val="tx1"/>
                        </w14:solidFill>
                      </w14:textFill>
                    </w:rPr>
                    <w:t>电能</w:t>
                  </w:r>
                </w:p>
              </w:tc>
              <w:tc>
                <w:tcPr>
                  <w:tcW w:w="539" w:type="dxa"/>
                  <w:tcBorders>
                    <w:top w:val="single" w:color="000000" w:sz="4" w:space="0"/>
                    <w:left w:val="single" w:color="000000" w:sz="4" w:space="0"/>
                    <w:bottom w:val="single" w:color="000000" w:sz="4" w:space="0"/>
                    <w:right w:val="single" w:color="000000"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434" w:type="dxa"/>
                  <w:vMerge w:val="continue"/>
                  <w:tcBorders>
                    <w:left w:val="single" w:color="000000" w:sz="4" w:space="0"/>
                    <w:right w:val="single" w:color="000000" w:sz="4" w:space="0"/>
                  </w:tcBorders>
                  <w:vAlign w:val="center"/>
                </w:tcPr>
                <w:p>
                  <w:pPr>
                    <w:pStyle w:val="9"/>
                    <w:jc w:val="center"/>
                    <w:rPr>
                      <w:color w:val="000000" w:themeColor="text1"/>
                      <w:kern w:val="2"/>
                      <w:sz w:val="21"/>
                      <w:szCs w:val="21"/>
                      <w14:textFill>
                        <w14:solidFill>
                          <w14:schemeClr w14:val="tx1"/>
                        </w14:solidFill>
                      </w14:textFill>
                    </w:rPr>
                  </w:pPr>
                </w:p>
              </w:tc>
              <w:tc>
                <w:tcPr>
                  <w:tcW w:w="2056" w:type="dxa"/>
                  <w:vMerge w:val="continue"/>
                  <w:tcBorders>
                    <w:left w:val="single" w:color="000000" w:sz="4" w:space="0"/>
                    <w:bottom w:val="single" w:color="000000" w:sz="4" w:space="0"/>
                    <w:right w:val="single" w:color="000000" w:sz="4" w:space="0"/>
                  </w:tcBorders>
                  <w:vAlign w:val="center"/>
                </w:tcPr>
                <w:p>
                  <w:pPr>
                    <w:pStyle w:val="9"/>
                    <w:spacing w:before="0" w:after="0" w:line="240" w:lineRule="auto"/>
                    <w:ind w:right="0"/>
                    <w:jc w:val="center"/>
                    <w:rPr>
                      <w:color w:val="000000" w:themeColor="text1"/>
                      <w:kern w:val="2"/>
                      <w:sz w:val="21"/>
                      <w:szCs w:val="21"/>
                      <w14:textFill>
                        <w14:solidFill>
                          <w14:schemeClr w14:val="tx1"/>
                        </w14:solidFill>
                      </w14:textFill>
                    </w:rPr>
                  </w:pPr>
                </w:p>
              </w:tc>
              <w:tc>
                <w:tcPr>
                  <w:tcW w:w="2884" w:type="dxa"/>
                  <w:tcBorders>
                    <w:top w:val="single" w:color="000000" w:sz="4" w:space="0"/>
                    <w:left w:val="single" w:color="000000" w:sz="4" w:space="0"/>
                    <w:bottom w:val="single" w:color="000000" w:sz="4" w:space="0"/>
                    <w:right w:val="single" w:color="000000" w:sz="4" w:space="0"/>
                  </w:tcBorders>
                  <w:vAlign w:val="center"/>
                </w:tcPr>
                <w:p>
                  <w:pPr>
                    <w:pStyle w:val="9"/>
                    <w:spacing w:before="0" w:after="0" w:line="240" w:lineRule="auto"/>
                    <w:ind w:right="0"/>
                    <w:jc w:val="both"/>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污染物排放管控要求：</w:t>
                  </w:r>
                </w:p>
                <w:p>
                  <w:pPr>
                    <w:widowControl/>
                    <w:adjustRightInd w:val="0"/>
                    <w:snapToGrid w:val="0"/>
                    <w:jc w:val="both"/>
                    <w:rPr>
                      <w:rFonts w:hint="eastAsia" w:ascii="宋体" w:hAnsi="宋体" w:cs="宋体"/>
                      <w:color w:val="auto"/>
                      <w:kern w:val="0"/>
                      <w:szCs w:val="21"/>
                    </w:rPr>
                  </w:pPr>
                  <w:r>
                    <w:rPr>
                      <w:rFonts w:hint="eastAsia" w:ascii="宋体" w:hAnsi="宋体" w:cs="宋体"/>
                      <w:color w:val="auto"/>
                      <w:kern w:val="0"/>
                      <w:szCs w:val="21"/>
                    </w:rPr>
                    <w:t>3-1. 【水/鼓励</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引导类】全力推进文明围流域南头</w:t>
                  </w:r>
                  <w:r>
                    <w:rPr>
                      <w:rFonts w:hint="eastAsia" w:ascii="宋体" w:hAnsi="宋体" w:cs="宋体"/>
                      <w:color w:val="auto"/>
                      <w:kern w:val="0"/>
                      <w:szCs w:val="21"/>
                    </w:rPr>
                    <w:t>镇部分未达标水体综合整治工程。</w:t>
                  </w:r>
                </w:p>
                <w:p>
                  <w:pPr>
                    <w:pStyle w:val="9"/>
                    <w:spacing w:before="0" w:after="0" w:line="240" w:lineRule="auto"/>
                    <w:ind w:right="0"/>
                    <w:jc w:val="both"/>
                    <w:rPr>
                      <w:rFonts w:hint="eastAsia" w:ascii="Times New Roman" w:hAnsi="Times New Roman" w:eastAsia="宋体" w:cs="Times New Roman"/>
                      <w:color w:val="000000" w:themeColor="text1"/>
                      <w:kern w:val="2"/>
                      <w:sz w:val="21"/>
                      <w:szCs w:val="21"/>
                      <w14:textFill>
                        <w14:solidFill>
                          <w14:schemeClr w14:val="tx1"/>
                        </w14:solidFill>
                      </w14:textFill>
                    </w:rPr>
                  </w:pPr>
                  <w:r>
                    <w:rPr>
                      <w:rFonts w:hint="eastAsia" w:ascii="宋体" w:hAnsi="宋体" w:cs="宋体"/>
                      <w:color w:val="auto"/>
                      <w:kern w:val="0"/>
                      <w:szCs w:val="21"/>
                    </w:rPr>
                    <w:t>3-2.</w:t>
                  </w:r>
                  <w:r>
                    <w:rPr>
                      <w:rFonts w:hint="eastAsia" w:ascii="Times New Roman" w:hAnsi="Times New Roman" w:eastAsia="宋体" w:cs="Times New Roman"/>
                      <w:color w:val="000000" w:themeColor="text1"/>
                      <w:kern w:val="2"/>
                      <w:sz w:val="21"/>
                      <w:szCs w:val="21"/>
                      <w14:textFill>
                        <w14:solidFill>
                          <w14:schemeClr w14:val="tx1"/>
                        </w14:solidFill>
                      </w14:textFill>
                    </w:rPr>
                    <w:t xml:space="preserve"> 【水/限制类】涉新增化学需氧量、氨氮排放的项目，原则上实行等量替代，若上一年度水环境质量未达到要求，须实行两倍削减替代。</w:t>
                  </w:r>
                </w:p>
                <w:p>
                  <w:pPr>
                    <w:pStyle w:val="9"/>
                    <w:spacing w:before="0" w:after="0" w:line="240" w:lineRule="auto"/>
                    <w:ind w:right="0"/>
                    <w:jc w:val="both"/>
                    <w:rPr>
                      <w:color w:val="000000" w:themeColor="text1"/>
                      <w:kern w:val="2"/>
                      <w:sz w:val="21"/>
                      <w:szCs w:val="21"/>
                      <w14:textFill>
                        <w14:solidFill>
                          <w14:schemeClr w14:val="tx1"/>
                        </w14:solidFill>
                      </w14:textFill>
                    </w:rPr>
                  </w:pPr>
                  <w:r>
                    <w:rPr>
                      <w:rFonts w:hint="eastAsia" w:ascii="Times New Roman" w:hAnsi="Times New Roman" w:eastAsia="宋体" w:cs="Times New Roman"/>
                      <w:color w:val="000000" w:themeColor="text1"/>
                      <w:kern w:val="2"/>
                      <w:sz w:val="21"/>
                      <w:szCs w:val="21"/>
                      <w14:textFill>
                        <w14:solidFill>
                          <w14:schemeClr w14:val="tx1"/>
                        </w14:solidFill>
                      </w14:textFill>
                    </w:rPr>
                    <w:t>3-3. 【大气/限制类】①涉新增氮氧化物、二氧化硫排放的项目，实行两倍削减替代；涉新增挥发性有机物排放的项目，按总量指标审核及管理实施细则相关要求实行倍量削减替代。②VOCs年排放量30吨及以上的项目，应安装VOCs在线监测系统并按规定与生态环境部门联网。</w:t>
                  </w:r>
                </w:p>
              </w:tc>
              <w:tc>
                <w:tcPr>
                  <w:tcW w:w="2731" w:type="dxa"/>
                  <w:tcBorders>
                    <w:top w:val="single" w:color="000000" w:sz="4" w:space="0"/>
                    <w:left w:val="single" w:color="000000" w:sz="4" w:space="0"/>
                    <w:bottom w:val="single" w:color="000000" w:sz="4" w:space="0"/>
                    <w:right w:val="single" w:color="000000" w:sz="4" w:space="0"/>
                  </w:tcBorders>
                  <w:vAlign w:val="center"/>
                </w:tcPr>
                <w:p>
                  <w:pPr>
                    <w:pStyle w:val="9"/>
                    <w:spacing w:before="0" w:after="0" w:line="240" w:lineRule="auto"/>
                    <w:ind w:right="0"/>
                    <w:jc w:val="both"/>
                    <w:rPr>
                      <w:rFonts w:hint="eastAsia" w:ascii="Times New Roman" w:hAnsi="Times New Roman" w:eastAsia="宋体" w:cs="Times New Roman"/>
                      <w:color w:val="000000" w:themeColor="text1"/>
                      <w:kern w:val="2"/>
                      <w:sz w:val="21"/>
                      <w:szCs w:val="21"/>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14:textFill>
                        <w14:solidFill>
                          <w14:schemeClr w14:val="tx1"/>
                        </w14:solidFill>
                      </w14:textFill>
                    </w:rPr>
                    <w:t>生活污水经化粪池预处理后纳入中山市南头镇污水处理有限公司集中治理排</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放</w:t>
                  </w:r>
                  <w:r>
                    <w:rPr>
                      <w:rFonts w:hint="eastAsia" w:ascii="Times New Roman" w:hAnsi="Times New Roman" w:eastAsia="宋体" w:cs="Times New Roman"/>
                      <w:color w:val="000000" w:themeColor="text1"/>
                      <w:kern w:val="2"/>
                      <w:sz w:val="21"/>
                      <w:szCs w:val="21"/>
                      <w14:textFill>
                        <w14:solidFill>
                          <w14:schemeClr w14:val="tx1"/>
                        </w14:solidFill>
                      </w14:textFill>
                    </w:rPr>
                    <w:t>，</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喷淋</w:t>
                  </w:r>
                  <w:r>
                    <w:rPr>
                      <w:rFonts w:hint="eastAsia" w:ascii="Times New Roman" w:hAnsi="Times New Roman" w:eastAsia="宋体" w:cs="Times New Roman"/>
                      <w:color w:val="000000" w:themeColor="text1"/>
                      <w:kern w:val="2"/>
                      <w:sz w:val="21"/>
                      <w:szCs w:val="21"/>
                      <w14:textFill>
                        <w14:solidFill>
                          <w14:schemeClr w14:val="tx1"/>
                        </w14:solidFill>
                      </w14:textFill>
                    </w:rPr>
                    <w:t>废水交由有处理能力的废水处理单位转移处理，不涉及废水总量，废水经有效处理后不会对周围水环境造成太大的影响；</w:t>
                  </w:r>
                </w:p>
                <w:p>
                  <w:pPr>
                    <w:pStyle w:val="9"/>
                    <w:spacing w:before="0" w:after="0" w:line="240" w:lineRule="auto"/>
                    <w:ind w:right="0"/>
                    <w:jc w:val="both"/>
                    <w:rPr>
                      <w:rFonts w:hint="eastAsia" w:ascii="Times New Roman" w:hAnsi="Times New Roman" w:eastAsia="宋体" w:cs="Times New Roman"/>
                      <w:color w:val="000000" w:themeColor="text1"/>
                      <w:kern w:val="2"/>
                      <w:sz w:val="21"/>
                      <w:szCs w:val="21"/>
                      <w14:textFill>
                        <w14:solidFill>
                          <w14:schemeClr w14:val="tx1"/>
                        </w14:solidFill>
                      </w14:textFill>
                    </w:rPr>
                  </w:pPr>
                  <w:r>
                    <w:rPr>
                      <w:rFonts w:hint="eastAsia" w:ascii="Times New Roman" w:hAnsi="Times New Roman" w:eastAsia="宋体" w:cs="Times New Roman"/>
                      <w:color w:val="000000" w:themeColor="text1"/>
                      <w:kern w:val="2"/>
                      <w:sz w:val="21"/>
                      <w:szCs w:val="21"/>
                      <w14:textFill>
                        <w14:solidFill>
                          <w14:schemeClr w14:val="tx1"/>
                        </w14:solidFill>
                      </w14:textFill>
                    </w:rPr>
                    <w:t>项目涉及</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挥发性有机物</w:t>
                  </w:r>
                  <w:r>
                    <w:rPr>
                      <w:rFonts w:hint="eastAsia" w:cs="Times New Roman"/>
                      <w:color w:val="000000" w:themeColor="text1"/>
                      <w:kern w:val="2"/>
                      <w:sz w:val="21"/>
                      <w:szCs w:val="21"/>
                      <w:lang w:val="en-US" w:eastAsia="zh-CN"/>
                      <w14:textFill>
                        <w14:solidFill>
                          <w14:schemeClr w14:val="tx1"/>
                        </w14:solidFill>
                      </w14:textFill>
                    </w:rPr>
                    <w:t>排放，排放量为</w:t>
                  </w:r>
                  <w:r>
                    <w:rPr>
                      <w:rFonts w:hint="eastAsia" w:ascii="Times New Roman" w:hAnsi="Times New Roman" w:eastAsia="宋体" w:cs="Times New Roman"/>
                      <w:color w:val="000000" w:themeColor="text1"/>
                      <w:kern w:val="2"/>
                      <w:sz w:val="21"/>
                      <w:szCs w:val="21"/>
                      <w14:textFill>
                        <w14:solidFill>
                          <w14:schemeClr w14:val="tx1"/>
                        </w14:solidFill>
                      </w14:textFill>
                    </w:rPr>
                    <w:t>0.</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04</w:t>
                  </w:r>
                  <w:r>
                    <w:rPr>
                      <w:rFonts w:hint="eastAsia" w:cs="Times New Roman"/>
                      <w:color w:val="000000" w:themeColor="text1"/>
                      <w:kern w:val="2"/>
                      <w:sz w:val="21"/>
                      <w:szCs w:val="21"/>
                      <w:lang w:val="en-US" w:eastAsia="zh-CN"/>
                      <w14:textFill>
                        <w14:solidFill>
                          <w14:schemeClr w14:val="tx1"/>
                        </w14:solidFill>
                      </w14:textFill>
                    </w:rPr>
                    <w:t>5</w:t>
                  </w:r>
                  <w:r>
                    <w:rPr>
                      <w:rFonts w:hint="eastAsia" w:ascii="Times New Roman" w:hAnsi="Times New Roman" w:eastAsia="宋体" w:cs="Times New Roman"/>
                      <w:color w:val="000000" w:themeColor="text1"/>
                      <w:kern w:val="2"/>
                      <w:sz w:val="21"/>
                      <w:szCs w:val="21"/>
                      <w14:textFill>
                        <w14:solidFill>
                          <w14:schemeClr w14:val="tx1"/>
                        </w14:solidFill>
                      </w14:textFill>
                    </w:rPr>
                    <w:t>t/a</w:t>
                  </w: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w:t>
                  </w:r>
                </w:p>
              </w:tc>
              <w:tc>
                <w:tcPr>
                  <w:tcW w:w="539" w:type="dxa"/>
                  <w:tcBorders>
                    <w:top w:val="single" w:color="000000" w:sz="4" w:space="0"/>
                    <w:left w:val="single" w:color="000000" w:sz="4" w:space="0"/>
                    <w:bottom w:val="single" w:color="000000" w:sz="4" w:space="0"/>
                    <w:right w:val="single" w:color="000000"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434" w:type="dxa"/>
                  <w:vMerge w:val="continue"/>
                  <w:tcBorders>
                    <w:left w:val="single" w:color="000000" w:sz="4" w:space="0"/>
                    <w:right w:val="single" w:color="000000" w:sz="4" w:space="0"/>
                  </w:tcBorders>
                  <w:vAlign w:val="center"/>
                </w:tcPr>
                <w:p>
                  <w:pPr>
                    <w:pStyle w:val="9"/>
                    <w:jc w:val="center"/>
                    <w:rPr>
                      <w:color w:val="000000" w:themeColor="text1"/>
                      <w:kern w:val="2"/>
                      <w:sz w:val="21"/>
                      <w:szCs w:val="21"/>
                      <w14:textFill>
                        <w14:solidFill>
                          <w14:schemeClr w14:val="tx1"/>
                        </w14:solidFill>
                      </w14:textFill>
                    </w:rPr>
                  </w:pPr>
                </w:p>
              </w:tc>
              <w:tc>
                <w:tcPr>
                  <w:tcW w:w="2056" w:type="dxa"/>
                  <w:vMerge w:val="continue"/>
                  <w:tcBorders>
                    <w:left w:val="single" w:color="000000" w:sz="4" w:space="0"/>
                    <w:bottom w:val="single" w:color="000000" w:sz="4" w:space="0"/>
                    <w:right w:val="single" w:color="000000" w:sz="4" w:space="0"/>
                  </w:tcBorders>
                  <w:vAlign w:val="center"/>
                </w:tcPr>
                <w:p>
                  <w:pPr>
                    <w:jc w:val="center"/>
                    <w:rPr>
                      <w:color w:val="000000" w:themeColor="text1"/>
                      <w:szCs w:val="21"/>
                      <w14:textFill>
                        <w14:solidFill>
                          <w14:schemeClr w14:val="tx1"/>
                        </w14:solidFill>
                      </w14:textFill>
                    </w:rPr>
                  </w:pPr>
                </w:p>
              </w:tc>
              <w:tc>
                <w:tcPr>
                  <w:tcW w:w="2884" w:type="dxa"/>
                  <w:tcBorders>
                    <w:top w:val="single" w:color="000000" w:sz="4" w:space="0"/>
                    <w:left w:val="single" w:color="000000" w:sz="4" w:space="0"/>
                    <w:bottom w:val="single" w:color="000000" w:sz="4" w:space="0"/>
                    <w:right w:val="single" w:color="000000" w:sz="4" w:space="0"/>
                  </w:tcBorders>
                  <w:vAlign w:val="center"/>
                </w:tcPr>
                <w:p>
                  <w:pPr>
                    <w:pStyle w:val="9"/>
                    <w:spacing w:before="0" w:after="0" w:line="240" w:lineRule="auto"/>
                    <w:ind w:right="0"/>
                    <w:jc w:val="both"/>
                    <w:rPr>
                      <w:rFonts w:hint="eastAsia"/>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环境风险防控要求：</w:t>
                  </w:r>
                </w:p>
                <w:p>
                  <w:pPr>
                    <w:widowControl/>
                    <w:adjustRightInd w:val="0"/>
                    <w:snapToGrid w:val="0"/>
                    <w:jc w:val="both"/>
                    <w:rPr>
                      <w:rFonts w:hint="eastAsia" w:ascii="宋体" w:hAnsi="宋体" w:eastAsia="宋体" w:cs="宋体"/>
                      <w:color w:val="auto"/>
                      <w:kern w:val="0"/>
                      <w:szCs w:val="21"/>
                    </w:rPr>
                  </w:pPr>
                  <w:r>
                    <w:rPr>
                      <w:rFonts w:hint="eastAsia" w:ascii="宋体" w:hAnsi="宋体" w:cs="宋体"/>
                      <w:color w:val="auto"/>
                      <w:kern w:val="0"/>
                      <w:szCs w:val="21"/>
                    </w:rPr>
                    <w:t>4-1. 【水/综合类】①集中污水处理厂应采取有效措施，防止事故废水直接排入水体，完善污水处理厂在线监控系统联网，实现污水处理厂的实时、动态监管。②单元内涉及生产、使用、储存危险化学品或其他存在环境风险的企业事业单位应按要求编制突发环境事件应急预案，需设计、建设有效防止泄漏化学物质、消防废水、污染雨水等扩散至外环境的拦截、收集设施，相</w:t>
                  </w:r>
                  <w:r>
                    <w:rPr>
                      <w:rFonts w:hint="eastAsia" w:ascii="宋体" w:hAnsi="宋体" w:eastAsia="宋体" w:cs="宋体"/>
                      <w:color w:val="auto"/>
                      <w:kern w:val="0"/>
                      <w:szCs w:val="21"/>
                    </w:rPr>
                    <w:t>关设施须符合防渗、防漏要求。</w:t>
                  </w:r>
                </w:p>
                <w:p>
                  <w:pPr>
                    <w:widowControl/>
                    <w:adjustRightInd w:val="0"/>
                    <w:snapToGrid w:val="0"/>
                    <w:jc w:val="both"/>
                    <w:rPr>
                      <w:color w:val="000000" w:themeColor="text1"/>
                      <w:kern w:val="2"/>
                      <w:sz w:val="21"/>
                      <w:szCs w:val="21"/>
                      <w14:textFill>
                        <w14:solidFill>
                          <w14:schemeClr w14:val="tx1"/>
                        </w14:solidFill>
                      </w14:textFill>
                    </w:rPr>
                  </w:pPr>
                  <w:r>
                    <w:rPr>
                      <w:rFonts w:hint="eastAsia" w:ascii="宋体" w:hAnsi="宋体" w:eastAsia="宋体" w:cs="宋体"/>
                      <w:color w:val="auto"/>
                      <w:kern w:val="0"/>
                      <w:szCs w:val="21"/>
                    </w:rPr>
                    <w:t>4-2. 【土壤/综合类】土壤环境污染重点监管工业企业要落实《工矿用地土壤环境管理办法（试行）》要求，在项目环评、设计建设、拆除设施、终止经营等环节落实好土壤和地下水污染防治工作。</w:t>
                  </w:r>
                </w:p>
              </w:tc>
              <w:tc>
                <w:tcPr>
                  <w:tcW w:w="2731"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both"/>
                    <w:rPr>
                      <w:rFonts w:hint="eastAsia" w:ascii="宋体" w:hAnsi="宋体" w:eastAsia="宋体" w:cs="宋体"/>
                      <w:color w:val="auto"/>
                      <w:kern w:val="0"/>
                      <w:szCs w:val="21"/>
                    </w:rPr>
                  </w:pPr>
                  <w:r>
                    <w:rPr>
                      <w:rFonts w:hint="eastAsia" w:ascii="宋体" w:hAnsi="宋体" w:eastAsia="宋体" w:cs="宋体"/>
                      <w:color w:val="auto"/>
                      <w:kern w:val="0"/>
                      <w:szCs w:val="21"/>
                    </w:rPr>
                    <w:t>项目按照要求设计、建设有效防止泄漏化学物质、消防废水、污染雨水等扩散至外环境的拦截、收集设施，相关设施符合防渗、防漏要求；</w:t>
                  </w:r>
                </w:p>
                <w:p>
                  <w:pPr>
                    <w:widowControl/>
                    <w:adjustRightInd w:val="0"/>
                    <w:snapToGrid w:val="0"/>
                    <w:jc w:val="both"/>
                    <w:rPr>
                      <w:color w:val="000000" w:themeColor="text1"/>
                      <w:szCs w:val="24"/>
                      <w14:textFill>
                        <w14:solidFill>
                          <w14:schemeClr w14:val="tx1"/>
                        </w14:solidFill>
                      </w14:textFill>
                    </w:rPr>
                  </w:pPr>
                  <w:r>
                    <w:rPr>
                      <w:rFonts w:hint="eastAsia" w:ascii="宋体" w:hAnsi="宋体" w:eastAsia="宋体" w:cs="宋体"/>
                      <w:color w:val="auto"/>
                      <w:kern w:val="0"/>
                      <w:szCs w:val="21"/>
                    </w:rPr>
                    <w:t>项目地面均为硬底化地面，废气均经有效治理，有效防控土壤</w:t>
                  </w:r>
                  <w:r>
                    <w:rPr>
                      <w:rFonts w:hint="eastAsia" w:ascii="宋体" w:hAnsi="宋体" w:eastAsia="宋体" w:cs="宋体"/>
                      <w:color w:val="auto"/>
                      <w:kern w:val="0"/>
                      <w:szCs w:val="21"/>
                      <w:lang w:val="en-US" w:eastAsia="zh-CN"/>
                    </w:rPr>
                    <w:t>及地下水</w:t>
                  </w:r>
                  <w:r>
                    <w:rPr>
                      <w:rFonts w:hint="eastAsia" w:ascii="宋体" w:hAnsi="宋体" w:eastAsia="宋体" w:cs="宋体"/>
                      <w:color w:val="auto"/>
                      <w:kern w:val="0"/>
                      <w:szCs w:val="21"/>
                    </w:rPr>
                    <w:t>污染。</w:t>
                  </w:r>
                </w:p>
              </w:tc>
              <w:tc>
                <w:tcPr>
                  <w:tcW w:w="539" w:type="dxa"/>
                  <w:tcBorders>
                    <w:top w:val="single" w:color="000000" w:sz="4" w:space="0"/>
                    <w:left w:val="single" w:color="000000" w:sz="4" w:space="0"/>
                    <w:bottom w:val="single" w:color="000000" w:sz="4" w:space="0"/>
                    <w:right w:val="single" w:color="000000"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434" w:type="dxa"/>
                  <w:tcBorders>
                    <w:left w:val="single" w:color="000000" w:sz="4" w:space="0"/>
                    <w:right w:val="single" w:color="000000" w:sz="4" w:space="0"/>
                  </w:tcBorders>
                  <w:vAlign w:val="center"/>
                </w:tcPr>
                <w:p>
                  <w:pPr>
                    <w:pStyle w:val="9"/>
                    <w:jc w:val="center"/>
                    <w:rPr>
                      <w:rFonts w:hint="eastAsia" w:eastAsia="宋体"/>
                      <w:color w:val="000000" w:themeColor="text1"/>
                      <w:kern w:val="2"/>
                      <w:sz w:val="21"/>
                      <w:szCs w:val="21"/>
                      <w:lang w:val="en-US" w:eastAsia="zh-CN"/>
                      <w14:textFill>
                        <w14:solidFill>
                          <w14:schemeClr w14:val="tx1"/>
                        </w14:solidFill>
                      </w14:textFill>
                    </w:rPr>
                  </w:pPr>
                  <w:r>
                    <w:rPr>
                      <w:rFonts w:hint="eastAsia"/>
                      <w:color w:val="000000" w:themeColor="text1"/>
                      <w:kern w:val="2"/>
                      <w:sz w:val="21"/>
                      <w:szCs w:val="21"/>
                      <w:lang w:val="en-US" w:eastAsia="zh-CN"/>
                      <w14:textFill>
                        <w14:solidFill>
                          <w14:schemeClr w14:val="tx1"/>
                        </w14:solidFill>
                      </w14:textFill>
                    </w:rPr>
                    <w:t>6</w:t>
                  </w:r>
                </w:p>
              </w:tc>
              <w:tc>
                <w:tcPr>
                  <w:tcW w:w="2056" w:type="dxa"/>
                  <w:tcBorders>
                    <w:left w:val="single" w:color="000000" w:sz="4" w:space="0"/>
                    <w:bottom w:val="single" w:color="000000" w:sz="4" w:space="0"/>
                    <w:right w:val="single" w:color="000000" w:sz="4" w:space="0"/>
                  </w:tcBorders>
                  <w:vAlign w:val="center"/>
                </w:tcPr>
                <w:p>
                  <w:pPr>
                    <w:jc w:val="center"/>
                    <w:rPr>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与</w:t>
                  </w:r>
                  <w:r>
                    <w:rPr>
                      <w:rFonts w:hint="eastAsia" w:ascii="Times New Roman" w:hAnsi="Times New Roman" w:eastAsia="宋体" w:cs="Times New Roman"/>
                      <w:color w:val="000000" w:themeColor="text1"/>
                      <w:szCs w:val="21"/>
                      <w14:textFill>
                        <w14:solidFill>
                          <w14:schemeClr w14:val="tx1"/>
                        </w14:solidFill>
                      </w14:textFill>
                    </w:rPr>
                    <w:t>《铸造工业大气污染物排放标准》（GB39726-2020）</w:t>
                  </w:r>
                  <w:r>
                    <w:rPr>
                      <w:rFonts w:ascii="Times New Roman" w:hAnsi="Times New Roman" w:eastAsia="宋体" w:cs="Times New Roman"/>
                      <w:color w:val="000000" w:themeColor="text1"/>
                      <w:szCs w:val="21"/>
                      <w14:textFill>
                        <w14:solidFill>
                          <w14:schemeClr w14:val="tx1"/>
                        </w14:solidFill>
                      </w14:textFill>
                    </w:rPr>
                    <w:t>相符性分</w:t>
                  </w:r>
                </w:p>
              </w:tc>
              <w:tc>
                <w:tcPr>
                  <w:tcW w:w="2884" w:type="dxa"/>
                  <w:tcBorders>
                    <w:top w:val="single" w:color="000000" w:sz="4" w:space="0"/>
                    <w:left w:val="single" w:color="000000" w:sz="4" w:space="0"/>
                    <w:bottom w:val="single" w:color="000000" w:sz="4" w:space="0"/>
                    <w:right w:val="single" w:color="000000" w:sz="4" w:space="0"/>
                  </w:tcBorders>
                  <w:vAlign w:val="center"/>
                </w:tcPr>
                <w:p>
                  <w:pPr>
                    <w:pStyle w:val="96"/>
                    <w:spacing w:line="240" w:lineRule="auto"/>
                    <w:jc w:val="both"/>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按照《铸造工业大气污染物排放标准》（GB39726-2020）中5.2-5.3的要求：“粒状、块状物料应储存于封闭储库或半封闭料场中。易散发粉尘的物料厂内转移、运输的过程，应封闭，转移、输送、装卸过程中产尘点应采取集气除尘措施或喷淋（雾）等抑尘措施。清理（去除浇冒口、铲飞边毛刺等）和浇包、渣包的维修工序在封闭车间内操作，废气收集至除尘设施；未在封闭车间内操作的，应采用固定式、移动式机器设备并配备除尘设施。”</w:t>
                  </w:r>
                </w:p>
              </w:tc>
              <w:tc>
                <w:tcPr>
                  <w:tcW w:w="2731" w:type="dxa"/>
                  <w:tcBorders>
                    <w:top w:val="single" w:color="000000" w:sz="4" w:space="0"/>
                    <w:left w:val="single" w:color="000000" w:sz="4" w:space="0"/>
                    <w:bottom w:val="single" w:color="000000" w:sz="4" w:space="0"/>
                    <w:right w:val="single" w:color="000000" w:sz="4" w:space="0"/>
                  </w:tcBorders>
                  <w:vAlign w:val="center"/>
                </w:tcPr>
                <w:p>
                  <w:pPr>
                    <w:jc w:val="both"/>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熔融、压铸</w:t>
                  </w:r>
                  <w:r>
                    <w:rPr>
                      <w:rFonts w:hint="eastAsia" w:cs="Times New Roman"/>
                      <w:color w:val="000000" w:themeColor="text1"/>
                      <w:kern w:val="2"/>
                      <w:sz w:val="21"/>
                      <w:szCs w:val="21"/>
                      <w:lang w:val="en-US" w:eastAsia="zh-CN" w:bidi="ar-SA"/>
                      <w14:textFill>
                        <w14:solidFill>
                          <w14:schemeClr w14:val="tx1"/>
                        </w14:solidFill>
                      </w14:textFill>
                    </w:rPr>
                    <w:t>、喷脱模剂</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工序产生的废气经集气罩收集后经水喷淋+除雾器+活性炭吸附处理后经排气筒达标排放；打磨废气经水帘除尘处理后，有组织排放；粒状、块状物料储存于半封闭料场中，无易散发粉尘的物料。</w:t>
                  </w:r>
                </w:p>
              </w:tc>
              <w:tc>
                <w:tcPr>
                  <w:tcW w:w="539" w:type="dxa"/>
                  <w:tcBorders>
                    <w:top w:val="single" w:color="000000" w:sz="4" w:space="0"/>
                    <w:left w:val="single" w:color="000000" w:sz="4" w:space="0"/>
                    <w:bottom w:val="single" w:color="000000" w:sz="4" w:space="0"/>
                    <w:right w:val="single" w:color="000000" w:sz="4" w:space="0"/>
                  </w:tcBorders>
                  <w:vAlign w:val="center"/>
                </w:tcPr>
                <w:p>
                  <w:pPr>
                    <w:pStyle w:val="96"/>
                    <w:spacing w:line="240" w:lineRule="auto"/>
                    <w:jc w:val="both"/>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43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000000" w:themeColor="text1"/>
                      <w:szCs w:val="21"/>
                      <w:lang w:bidi="ar"/>
                      <w14:textFill>
                        <w14:solidFill>
                          <w14:schemeClr w14:val="tx1"/>
                        </w14:solidFill>
                      </w14:textFill>
                    </w:rPr>
                  </w:pPr>
                  <w:r>
                    <w:rPr>
                      <w:rFonts w:hint="eastAsia"/>
                      <w:color w:val="000000" w:themeColor="text1"/>
                      <w:szCs w:val="21"/>
                      <w:lang w:bidi="ar"/>
                      <w14:textFill>
                        <w14:solidFill>
                          <w14:schemeClr w14:val="tx1"/>
                        </w14:solidFill>
                      </w14:textFill>
                    </w:rPr>
                    <w:t>7</w:t>
                  </w:r>
                </w:p>
              </w:tc>
              <w:tc>
                <w:tcPr>
                  <w:tcW w:w="205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选址合理性</w:t>
                  </w:r>
                </w:p>
              </w:tc>
              <w:tc>
                <w:tcPr>
                  <w:tcW w:w="288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273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Fonts w:hint="eastAsia" w:eastAsia="宋体"/>
                      <w:color w:val="000000" w:themeColor="text1"/>
                      <w:szCs w:val="21"/>
                      <w:lang w:val="en-US" w:eastAsia="zh-CN"/>
                      <w14:textFill>
                        <w14:solidFill>
                          <w14:schemeClr w14:val="tx1"/>
                        </w14:solidFill>
                      </w14:textFill>
                    </w:rPr>
                  </w:pPr>
                  <w:r>
                    <w:rPr>
                      <w:color w:val="000000" w:themeColor="text1"/>
                      <w:szCs w:val="21"/>
                      <w14:textFill>
                        <w14:solidFill>
                          <w14:schemeClr w14:val="tx1"/>
                        </w14:solidFill>
                      </w14:textFill>
                    </w:rPr>
                    <w:t>根据中山市规划一张图，本项目位于一类工业</w:t>
                  </w:r>
                  <w:r>
                    <w:rPr>
                      <w:rFonts w:hint="eastAsia"/>
                      <w:color w:val="000000" w:themeColor="text1"/>
                      <w:szCs w:val="21"/>
                      <w:lang w:val="en-US" w:eastAsia="zh-CN"/>
                      <w14:textFill>
                        <w14:solidFill>
                          <w14:schemeClr w14:val="tx1"/>
                        </w14:solidFill>
                      </w14:textFill>
                    </w:rPr>
                    <w:t>用地</w:t>
                  </w:r>
                </w:p>
              </w:tc>
              <w:tc>
                <w:tcPr>
                  <w:tcW w:w="53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000000" w:themeColor="text1"/>
                      <w:szCs w:val="21"/>
                      <w:lang w:bidi="ar"/>
                      <w14:textFill>
                        <w14:solidFill>
                          <w14:schemeClr w14:val="tx1"/>
                        </w14:solidFill>
                      </w14:textFill>
                    </w:rPr>
                  </w:pPr>
                  <w:r>
                    <w:rPr>
                      <w:color w:val="000000" w:themeColor="text1"/>
                      <w:szCs w:val="21"/>
                      <w:lang w:bidi="ar"/>
                      <w14:textFill>
                        <w14:solidFill>
                          <w14:schemeClr w14:val="tx1"/>
                        </w14:solidFill>
                      </w14:textFill>
                    </w:rPr>
                    <w:t>是</w:t>
                  </w:r>
                </w:p>
              </w:tc>
            </w:tr>
          </w:tbl>
          <w:p>
            <w:pPr>
              <w:pStyle w:val="9"/>
              <w:spacing w:before="0" w:after="0" w:line="360" w:lineRule="auto"/>
              <w:ind w:right="0"/>
              <w:rPr>
                <w:color w:val="000000" w:themeColor="text1"/>
                <w:szCs w:val="21"/>
                <w14:textFill>
                  <w14:solidFill>
                    <w14:schemeClr w14:val="tx1"/>
                  </w14:solidFill>
                </w14:textFill>
              </w:rPr>
            </w:pPr>
          </w:p>
          <w:p>
            <w:pPr>
              <w:pStyle w:val="9"/>
              <w:spacing w:before="0" w:after="0" w:line="360" w:lineRule="auto"/>
              <w:ind w:right="0"/>
              <w:rPr>
                <w:color w:val="000000" w:themeColor="text1"/>
                <w:szCs w:val="21"/>
                <w14:textFill>
                  <w14:solidFill>
                    <w14:schemeClr w14:val="tx1"/>
                  </w14:solidFill>
                </w14:textFill>
              </w:rPr>
            </w:pPr>
          </w:p>
        </w:tc>
      </w:tr>
    </w:tbl>
    <w:p>
      <w:pPr>
        <w:spacing w:line="360" w:lineRule="auto"/>
        <w:outlineLvl w:val="0"/>
        <w:rPr>
          <w:color w:val="000000" w:themeColor="text1"/>
          <w:sz w:val="30"/>
          <w14:textFill>
            <w14:solidFill>
              <w14:schemeClr w14:val="tx1"/>
            </w14:solidFill>
          </w14:textFill>
        </w:rPr>
        <w:sectPr>
          <w:footerReference r:id="rId5" w:type="default"/>
          <w:pgSz w:w="11906" w:h="16838"/>
          <w:pgMar w:top="1701" w:right="1531" w:bottom="1701" w:left="1531" w:header="851" w:footer="1077" w:gutter="0"/>
          <w:pgNumType w:start="1"/>
          <w:cols w:space="720" w:num="1"/>
          <w:docGrid w:linePitch="312" w:charSpace="0"/>
        </w:sectPr>
      </w:pPr>
    </w:p>
    <w:p>
      <w:pPr>
        <w:pStyle w:val="20"/>
        <w:jc w:val="center"/>
        <w:outlineLvl w:val="0"/>
        <w:rPr>
          <w:rFonts w:ascii="Times New Roman" w:hAnsi="Times New Roman"/>
          <w:snapToGrid w:val="0"/>
          <w:color w:val="000000" w:themeColor="text1"/>
          <w:sz w:val="30"/>
          <w:szCs w:val="30"/>
          <w14:textFill>
            <w14:solidFill>
              <w14:schemeClr w14:val="tx1"/>
            </w14:solidFill>
          </w14:textFill>
        </w:rPr>
      </w:pPr>
      <w:r>
        <w:rPr>
          <w:rFonts w:ascii="Times New Roman" w:hAnsi="Times New Roman"/>
          <w:snapToGrid w:val="0"/>
          <w:color w:val="000000" w:themeColor="text1"/>
          <w:sz w:val="30"/>
          <w:szCs w:val="30"/>
          <w14:textFill>
            <w14:solidFill>
              <w14:schemeClr w14:val="tx1"/>
            </w14:solidFill>
          </w14:textFill>
        </w:rPr>
        <w:t>二、建设项目工程分析</w:t>
      </w:r>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2"/>
        <w:gridCol w:w="860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2" w:type="dxa"/>
            <w:vAlign w:val="center"/>
          </w:tcPr>
          <w:p>
            <w:pPr>
              <w:adjustRightInd w:val="0"/>
              <w:snapToGrid w:val="0"/>
              <w:rPr>
                <w:bCs/>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建设内容</w:t>
            </w:r>
          </w:p>
        </w:tc>
        <w:tc>
          <w:tcPr>
            <w:tcW w:w="8608" w:type="dxa"/>
            <w:vAlign w:val="center"/>
          </w:tcPr>
          <w:p>
            <w:pPr>
              <w:pStyle w:val="45"/>
              <w:ind w:firstLine="0" w:firstLineChars="0"/>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工程内容及规模：</w:t>
            </w:r>
          </w:p>
          <w:p>
            <w:pPr>
              <w:pStyle w:val="45"/>
              <w:ind w:firstLine="422"/>
              <w:rPr>
                <w:rFonts w:eastAsia="宋体"/>
                <w:b/>
                <w:color w:val="000000" w:themeColor="text1"/>
                <w:sz w:val="21"/>
                <w:szCs w:val="21"/>
                <w14:textFill>
                  <w14:solidFill>
                    <w14:schemeClr w14:val="tx1"/>
                  </w14:solidFill>
                </w14:textFill>
              </w:rPr>
            </w:pPr>
            <w:r>
              <w:rPr>
                <w:rFonts w:eastAsia="宋体"/>
                <w:b/>
                <w:color w:val="000000" w:themeColor="text1"/>
                <w:sz w:val="21"/>
                <w:szCs w:val="21"/>
                <w14:textFill>
                  <w14:solidFill>
                    <w14:schemeClr w14:val="tx1"/>
                  </w14:solidFill>
                </w14:textFill>
              </w:rPr>
              <w:t>一、环评类别判定说明</w:t>
            </w:r>
          </w:p>
          <w:p>
            <w:pPr>
              <w:pStyle w:val="66"/>
              <w:spacing w:before="120"/>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环评类别判定表</w:t>
            </w:r>
          </w:p>
          <w:tbl>
            <w:tblPr>
              <w:tblStyle w:val="23"/>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23"/>
              <w:gridCol w:w="1667"/>
              <w:gridCol w:w="1167"/>
              <w:gridCol w:w="1616"/>
              <w:gridCol w:w="1531"/>
              <w:gridCol w:w="839"/>
              <w:gridCol w:w="8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31" w:type="pct"/>
                  <w:noWrap w:val="0"/>
                  <w:vAlign w:val="center"/>
                </w:tcPr>
                <w:p>
                  <w:pPr>
                    <w:pStyle w:val="80"/>
                    <w:rPr>
                      <w:b/>
                      <w:bCs/>
                      <w:color w:val="auto"/>
                    </w:rPr>
                  </w:pPr>
                  <w:r>
                    <w:rPr>
                      <w:rFonts w:hint="eastAsia"/>
                      <w:b/>
                      <w:bCs/>
                      <w:color w:val="auto"/>
                    </w:rPr>
                    <w:t>序号</w:t>
                  </w:r>
                </w:p>
              </w:tc>
              <w:tc>
                <w:tcPr>
                  <w:tcW w:w="994" w:type="pct"/>
                  <w:noWrap w:val="0"/>
                  <w:vAlign w:val="center"/>
                </w:tcPr>
                <w:p>
                  <w:pPr>
                    <w:pStyle w:val="80"/>
                    <w:rPr>
                      <w:b/>
                      <w:bCs/>
                      <w:color w:val="auto"/>
                    </w:rPr>
                  </w:pPr>
                  <w:r>
                    <w:rPr>
                      <w:rFonts w:hint="eastAsia"/>
                      <w:b/>
                      <w:bCs/>
                      <w:color w:val="auto"/>
                    </w:rPr>
                    <w:t>国民经济行业类别</w:t>
                  </w:r>
                </w:p>
              </w:tc>
              <w:tc>
                <w:tcPr>
                  <w:tcW w:w="696" w:type="pct"/>
                  <w:noWrap w:val="0"/>
                  <w:vAlign w:val="center"/>
                </w:tcPr>
                <w:p>
                  <w:pPr>
                    <w:pStyle w:val="80"/>
                    <w:rPr>
                      <w:b/>
                      <w:bCs/>
                      <w:color w:val="auto"/>
                    </w:rPr>
                  </w:pPr>
                  <w:r>
                    <w:rPr>
                      <w:rFonts w:hint="eastAsia"/>
                      <w:b/>
                      <w:bCs/>
                      <w:color w:val="auto"/>
                    </w:rPr>
                    <w:t>产品产能</w:t>
                  </w:r>
                </w:p>
              </w:tc>
              <w:tc>
                <w:tcPr>
                  <w:tcW w:w="963" w:type="pct"/>
                  <w:noWrap w:val="0"/>
                  <w:vAlign w:val="center"/>
                </w:tcPr>
                <w:p>
                  <w:pPr>
                    <w:pStyle w:val="80"/>
                    <w:rPr>
                      <w:b/>
                      <w:bCs/>
                      <w:color w:val="auto"/>
                    </w:rPr>
                  </w:pPr>
                  <w:r>
                    <w:rPr>
                      <w:rFonts w:hint="eastAsia"/>
                      <w:b/>
                      <w:bCs/>
                      <w:color w:val="auto"/>
                    </w:rPr>
                    <w:t>工艺</w:t>
                  </w:r>
                </w:p>
              </w:tc>
              <w:tc>
                <w:tcPr>
                  <w:tcW w:w="913" w:type="pct"/>
                  <w:noWrap w:val="0"/>
                  <w:vAlign w:val="center"/>
                </w:tcPr>
                <w:p>
                  <w:pPr>
                    <w:pStyle w:val="80"/>
                    <w:rPr>
                      <w:b/>
                      <w:bCs/>
                      <w:color w:val="auto"/>
                    </w:rPr>
                  </w:pPr>
                  <w:r>
                    <w:rPr>
                      <w:rFonts w:hint="eastAsia"/>
                      <w:b/>
                      <w:bCs/>
                      <w:color w:val="auto"/>
                    </w:rPr>
                    <w:t>对名录的条款</w:t>
                  </w:r>
                </w:p>
              </w:tc>
              <w:tc>
                <w:tcPr>
                  <w:tcW w:w="500" w:type="pct"/>
                  <w:noWrap w:val="0"/>
                  <w:vAlign w:val="center"/>
                </w:tcPr>
                <w:p>
                  <w:pPr>
                    <w:pStyle w:val="80"/>
                    <w:rPr>
                      <w:b/>
                      <w:bCs/>
                      <w:color w:val="auto"/>
                    </w:rPr>
                  </w:pPr>
                  <w:r>
                    <w:rPr>
                      <w:rFonts w:hint="eastAsia"/>
                      <w:b/>
                      <w:bCs/>
                      <w:color w:val="auto"/>
                    </w:rPr>
                    <w:t>敏感区</w:t>
                  </w:r>
                </w:p>
              </w:tc>
              <w:tc>
                <w:tcPr>
                  <w:tcW w:w="500" w:type="pct"/>
                  <w:noWrap w:val="0"/>
                  <w:vAlign w:val="center"/>
                </w:tcPr>
                <w:p>
                  <w:pPr>
                    <w:pStyle w:val="80"/>
                    <w:rPr>
                      <w:b/>
                      <w:bCs/>
                      <w:color w:val="auto"/>
                    </w:rPr>
                  </w:pPr>
                  <w:r>
                    <w:rPr>
                      <w:rFonts w:hint="eastAsia"/>
                      <w:b/>
                      <w:bCs/>
                      <w:color w:val="auto"/>
                    </w:rPr>
                    <w:t>类别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31" w:type="pct"/>
                  <w:noWrap w:val="0"/>
                  <w:vAlign w:val="center"/>
                </w:tcPr>
                <w:p>
                  <w:pPr>
                    <w:pStyle w:val="80"/>
                    <w:rPr>
                      <w:color w:val="auto"/>
                    </w:rPr>
                  </w:pPr>
                  <w:r>
                    <w:rPr>
                      <w:rFonts w:hint="eastAsia"/>
                      <w:color w:val="auto"/>
                    </w:rPr>
                    <w:t>1</w:t>
                  </w:r>
                </w:p>
              </w:tc>
              <w:tc>
                <w:tcPr>
                  <w:tcW w:w="994" w:type="pct"/>
                  <w:noWrap w:val="0"/>
                  <w:vAlign w:val="center"/>
                </w:tcPr>
                <w:p>
                  <w:pPr>
                    <w:rPr>
                      <w:color w:val="auto"/>
                      <w:szCs w:val="21"/>
                    </w:rPr>
                  </w:pPr>
                  <w:r>
                    <w:rPr>
                      <w:rFonts w:hint="eastAsia"/>
                      <w:color w:val="auto"/>
                    </w:rPr>
                    <w:t>C3392有色金属铸造；</w:t>
                  </w:r>
                  <w:r>
                    <w:rPr>
                      <w:rFonts w:hint="eastAsia"/>
                      <w:color w:val="auto"/>
                      <w:szCs w:val="21"/>
                    </w:rPr>
                    <w:t>C3399其他未列明金属制品制造</w:t>
                  </w:r>
                </w:p>
                <w:p>
                  <w:pPr>
                    <w:pStyle w:val="80"/>
                    <w:rPr>
                      <w:rFonts w:hint="eastAsia"/>
                      <w:color w:val="auto"/>
                    </w:rPr>
                  </w:pPr>
                </w:p>
              </w:tc>
              <w:tc>
                <w:tcPr>
                  <w:tcW w:w="696" w:type="pct"/>
                  <w:noWrap w:val="0"/>
                  <w:vAlign w:val="center"/>
                </w:tcPr>
                <w:p>
                  <w:pPr>
                    <w:pStyle w:val="80"/>
                    <w:rPr>
                      <w:rFonts w:hint="default" w:eastAsia="宋体"/>
                      <w:color w:val="auto"/>
                      <w:lang w:val="en-US" w:eastAsia="zh-CN"/>
                    </w:rPr>
                  </w:pPr>
                  <w:r>
                    <w:rPr>
                      <w:rFonts w:hint="eastAsia" w:ascii="Times New Roman" w:hAnsi="Times New Roman"/>
                      <w:color w:val="auto"/>
                    </w:rPr>
                    <w:t>年产</w:t>
                  </w:r>
                  <w:r>
                    <w:rPr>
                      <w:rFonts w:hint="eastAsia" w:ascii="Times New Roman" w:hAnsi="Times New Roman"/>
                      <w:color w:val="auto"/>
                      <w:lang w:val="en-US" w:eastAsia="zh-CN"/>
                    </w:rPr>
                    <w:t>热水器配件</w:t>
                  </w:r>
                  <w:r>
                    <w:rPr>
                      <w:rFonts w:hint="eastAsia"/>
                      <w:color w:val="000000" w:themeColor="text1"/>
                      <w:szCs w:val="21"/>
                      <w:lang w:val="en-US" w:eastAsia="zh-CN"/>
                      <w14:textFill>
                        <w14:solidFill>
                          <w14:schemeClr w14:val="tx1"/>
                        </w14:solidFill>
                      </w14:textFill>
                    </w:rPr>
                    <w:t>400吨</w:t>
                  </w:r>
                </w:p>
              </w:tc>
              <w:tc>
                <w:tcPr>
                  <w:tcW w:w="963" w:type="pct"/>
                  <w:noWrap w:val="0"/>
                  <w:vAlign w:val="center"/>
                </w:tcPr>
                <w:p>
                  <w:pPr>
                    <w:pStyle w:val="80"/>
                    <w:rPr>
                      <w:color w:val="auto"/>
                    </w:rPr>
                  </w:pPr>
                  <w:r>
                    <w:rPr>
                      <w:rFonts w:hint="eastAsia"/>
                      <w:color w:val="0000FF"/>
                    </w:rPr>
                    <w:t>熔融、压铸</w:t>
                  </w:r>
                  <w:r>
                    <w:rPr>
                      <w:rFonts w:hint="eastAsia"/>
                      <w:color w:val="0000FF"/>
                      <w:lang w:eastAsia="zh-CN"/>
                    </w:rPr>
                    <w:t>、</w:t>
                  </w:r>
                  <w:r>
                    <w:rPr>
                      <w:rFonts w:hint="eastAsia"/>
                      <w:color w:val="0000FF"/>
                      <w:lang w:val="en-US" w:eastAsia="zh-CN"/>
                    </w:rPr>
                    <w:t>去毛刺、打磨、机加工、超声波清洗、烘干</w:t>
                  </w:r>
                  <w:r>
                    <w:rPr>
                      <w:rFonts w:hint="eastAsia"/>
                      <w:color w:val="0000FF"/>
                    </w:rPr>
                    <w:t>等</w:t>
                  </w:r>
                </w:p>
              </w:tc>
              <w:tc>
                <w:tcPr>
                  <w:tcW w:w="913" w:type="pct"/>
                  <w:noWrap w:val="0"/>
                  <w:vAlign w:val="center"/>
                </w:tcPr>
                <w:p>
                  <w:pPr>
                    <w:pStyle w:val="80"/>
                    <w:rPr>
                      <w:rFonts w:hint="eastAsia" w:eastAsia="宋体"/>
                      <w:color w:val="auto"/>
                      <w:lang w:eastAsia="zh-CN"/>
                    </w:rPr>
                  </w:pPr>
                  <w:r>
                    <w:rPr>
                      <w:rFonts w:hint="eastAsia"/>
                      <w:color w:val="auto"/>
                      <w:lang w:eastAsia="zh-CN"/>
                    </w:rPr>
                    <w:t>“</w:t>
                  </w:r>
                  <w:r>
                    <w:rPr>
                      <w:rFonts w:hint="eastAsia"/>
                      <w:color w:val="auto"/>
                    </w:rPr>
                    <w:t>三十、金属制品业”中“68、铸造及其他金属制品制造339”中的“其他（仅分割、焊接、组装的除外）</w:t>
                  </w:r>
                  <w:r>
                    <w:rPr>
                      <w:rFonts w:hint="eastAsia"/>
                      <w:color w:val="auto"/>
                      <w:lang w:eastAsia="zh-CN"/>
                    </w:rPr>
                    <w:t>”</w:t>
                  </w:r>
                </w:p>
              </w:tc>
              <w:tc>
                <w:tcPr>
                  <w:tcW w:w="500" w:type="pct"/>
                  <w:noWrap w:val="0"/>
                  <w:vAlign w:val="center"/>
                </w:tcPr>
                <w:p>
                  <w:pPr>
                    <w:pStyle w:val="80"/>
                    <w:rPr>
                      <w:rFonts w:hint="eastAsia" w:eastAsia="Calibri"/>
                      <w:color w:val="auto"/>
                    </w:rPr>
                  </w:pPr>
                  <w:r>
                    <w:rPr>
                      <w:rFonts w:hint="eastAsia"/>
                      <w:color w:val="auto"/>
                    </w:rPr>
                    <w:t>无</w:t>
                  </w:r>
                </w:p>
              </w:tc>
              <w:tc>
                <w:tcPr>
                  <w:tcW w:w="500" w:type="pct"/>
                  <w:noWrap w:val="0"/>
                  <w:vAlign w:val="center"/>
                </w:tcPr>
                <w:p>
                  <w:pPr>
                    <w:pStyle w:val="80"/>
                    <w:rPr>
                      <w:rFonts w:hint="eastAsia" w:eastAsia="Calibri"/>
                      <w:color w:val="auto"/>
                    </w:rPr>
                  </w:pPr>
                  <w:r>
                    <w:rPr>
                      <w:rFonts w:hint="eastAsia"/>
                      <w:color w:val="auto"/>
                    </w:rPr>
                    <w:t>报告表</w:t>
                  </w:r>
                </w:p>
              </w:tc>
            </w:tr>
          </w:tbl>
          <w:p>
            <w:pPr>
              <w:pStyle w:val="84"/>
              <w:ind w:firstLine="422"/>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二、编制依据</w:t>
            </w:r>
          </w:p>
          <w:p>
            <w:pPr>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（1）《中华人民共和国环境保护法》（2015年1月1日起施行）；</w:t>
            </w:r>
          </w:p>
          <w:p>
            <w:pPr>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（2）《中华人民共和国环境影响评价法》（2018年修正）；</w:t>
            </w:r>
          </w:p>
          <w:p>
            <w:pPr>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（3）《中华人民共和国水污染防治法》（2018年1月1日起施行）；</w:t>
            </w:r>
          </w:p>
          <w:p>
            <w:pPr>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（4）《中华人民共和国大气污染防治法》（20</w:t>
            </w:r>
            <w:r>
              <w:rPr>
                <w:rFonts w:hint="eastAsia"/>
                <w:color w:val="000000" w:themeColor="text1"/>
                <w:szCs w:val="21"/>
                <w14:textFill>
                  <w14:solidFill>
                    <w14:schemeClr w14:val="tx1"/>
                  </w14:solidFill>
                </w14:textFill>
              </w:rPr>
              <w:t>18</w:t>
            </w:r>
            <w:r>
              <w:rPr>
                <w:color w:val="000000" w:themeColor="text1"/>
                <w:szCs w:val="21"/>
                <w14:textFill>
                  <w14:solidFill>
                    <w14:schemeClr w14:val="tx1"/>
                  </w14:solidFill>
                </w14:textFill>
              </w:rPr>
              <w:t>年1</w:t>
            </w: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月</w:t>
            </w:r>
            <w:r>
              <w:rPr>
                <w:rFonts w:hint="eastAsia"/>
                <w:color w:val="000000" w:themeColor="text1"/>
                <w:szCs w:val="21"/>
                <w14:textFill>
                  <w14:solidFill>
                    <w14:schemeClr w14:val="tx1"/>
                  </w14:solidFill>
                </w14:textFill>
              </w:rPr>
              <w:t>26</w:t>
            </w:r>
            <w:r>
              <w:rPr>
                <w:color w:val="000000" w:themeColor="text1"/>
                <w:szCs w:val="21"/>
                <w14:textFill>
                  <w14:solidFill>
                    <w14:schemeClr w14:val="tx1"/>
                  </w14:solidFill>
                </w14:textFill>
              </w:rPr>
              <w:t>日</w:t>
            </w:r>
            <w:r>
              <w:rPr>
                <w:rFonts w:hint="eastAsia"/>
                <w:color w:val="000000" w:themeColor="text1"/>
                <w:szCs w:val="21"/>
                <w14:textFill>
                  <w14:solidFill>
                    <w14:schemeClr w14:val="tx1"/>
                  </w14:solidFill>
                </w14:textFill>
              </w:rPr>
              <w:t>修订</w:t>
            </w:r>
            <w:r>
              <w:rPr>
                <w:color w:val="000000" w:themeColor="text1"/>
                <w:szCs w:val="21"/>
                <w14:textFill>
                  <w14:solidFill>
                    <w14:schemeClr w14:val="tx1"/>
                  </w14:solidFill>
                </w14:textFill>
              </w:rPr>
              <w:t>）；</w:t>
            </w:r>
          </w:p>
          <w:p>
            <w:pPr>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（5）《中华人民共和国环境噪声污染防治法》（</w:t>
            </w:r>
            <w:r>
              <w:rPr>
                <w:rFonts w:hint="eastAsia"/>
                <w:color w:val="000000" w:themeColor="text1"/>
                <w:szCs w:val="21"/>
                <w14:textFill>
                  <w14:solidFill>
                    <w14:schemeClr w14:val="tx1"/>
                  </w14:solidFill>
                </w14:textFill>
              </w:rPr>
              <w:t>2022 年 6 月 5 日起施行</w:t>
            </w:r>
            <w:r>
              <w:rPr>
                <w:color w:val="000000" w:themeColor="text1"/>
                <w:szCs w:val="21"/>
                <w14:textFill>
                  <w14:solidFill>
                    <w14:schemeClr w14:val="tx1"/>
                  </w14:solidFill>
                </w14:textFill>
              </w:rPr>
              <w:t>）；</w:t>
            </w:r>
          </w:p>
          <w:p>
            <w:pPr>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（6）《建设项目环境保护管理条例》（2017年7月16日修订）；</w:t>
            </w:r>
          </w:p>
          <w:p>
            <w:pPr>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（7）《建设项目环境影响评价分类管理名录》（</w:t>
            </w:r>
            <w:r>
              <w:rPr>
                <w:rFonts w:hint="eastAsia"/>
                <w:color w:val="000000" w:themeColor="text1"/>
                <w:szCs w:val="21"/>
                <w14:textFill>
                  <w14:solidFill>
                    <w14:schemeClr w14:val="tx1"/>
                  </w14:solidFill>
                </w14:textFill>
              </w:rPr>
              <w:t>2021版</w:t>
            </w:r>
            <w:r>
              <w:rPr>
                <w:color w:val="000000" w:themeColor="text1"/>
                <w:szCs w:val="21"/>
                <w14:textFill>
                  <w14:solidFill>
                    <w14:schemeClr w14:val="tx1"/>
                  </w14:solidFill>
                </w14:textFill>
              </w:rPr>
              <w:t>）；</w:t>
            </w:r>
          </w:p>
          <w:p>
            <w:pPr>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8</w:t>
            </w:r>
            <w:r>
              <w:rPr>
                <w:color w:val="000000" w:themeColor="text1"/>
                <w:szCs w:val="21"/>
                <w14:textFill>
                  <w14:solidFill>
                    <w14:schemeClr w14:val="tx1"/>
                  </w14:solidFill>
                </w14:textFill>
              </w:rPr>
              <w:t>）《产业结构调整指导目录（2019年本）》；</w:t>
            </w:r>
          </w:p>
          <w:p>
            <w:pPr>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9</w:t>
            </w:r>
            <w:r>
              <w:rPr>
                <w:color w:val="000000" w:themeColor="text1"/>
                <w:szCs w:val="21"/>
                <w14:textFill>
                  <w14:solidFill>
                    <w14:schemeClr w14:val="tx1"/>
                  </w14:solidFill>
                </w14:textFill>
              </w:rPr>
              <w:t>）国家发展改革委商务部关于印发《市场准入负面清单（20</w:t>
            </w: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2年版）》的通知（</w:t>
            </w:r>
            <w:r>
              <w:rPr>
                <w:rFonts w:hint="eastAsia"/>
                <w:color w:val="000000" w:themeColor="text1"/>
                <w:szCs w:val="21"/>
                <w14:textFill>
                  <w14:solidFill>
                    <w14:schemeClr w14:val="tx1"/>
                  </w14:solidFill>
                </w14:textFill>
              </w:rPr>
              <w:t>发改经体改规〔202</w:t>
            </w:r>
            <w:r>
              <w:rPr>
                <w:color w:val="000000" w:themeColor="text1"/>
                <w:szCs w:val="21"/>
                <w14:textFill>
                  <w14:solidFill>
                    <w14:schemeClr w14:val="tx1"/>
                  </w14:solidFill>
                </w14:textFill>
              </w:rPr>
              <w:t>2</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397</w:t>
            </w:r>
            <w:r>
              <w:rPr>
                <w:rFonts w:hint="eastAsia"/>
                <w:color w:val="000000" w:themeColor="text1"/>
                <w:szCs w:val="21"/>
                <w14:textFill>
                  <w14:solidFill>
                    <w14:schemeClr w14:val="tx1"/>
                  </w14:solidFill>
                </w14:textFill>
              </w:rPr>
              <w:t>号</w:t>
            </w:r>
            <w:r>
              <w:rPr>
                <w:color w:val="000000" w:themeColor="text1"/>
                <w:szCs w:val="21"/>
                <w14:textFill>
                  <w14:solidFill>
                    <w14:schemeClr w14:val="tx1"/>
                  </w14:solidFill>
                </w14:textFill>
              </w:rPr>
              <w:t>）；</w:t>
            </w:r>
          </w:p>
          <w:p>
            <w:pPr>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）中山市</w:t>
            </w:r>
            <w:r>
              <w:rPr>
                <w:rFonts w:hint="eastAsia"/>
                <w:color w:val="000000" w:themeColor="text1"/>
                <w:szCs w:val="21"/>
                <w14:textFill>
                  <w14:solidFill>
                    <w14:schemeClr w14:val="tx1"/>
                  </w14:solidFill>
                </w14:textFill>
              </w:rPr>
              <w:t>生态环境局</w:t>
            </w:r>
            <w:r>
              <w:rPr>
                <w:color w:val="000000" w:themeColor="text1"/>
                <w:szCs w:val="21"/>
                <w14:textFill>
                  <w14:solidFill>
                    <w14:schemeClr w14:val="tx1"/>
                  </w14:solidFill>
                </w14:textFill>
              </w:rPr>
              <w:t>关于印发</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中山市涉挥发性有机物项目环保管理规定的通知》（中环规字〔20</w:t>
            </w:r>
            <w:r>
              <w:rPr>
                <w:rFonts w:hint="eastAsia"/>
                <w:color w:val="000000" w:themeColor="text1"/>
                <w:szCs w:val="21"/>
                <w14:textFill>
                  <w14:solidFill>
                    <w14:schemeClr w14:val="tx1"/>
                  </w14:solidFill>
                </w14:textFill>
              </w:rPr>
              <w:t>21</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号）；</w:t>
            </w:r>
          </w:p>
          <w:p>
            <w:pPr>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《关于印发&lt;建设项目环境影响报告表&gt;内容、格式及编制技术指南的通知》（环办环评〔2020〕33 号）；</w:t>
            </w:r>
          </w:p>
          <w:p>
            <w:pPr>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中山市人民政府关于印发中山市“三线一单”生态环境分区管控方案的通知中府〔2021〕63号。</w:t>
            </w:r>
          </w:p>
          <w:p>
            <w:pPr>
              <w:pStyle w:val="84"/>
              <w:ind w:firstLine="422"/>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三、项目建设内容</w:t>
            </w:r>
          </w:p>
          <w:p>
            <w:pPr>
              <w:pStyle w:val="84"/>
              <w:ind w:firstLine="422"/>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1、基本信息</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中山市耀嘉金属制品有限公司</w:t>
            </w:r>
            <w:r>
              <w:rPr>
                <w:color w:val="000000" w:themeColor="text1"/>
                <w:szCs w:val="21"/>
                <w14:textFill>
                  <w14:solidFill>
                    <w14:schemeClr w14:val="tx1"/>
                  </w14:solidFill>
                </w14:textFill>
              </w:rPr>
              <w:t>位于</w:t>
            </w:r>
            <w:r>
              <w:rPr>
                <w:rFonts w:hint="eastAsia"/>
                <w:color w:val="000000" w:themeColor="text1"/>
                <w:szCs w:val="21"/>
                <w14:textFill>
                  <w14:solidFill>
                    <w14:schemeClr w14:val="tx1"/>
                  </w14:solidFill>
                </w14:textFill>
              </w:rPr>
              <w:t>中山市南头镇东福北路68号</w:t>
            </w:r>
            <w:r>
              <w:rPr>
                <w:rFonts w:hint="eastAsia"/>
                <w:color w:val="000000" w:themeColor="text1"/>
                <w:szCs w:val="21"/>
                <w:lang w:val="en-US" w:eastAsia="zh-CN"/>
                <w14:textFill>
                  <w14:solidFill>
                    <w14:schemeClr w14:val="tx1"/>
                  </w14:solidFill>
                </w14:textFill>
              </w:rPr>
              <w:t>首层</w:t>
            </w:r>
            <w:r>
              <w:rPr>
                <w:rFonts w:hint="eastAsia"/>
                <w:color w:val="000000" w:themeColor="text1"/>
                <w:szCs w:val="21"/>
                <w14:textFill>
                  <w14:solidFill>
                    <w14:schemeClr w14:val="tx1"/>
                  </w14:solidFill>
                </w14:textFill>
              </w:rPr>
              <w:t>3卡、</w:t>
            </w:r>
            <w:r>
              <w:rPr>
                <w:rFonts w:hint="eastAsia"/>
                <w:color w:val="000000" w:themeColor="text1"/>
                <w:szCs w:val="21"/>
                <w:lang w:val="en-US" w:eastAsia="zh-CN"/>
                <w14:textFill>
                  <w14:solidFill>
                    <w14:schemeClr w14:val="tx1"/>
                  </w14:solidFill>
                </w14:textFill>
              </w:rPr>
              <w:t>三</w:t>
            </w:r>
            <w:r>
              <w:rPr>
                <w:rFonts w:hint="eastAsia"/>
                <w:color w:val="000000" w:themeColor="text1"/>
                <w:szCs w:val="21"/>
                <w14:textFill>
                  <w14:solidFill>
                    <w14:schemeClr w14:val="tx1"/>
                  </w14:solidFill>
                </w14:textFill>
              </w:rPr>
              <w:t>楼之</w:t>
            </w:r>
            <w:r>
              <w:rPr>
                <w:rFonts w:hint="eastAsia" w:ascii="Times New Roman" w:hAnsi="Times New Roman" w:eastAsia="宋体" w:cs="Times New Roman"/>
                <w:color w:val="000000" w:themeColor="text1"/>
                <w:szCs w:val="21"/>
                <w14:textFill>
                  <w14:solidFill>
                    <w14:schemeClr w14:val="tx1"/>
                  </w14:solidFill>
                </w14:textFill>
              </w:rPr>
              <w:t>一</w:t>
            </w:r>
            <w:r>
              <w:rPr>
                <w:rFonts w:hint="eastAsia" w:ascii="Times New Roman" w:hAnsi="Times New Roman" w:eastAsia="宋体" w:cs="Times New Roman"/>
                <w:color w:val="000000" w:themeColor="text1"/>
                <w:szCs w:val="21"/>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东经：113°18′42.956"，北纬：22°43′53.153"</w:t>
            </w:r>
            <w:r>
              <w:rPr>
                <w:rFonts w:hint="eastAsia" w:ascii="Times New Roman" w:hAnsi="Times New Roman" w:eastAsia="宋体" w:cs="Times New Roman"/>
                <w:color w:val="000000" w:themeColor="text1"/>
                <w:szCs w:val="21"/>
                <w14:textFill>
                  <w14:solidFill>
                    <w14:schemeClr w14:val="tx1"/>
                  </w14:solidFill>
                </w14:textFill>
              </w:rPr>
              <w:t>）。项目总投资为</w:t>
            </w:r>
            <w:r>
              <w:rPr>
                <w:rFonts w:hint="default" w:ascii="Times New Roman" w:hAnsi="Times New Roman" w:eastAsia="宋体" w:cs="Times New Roman"/>
                <w:color w:val="000000" w:themeColor="text1"/>
                <w:szCs w:val="21"/>
                <w14:textFill>
                  <w14:solidFill>
                    <w14:schemeClr w14:val="tx1"/>
                  </w14:solidFill>
                </w14:textFill>
              </w:rPr>
              <w:t>100万元，环保投</w:t>
            </w:r>
            <w:r>
              <w:rPr>
                <w:rFonts w:hint="default" w:ascii="Times New Roman" w:hAnsi="Times New Roman" w:cs="Times New Roman"/>
                <w:color w:val="000000" w:themeColor="text1"/>
                <w:szCs w:val="21"/>
                <w14:textFill>
                  <w14:solidFill>
                    <w14:schemeClr w14:val="tx1"/>
                  </w14:solidFill>
                </w14:textFill>
              </w:rPr>
              <w:t>资</w:t>
            </w:r>
            <w:r>
              <w:rPr>
                <w:rFonts w:hint="eastAsia"/>
                <w:color w:val="000000" w:themeColor="text1"/>
                <w:szCs w:val="21"/>
                <w14:textFill>
                  <w14:solidFill>
                    <w14:schemeClr w14:val="tx1"/>
                  </w14:solidFill>
                </w14:textFill>
              </w:rPr>
              <w:t>10</w:t>
            </w:r>
            <w:r>
              <w:rPr>
                <w:color w:val="000000" w:themeColor="text1"/>
                <w:szCs w:val="21"/>
                <w14:textFill>
                  <w14:solidFill>
                    <w14:schemeClr w14:val="tx1"/>
                  </w14:solidFill>
                </w14:textFill>
              </w:rPr>
              <w:t>万元，用地面积1</w:t>
            </w: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00平方米，建筑面积为</w:t>
            </w:r>
            <w:r>
              <w:rPr>
                <w:rFonts w:hint="eastAsia"/>
                <w:color w:val="000000" w:themeColor="text1"/>
                <w:szCs w:val="21"/>
                <w:lang w:val="en-US" w:eastAsia="zh-CN"/>
                <w14:textFill>
                  <w14:solidFill>
                    <w14:schemeClr w14:val="tx1"/>
                  </w14:solidFill>
                </w14:textFill>
              </w:rPr>
              <w:t>2</w:t>
            </w:r>
            <w:r>
              <w:rPr>
                <w:color w:val="000000" w:themeColor="text1"/>
                <w:szCs w:val="21"/>
                <w14:textFill>
                  <w14:solidFill>
                    <w14:schemeClr w14:val="tx1"/>
                  </w14:solidFill>
                </w14:textFill>
              </w:rPr>
              <w:t>0</w:t>
            </w:r>
            <w:r>
              <w:rPr>
                <w:rFonts w:hint="eastAsia"/>
                <w:color w:val="000000" w:themeColor="text1"/>
                <w:szCs w:val="21"/>
                <w14:textFill>
                  <w14:solidFill>
                    <w14:schemeClr w14:val="tx1"/>
                  </w14:solidFill>
                </w14:textFill>
              </w:rPr>
              <w:t>0</w:t>
            </w:r>
            <w:r>
              <w:rPr>
                <w:color w:val="000000" w:themeColor="text1"/>
                <w:szCs w:val="21"/>
                <w14:textFill>
                  <w14:solidFill>
                    <w14:schemeClr w14:val="tx1"/>
                  </w14:solidFill>
                </w14:textFill>
              </w:rPr>
              <w:t>0平方米</w:t>
            </w:r>
            <w:r>
              <w:rPr>
                <w:rFonts w:hint="eastAsia"/>
                <w:color w:val="000000" w:themeColor="text1"/>
                <w:szCs w:val="21"/>
                <w14:textFill>
                  <w14:solidFill>
                    <w14:schemeClr w14:val="tx1"/>
                  </w14:solidFill>
                </w14:textFill>
              </w:rPr>
              <w:t>，年产</w:t>
            </w:r>
            <w:r>
              <w:rPr>
                <w:color w:val="000000" w:themeColor="text1"/>
                <w:szCs w:val="21"/>
                <w14:textFill>
                  <w14:solidFill>
                    <w14:schemeClr w14:val="tx1"/>
                  </w14:solidFill>
                </w14:textFill>
              </w:rPr>
              <w:t>家用</w:t>
            </w:r>
            <w:r>
              <w:rPr>
                <w:rFonts w:hint="eastAsia" w:ascii="Times New Roman" w:hAnsi="Times New Roman"/>
                <w:color w:val="auto"/>
                <w:lang w:val="en-US" w:eastAsia="zh-CN"/>
              </w:rPr>
              <w:t>热水器配件</w:t>
            </w:r>
            <w:r>
              <w:rPr>
                <w:rFonts w:hint="eastAsia"/>
                <w:color w:val="000000" w:themeColor="text1"/>
                <w:szCs w:val="21"/>
                <w:lang w:val="en-US" w:eastAsia="zh-CN"/>
                <w14:textFill>
                  <w14:solidFill>
                    <w14:schemeClr w14:val="tx1"/>
                  </w14:solidFill>
                </w14:textFill>
              </w:rPr>
              <w:t>400吨</w:t>
            </w:r>
            <w:r>
              <w:rPr>
                <w:rFonts w:hint="eastAsia"/>
                <w:color w:val="000000" w:themeColor="text1"/>
                <w:szCs w:val="21"/>
                <w14:textFill>
                  <w14:solidFill>
                    <w14:schemeClr w14:val="tx1"/>
                  </w14:solidFill>
                </w14:textFill>
              </w:rPr>
              <w:t>。</w:t>
            </w:r>
          </w:p>
          <w:p>
            <w:pPr>
              <w:pStyle w:val="66"/>
              <w:spacing w:before="1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 xml:space="preserve"> 工程组成一览表</w:t>
            </w:r>
          </w:p>
          <w:tbl>
            <w:tblPr>
              <w:tblStyle w:val="23"/>
              <w:tblpPr w:leftFromText="180" w:rightFromText="180" w:vertAnchor="text" w:horzAnchor="page" w:tblpXSpec="center" w:tblpY="127"/>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1061"/>
              <w:gridCol w:w="2087"/>
              <w:gridCol w:w="44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741" w:type="dxa"/>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工程类别</w:t>
                  </w:r>
                </w:p>
              </w:tc>
              <w:tc>
                <w:tcPr>
                  <w:tcW w:w="1061" w:type="dxa"/>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建设内容</w:t>
                  </w:r>
                </w:p>
              </w:tc>
              <w:tc>
                <w:tcPr>
                  <w:tcW w:w="2087" w:type="dxa"/>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工程内容</w:t>
                  </w:r>
                </w:p>
              </w:tc>
              <w:tc>
                <w:tcPr>
                  <w:tcW w:w="4493" w:type="dxa"/>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工程规模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741" w:type="dxa"/>
                  <w:vMerge w:val="restart"/>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主体工程</w:t>
                  </w:r>
                </w:p>
              </w:tc>
              <w:tc>
                <w:tcPr>
                  <w:tcW w:w="1061" w:type="dxa"/>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生产车间</w:t>
                  </w:r>
                </w:p>
              </w:tc>
              <w:tc>
                <w:tcPr>
                  <w:tcW w:w="2087" w:type="dxa"/>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熔融</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压铸区、</w:t>
                  </w:r>
                  <w:r>
                    <w:rPr>
                      <w:rFonts w:hint="eastAsia"/>
                      <w:color w:val="000000" w:themeColor="text1"/>
                      <w:szCs w:val="21"/>
                      <w:lang w:val="en-US" w:eastAsia="zh-CN"/>
                      <w14:textFill>
                        <w14:solidFill>
                          <w14:schemeClr w14:val="tx1"/>
                        </w14:solidFill>
                      </w14:textFill>
                    </w:rPr>
                    <w:t>去毛刺、打磨</w:t>
                  </w:r>
                  <w:r>
                    <w:rPr>
                      <w:rFonts w:hint="eastAsia"/>
                      <w:color w:val="000000" w:themeColor="text1"/>
                      <w:szCs w:val="21"/>
                      <w14:textFill>
                        <w14:solidFill>
                          <w14:schemeClr w14:val="tx1"/>
                        </w14:solidFill>
                      </w14:textFill>
                    </w:rPr>
                    <w:t>区和</w:t>
                  </w:r>
                  <w:r>
                    <w:rPr>
                      <w:rFonts w:hint="eastAsia"/>
                      <w:color w:val="000000" w:themeColor="text1"/>
                      <w:szCs w:val="21"/>
                      <w:lang w:val="en-US" w:eastAsia="zh-CN"/>
                      <w14:textFill>
                        <w14:solidFill>
                          <w14:schemeClr w14:val="tx1"/>
                        </w14:solidFill>
                      </w14:textFill>
                    </w:rPr>
                    <w:t>原辅材料堆放区</w:t>
                  </w:r>
                </w:p>
              </w:tc>
              <w:tc>
                <w:tcPr>
                  <w:tcW w:w="4493" w:type="dxa"/>
                  <w:vAlign w:val="center"/>
                </w:tcPr>
                <w:p>
                  <w:pPr>
                    <w:snapToGrid w:val="0"/>
                    <w:jc w:val="center"/>
                    <w:rPr>
                      <w:rFonts w:hint="eastAsia" w:eastAsia="宋体"/>
                      <w:color w:val="000000" w:themeColor="text1"/>
                      <w:szCs w:val="21"/>
                      <w:lang w:eastAsia="zh-CN"/>
                      <w14:textFill>
                        <w14:solidFill>
                          <w14:schemeClr w14:val="tx1"/>
                        </w14:solidFill>
                      </w14:textFill>
                    </w:rPr>
                  </w:pPr>
                  <w:r>
                    <w:rPr>
                      <w:rFonts w:hint="eastAsia" w:cs="等线"/>
                      <w:color w:val="000000" w:themeColor="text1"/>
                      <w:szCs w:val="21"/>
                      <w14:textFill>
                        <w14:solidFill>
                          <w14:schemeClr w14:val="tx1"/>
                        </w14:solidFill>
                      </w14:textFill>
                    </w:rPr>
                    <w:t>一栋</w:t>
                  </w:r>
                  <w:r>
                    <w:rPr>
                      <w:rFonts w:hint="eastAsia" w:cs="等线"/>
                      <w:color w:val="000000" w:themeColor="text1"/>
                      <w:szCs w:val="21"/>
                      <w:lang w:val="en-US" w:eastAsia="zh-CN"/>
                      <w14:textFill>
                        <w14:solidFill>
                          <w14:schemeClr w14:val="tx1"/>
                        </w14:solidFill>
                      </w14:textFill>
                    </w:rPr>
                    <w:t>四</w:t>
                  </w:r>
                  <w:r>
                    <w:rPr>
                      <w:rFonts w:hint="eastAsia" w:cs="等线"/>
                      <w:color w:val="000000" w:themeColor="text1"/>
                      <w:szCs w:val="21"/>
                      <w14:textFill>
                        <w14:solidFill>
                          <w14:schemeClr w14:val="tx1"/>
                        </w14:solidFill>
                      </w14:textFill>
                    </w:rPr>
                    <w:t>层</w:t>
                  </w:r>
                  <w:r>
                    <w:rPr>
                      <w:rFonts w:hint="eastAsia" w:cs="等线"/>
                      <w:color w:val="0000FF"/>
                      <w:szCs w:val="21"/>
                      <w:lang w:val="en-US" w:eastAsia="zh-CN"/>
                    </w:rPr>
                    <w:t>钢筋混凝土</w:t>
                  </w:r>
                  <w:r>
                    <w:rPr>
                      <w:rFonts w:hint="eastAsia" w:cs="等线"/>
                      <w:color w:val="000000" w:themeColor="text1"/>
                      <w:szCs w:val="21"/>
                      <w14:textFill>
                        <w14:solidFill>
                          <w14:schemeClr w14:val="tx1"/>
                        </w14:solidFill>
                      </w14:textFill>
                    </w:rPr>
                    <w:t>结构厂房，</w:t>
                  </w:r>
                  <w:r>
                    <w:rPr>
                      <w:rFonts w:hint="eastAsia" w:cs="等线"/>
                      <w:color w:val="000000" w:themeColor="text1"/>
                      <w:szCs w:val="21"/>
                      <w:lang w:val="en-US" w:eastAsia="zh-CN"/>
                      <w14:textFill>
                        <w14:solidFill>
                          <w14:schemeClr w14:val="tx1"/>
                        </w14:solidFill>
                      </w14:textFill>
                    </w:rPr>
                    <w:t>厂房高21米（第一层高9米，其余楼层高4米）。建设内容位于第一层，</w:t>
                  </w:r>
                  <w:r>
                    <w:rPr>
                      <w:rFonts w:hint="eastAsia" w:cs="等线"/>
                      <w:color w:val="000000" w:themeColor="text1"/>
                      <w:szCs w:val="21"/>
                      <w14:textFill>
                        <w14:solidFill>
                          <w14:schemeClr w14:val="tx1"/>
                        </w14:solidFill>
                      </w14:textFill>
                    </w:rPr>
                    <w:t>用地面积为1</w:t>
                  </w:r>
                  <w:r>
                    <w:rPr>
                      <w:rFonts w:cs="等线"/>
                      <w:color w:val="000000" w:themeColor="text1"/>
                      <w:szCs w:val="21"/>
                      <w14:textFill>
                        <w14:solidFill>
                          <w14:schemeClr w14:val="tx1"/>
                        </w14:solidFill>
                      </w14:textFill>
                    </w:rPr>
                    <w:t>000</w:t>
                  </w:r>
                  <w:r>
                    <w:rPr>
                      <w:rFonts w:hint="eastAsia" w:cs="等线"/>
                      <w:color w:val="000000" w:themeColor="text1"/>
                      <w:szCs w:val="21"/>
                      <w14:textFill>
                        <w14:solidFill>
                          <w14:schemeClr w14:val="tx1"/>
                        </w14:solidFill>
                      </w14:textFill>
                    </w:rPr>
                    <w:t>平方米，建筑面积为1</w:t>
                  </w:r>
                  <w:r>
                    <w:rPr>
                      <w:rFonts w:cs="等线"/>
                      <w:color w:val="000000" w:themeColor="text1"/>
                      <w:szCs w:val="21"/>
                      <w14:textFill>
                        <w14:solidFill>
                          <w14:schemeClr w14:val="tx1"/>
                        </w14:solidFill>
                      </w14:textFill>
                    </w:rPr>
                    <w:t>000</w:t>
                  </w:r>
                  <w:r>
                    <w:rPr>
                      <w:rFonts w:hint="eastAsia" w:cs="等线"/>
                      <w:color w:val="000000" w:themeColor="text1"/>
                      <w:szCs w:val="21"/>
                      <w14:textFill>
                        <w14:solidFill>
                          <w14:schemeClr w14:val="tx1"/>
                        </w14:solidFill>
                      </w14:textFill>
                    </w:rPr>
                    <w:t>平方米</w:t>
                  </w:r>
                  <w:r>
                    <w:rPr>
                      <w:rFonts w:hint="eastAsia" w:cs="等线"/>
                      <w:color w:val="000000" w:themeColor="text1"/>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741" w:type="dxa"/>
                  <w:vMerge w:val="continue"/>
                  <w:vAlign w:val="center"/>
                </w:tcPr>
                <w:p>
                  <w:pPr>
                    <w:snapToGrid w:val="0"/>
                    <w:jc w:val="center"/>
                    <w:rPr>
                      <w:color w:val="000000" w:themeColor="text1"/>
                      <w:szCs w:val="21"/>
                      <w14:textFill>
                        <w14:solidFill>
                          <w14:schemeClr w14:val="tx1"/>
                        </w14:solidFill>
                      </w14:textFill>
                    </w:rPr>
                  </w:pPr>
                </w:p>
              </w:tc>
              <w:tc>
                <w:tcPr>
                  <w:tcW w:w="1061" w:type="dxa"/>
                  <w:vMerge w:val="continue"/>
                  <w:vAlign w:val="center"/>
                </w:tcPr>
                <w:p>
                  <w:pPr>
                    <w:jc w:val="center"/>
                    <w:rPr>
                      <w:rFonts w:hint="eastAsia"/>
                      <w:color w:val="000000" w:themeColor="text1"/>
                      <w:szCs w:val="21"/>
                      <w14:textFill>
                        <w14:solidFill>
                          <w14:schemeClr w14:val="tx1"/>
                        </w14:solidFill>
                      </w14:textFill>
                    </w:rPr>
                  </w:pPr>
                </w:p>
              </w:tc>
              <w:tc>
                <w:tcPr>
                  <w:tcW w:w="2087" w:type="dxa"/>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机加工区</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超声波清洗及烘干区、成品堆放区</w:t>
                  </w:r>
                </w:p>
              </w:tc>
              <w:tc>
                <w:tcPr>
                  <w:tcW w:w="4493" w:type="dxa"/>
                  <w:vAlign w:val="center"/>
                </w:tcPr>
                <w:p>
                  <w:pPr>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等线"/>
                      <w:color w:val="000000" w:themeColor="text1"/>
                      <w:szCs w:val="21"/>
                      <w:lang w:val="en-US" w:eastAsia="zh-CN"/>
                      <w14:textFill>
                        <w14:solidFill>
                          <w14:schemeClr w14:val="tx1"/>
                        </w14:solidFill>
                      </w14:textFill>
                    </w:rPr>
                    <w:t>建设内容位于同栋厂房的第三层</w:t>
                  </w:r>
                  <w:r>
                    <w:rPr>
                      <w:rFonts w:hint="eastAsia" w:cs="等线"/>
                      <w:color w:val="000000" w:themeColor="text1"/>
                      <w:szCs w:val="21"/>
                      <w14:textFill>
                        <w14:solidFill>
                          <w14:schemeClr w14:val="tx1"/>
                        </w14:solidFill>
                      </w14:textFill>
                    </w:rPr>
                    <w:t>，建筑面积为1</w:t>
                  </w:r>
                  <w:r>
                    <w:rPr>
                      <w:rFonts w:cs="等线"/>
                      <w:color w:val="000000" w:themeColor="text1"/>
                      <w:szCs w:val="21"/>
                      <w14:textFill>
                        <w14:solidFill>
                          <w14:schemeClr w14:val="tx1"/>
                        </w14:solidFill>
                      </w14:textFill>
                    </w:rPr>
                    <w:t>000</w:t>
                  </w:r>
                  <w:r>
                    <w:rPr>
                      <w:rFonts w:hint="eastAsia" w:cs="等线"/>
                      <w:color w:val="000000" w:themeColor="text1"/>
                      <w:szCs w:val="21"/>
                      <w14:textFill>
                        <w14:solidFill>
                          <w14:schemeClr w14:val="tx1"/>
                        </w14:solidFill>
                      </w14:textFill>
                    </w:rPr>
                    <w:t>平方米</w:t>
                  </w:r>
                  <w:r>
                    <w:rPr>
                      <w:rFonts w:hint="eastAsia" w:cs="等线"/>
                      <w:color w:val="000000" w:themeColor="text1"/>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41" w:type="dxa"/>
                  <w:vMerge w:val="restart"/>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公用工程</w:t>
                  </w:r>
                </w:p>
              </w:tc>
              <w:tc>
                <w:tcPr>
                  <w:tcW w:w="1061" w:type="dxa"/>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供电</w:t>
                  </w:r>
                </w:p>
              </w:tc>
              <w:tc>
                <w:tcPr>
                  <w:tcW w:w="6580" w:type="dxa"/>
                  <w:gridSpan w:val="2"/>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由市政电网供电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41" w:type="dxa"/>
                  <w:vMerge w:val="continue"/>
                  <w:vAlign w:val="center"/>
                </w:tcPr>
                <w:p>
                  <w:pPr>
                    <w:snapToGrid w:val="0"/>
                    <w:jc w:val="center"/>
                    <w:rPr>
                      <w:color w:val="000000" w:themeColor="text1"/>
                      <w:szCs w:val="21"/>
                      <w14:textFill>
                        <w14:solidFill>
                          <w14:schemeClr w14:val="tx1"/>
                        </w14:solidFill>
                      </w14:textFill>
                    </w:rPr>
                  </w:pPr>
                </w:p>
              </w:tc>
              <w:tc>
                <w:tcPr>
                  <w:tcW w:w="1061" w:type="dxa"/>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用水</w:t>
                  </w:r>
                </w:p>
              </w:tc>
              <w:tc>
                <w:tcPr>
                  <w:tcW w:w="6580" w:type="dxa"/>
                  <w:gridSpan w:val="2"/>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由市政水管网供水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741" w:type="dxa"/>
                  <w:vMerge w:val="restart"/>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环保工程</w:t>
                  </w:r>
                </w:p>
              </w:tc>
              <w:tc>
                <w:tcPr>
                  <w:tcW w:w="1061" w:type="dxa"/>
                  <w:vMerge w:val="restart"/>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废气处理措施</w:t>
                  </w:r>
                </w:p>
              </w:tc>
              <w:tc>
                <w:tcPr>
                  <w:tcW w:w="2087"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熔融、压铸</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喷脱模剂</w:t>
                  </w:r>
                  <w:r>
                    <w:rPr>
                      <w:rFonts w:hint="eastAsia"/>
                      <w:color w:val="000000" w:themeColor="text1"/>
                      <w:szCs w:val="21"/>
                      <w14:textFill>
                        <w14:solidFill>
                          <w14:schemeClr w14:val="tx1"/>
                        </w14:solidFill>
                      </w14:textFill>
                    </w:rPr>
                    <w:t>废气</w:t>
                  </w:r>
                </w:p>
              </w:tc>
              <w:tc>
                <w:tcPr>
                  <w:tcW w:w="4493" w:type="dxa"/>
                  <w:vAlign w:val="center"/>
                </w:tcPr>
                <w:p>
                  <w:pPr>
                    <w:adjustRightInd w:val="0"/>
                    <w:snapToGrid w:val="0"/>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集气罩收集+</w:t>
                  </w:r>
                  <w:r>
                    <w:rPr>
                      <w:rFonts w:hint="eastAsia" w:ascii="Times New Roman" w:hAnsi="Times New Roman" w:cs="Times New Roman"/>
                      <w:color w:val="auto"/>
                      <w:sz w:val="21"/>
                      <w:szCs w:val="21"/>
                      <w:lang w:val="en-US" w:eastAsia="zh-CN"/>
                    </w:rPr>
                    <w:t>水喷淋+除雾器</w:t>
                  </w:r>
                  <w:r>
                    <w:rPr>
                      <w:rFonts w:hint="eastAsia" w:ascii="Times New Roman" w:hAnsi="Times New Roman" w:cs="Times New Roman"/>
                      <w:color w:val="auto"/>
                      <w:sz w:val="21"/>
                      <w:szCs w:val="21"/>
                    </w:rPr>
                    <w:t>+活性炭吸附</w:t>
                  </w:r>
                  <w:r>
                    <w:rPr>
                      <w:rFonts w:hint="eastAsia" w:ascii="Times New Roman" w:hAnsi="Times New Roman" w:cs="Times New Roman"/>
                      <w:color w:val="auto"/>
                      <w:sz w:val="21"/>
                      <w:szCs w:val="21"/>
                      <w:lang w:val="en-US" w:eastAsia="zh-CN"/>
                    </w:rPr>
                    <w:t>处理后</w:t>
                  </w:r>
                  <w:r>
                    <w:rPr>
                      <w:rFonts w:hint="eastAsia"/>
                      <w:bCs/>
                      <w:color w:val="000000" w:themeColor="text1"/>
                      <w:szCs w:val="21"/>
                      <w14:textFill>
                        <w14:solidFill>
                          <w14:schemeClr w14:val="tx1"/>
                        </w14:solidFill>
                      </w14:textFill>
                    </w:rPr>
                    <w:t>由</w:t>
                  </w:r>
                  <w:r>
                    <w:rPr>
                      <w:rFonts w:hint="eastAsia"/>
                      <w:bCs/>
                      <w:color w:val="000000" w:themeColor="text1"/>
                      <w:szCs w:val="21"/>
                      <w:lang w:val="en-US" w:eastAsia="zh-CN"/>
                      <w14:textFill>
                        <w14:solidFill>
                          <w14:schemeClr w14:val="tx1"/>
                        </w14:solidFill>
                      </w14:textFill>
                    </w:rPr>
                    <w:t>24</w:t>
                  </w:r>
                  <w:r>
                    <w:rPr>
                      <w:rFonts w:hint="eastAsia"/>
                      <w:bCs/>
                      <w:color w:val="000000" w:themeColor="text1"/>
                      <w:szCs w:val="21"/>
                      <w14:textFill>
                        <w14:solidFill>
                          <w14:schemeClr w14:val="tx1"/>
                        </w14:solidFill>
                      </w14:textFill>
                    </w:rPr>
                    <w:t>m排气筒有组织排放G1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41" w:type="dxa"/>
                  <w:vMerge w:val="continue"/>
                  <w:vAlign w:val="center"/>
                </w:tcPr>
                <w:p>
                  <w:pPr>
                    <w:snapToGrid w:val="0"/>
                    <w:jc w:val="center"/>
                    <w:rPr>
                      <w:color w:val="000000" w:themeColor="text1"/>
                      <w:szCs w:val="21"/>
                      <w14:textFill>
                        <w14:solidFill>
                          <w14:schemeClr w14:val="tx1"/>
                        </w14:solidFill>
                      </w14:textFill>
                    </w:rPr>
                  </w:pPr>
                </w:p>
              </w:tc>
              <w:tc>
                <w:tcPr>
                  <w:tcW w:w="1061" w:type="dxa"/>
                  <w:vMerge w:val="continue"/>
                  <w:vAlign w:val="center"/>
                </w:tcPr>
                <w:p>
                  <w:pPr>
                    <w:snapToGrid w:val="0"/>
                    <w:jc w:val="center"/>
                    <w:rPr>
                      <w:color w:val="000000" w:themeColor="text1"/>
                      <w:szCs w:val="21"/>
                      <w14:textFill>
                        <w14:solidFill>
                          <w14:schemeClr w14:val="tx1"/>
                        </w14:solidFill>
                      </w14:textFill>
                    </w:rPr>
                  </w:pPr>
                </w:p>
              </w:tc>
              <w:tc>
                <w:tcPr>
                  <w:tcW w:w="2087" w:type="dxa"/>
                  <w:vAlign w:val="center"/>
                </w:tcPr>
                <w:p>
                  <w:pPr>
                    <w:adjustRightInd w:val="0"/>
                    <w:snapToGrid w:val="0"/>
                    <w:jc w:val="center"/>
                    <w:rPr>
                      <w:rFonts w:hint="eastAsia" w:ascii="Times New Roman" w:hAnsi="Times New Roman" w:eastAsia="宋体" w:cs="Times New Roman"/>
                      <w:bCs/>
                      <w:color w:val="000000" w:themeColor="text1"/>
                      <w:szCs w:val="21"/>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打磨</w:t>
                  </w:r>
                  <w:r>
                    <w:rPr>
                      <w:rFonts w:hint="eastAsia" w:ascii="Times New Roman" w:hAnsi="Times New Roman" w:eastAsia="宋体" w:cs="Times New Roman"/>
                      <w:bCs/>
                      <w:color w:val="000000" w:themeColor="text1"/>
                      <w:szCs w:val="21"/>
                      <w14:textFill>
                        <w14:solidFill>
                          <w14:schemeClr w14:val="tx1"/>
                        </w14:solidFill>
                      </w14:textFill>
                    </w:rPr>
                    <w:t>废气</w:t>
                  </w:r>
                </w:p>
              </w:tc>
              <w:tc>
                <w:tcPr>
                  <w:tcW w:w="4493" w:type="dxa"/>
                  <w:vAlign w:val="center"/>
                </w:tcPr>
                <w:p>
                  <w:pPr>
                    <w:adjustRightInd w:val="0"/>
                    <w:snapToGrid w:val="0"/>
                    <w:jc w:val="center"/>
                    <w:rPr>
                      <w:rFonts w:hint="eastAsia" w:ascii="Times New Roman" w:hAnsi="Times New Roman" w:eastAsia="宋体" w:cs="Times New Roman"/>
                      <w:bCs/>
                      <w:color w:val="000000" w:themeColor="text1"/>
                      <w:szCs w:val="21"/>
                      <w:lang w:eastAsia="zh-CN"/>
                      <w14:textFill>
                        <w14:solidFill>
                          <w14:schemeClr w14:val="tx1"/>
                        </w14:solidFill>
                      </w14:textFill>
                    </w:rPr>
                  </w:pPr>
                  <w:r>
                    <w:rPr>
                      <w:rFonts w:hint="eastAsia" w:ascii="Times New Roman" w:hAnsi="Times New Roman" w:eastAsia="宋体" w:cs="Times New Roman"/>
                      <w:bCs/>
                      <w:color w:val="000000" w:themeColor="text1"/>
                      <w:szCs w:val="21"/>
                      <w14:textFill>
                        <w14:solidFill>
                          <w14:schemeClr w14:val="tx1"/>
                        </w14:solidFill>
                      </w14:textFill>
                    </w:rPr>
                    <w:t>半密闭式集气罩收集+水帘处理后由</w:t>
                  </w:r>
                  <w:r>
                    <w:rPr>
                      <w:rFonts w:hint="eastAsia" w:ascii="Times New Roman" w:hAnsi="Times New Roman" w:eastAsia="宋体" w:cs="Times New Roman"/>
                      <w:bCs/>
                      <w:color w:val="000000" w:themeColor="text1"/>
                      <w:szCs w:val="21"/>
                      <w:lang w:val="en-US" w:eastAsia="zh-CN"/>
                      <w14:textFill>
                        <w14:solidFill>
                          <w14:schemeClr w14:val="tx1"/>
                        </w14:solidFill>
                      </w14:textFill>
                    </w:rPr>
                    <w:t>24</w:t>
                  </w:r>
                  <w:r>
                    <w:rPr>
                      <w:rFonts w:hint="eastAsia" w:ascii="Times New Roman" w:hAnsi="Times New Roman" w:eastAsia="宋体" w:cs="Times New Roman"/>
                      <w:bCs/>
                      <w:color w:val="000000" w:themeColor="text1"/>
                      <w:szCs w:val="21"/>
                      <w14:textFill>
                        <w14:solidFill>
                          <w14:schemeClr w14:val="tx1"/>
                        </w14:solidFill>
                      </w14:textFill>
                    </w:rPr>
                    <w:t>m排气筒有组织排放G</w:t>
                  </w:r>
                  <w:r>
                    <w:rPr>
                      <w:rFonts w:hint="eastAsia" w:ascii="Times New Roman" w:hAnsi="Times New Roman" w:eastAsia="宋体" w:cs="Times New Roman"/>
                      <w:bCs/>
                      <w:color w:val="000000" w:themeColor="text1"/>
                      <w:szCs w:val="21"/>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741" w:type="dxa"/>
                  <w:vMerge w:val="continue"/>
                  <w:vAlign w:val="center"/>
                </w:tcPr>
                <w:p>
                  <w:pPr>
                    <w:snapToGrid w:val="0"/>
                    <w:jc w:val="center"/>
                    <w:rPr>
                      <w:color w:val="000000" w:themeColor="text1"/>
                      <w:szCs w:val="21"/>
                      <w14:textFill>
                        <w14:solidFill>
                          <w14:schemeClr w14:val="tx1"/>
                        </w14:solidFill>
                      </w14:textFill>
                    </w:rPr>
                  </w:pPr>
                </w:p>
              </w:tc>
              <w:tc>
                <w:tcPr>
                  <w:tcW w:w="1061" w:type="dxa"/>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废水处理措施</w:t>
                  </w:r>
                </w:p>
              </w:tc>
              <w:tc>
                <w:tcPr>
                  <w:tcW w:w="6580" w:type="dxa"/>
                  <w:gridSpan w:val="2"/>
                  <w:vAlign w:val="center"/>
                </w:tcPr>
                <w:p>
                  <w:pPr>
                    <w:adjustRightInd w:val="0"/>
                    <w:snapToGrid w:val="0"/>
                    <w:jc w:val="center"/>
                    <w:rPr>
                      <w:rFonts w:hint="eastAsia" w:eastAsia="宋体"/>
                      <w:lang w:eastAsia="zh-CN"/>
                    </w:rPr>
                  </w:pPr>
                  <w:r>
                    <w:t>生活污水：经化粪池处理后排入</w:t>
                  </w:r>
                  <w:r>
                    <w:rPr>
                      <w:rFonts w:hint="eastAsia"/>
                      <w:lang w:val="en-US"/>
                    </w:rPr>
                    <w:t>中山市南头镇污水处理有限公司</w:t>
                  </w:r>
                  <w:r>
                    <w:rPr>
                      <w:rFonts w:hint="eastAsia"/>
                      <w:lang w:val="en-US" w:eastAsia="zh-CN"/>
                    </w:rPr>
                    <w:t>；</w:t>
                  </w:r>
                </w:p>
                <w:p>
                  <w:pPr>
                    <w:adjustRightInd w:val="0"/>
                    <w:snapToGrid w:val="0"/>
                    <w:jc w:val="center"/>
                    <w:rPr>
                      <w:rFonts w:hint="eastAsia" w:eastAsia="宋体"/>
                      <w:lang w:eastAsia="zh-CN"/>
                    </w:rPr>
                  </w:pPr>
                  <w:r>
                    <w:t>生产废水：委托给有</w:t>
                  </w:r>
                  <w:r>
                    <w:rPr>
                      <w:rFonts w:hint="eastAsia"/>
                    </w:rPr>
                    <w:t>废水</w:t>
                  </w:r>
                  <w:r>
                    <w:t>处理能力的公司转移处理</w:t>
                  </w:r>
                  <w:r>
                    <w:rPr>
                      <w:rFonts w:hint="eastAsia"/>
                      <w:lang w:eastAsia="zh-CN"/>
                    </w:rPr>
                    <w:t>；</w:t>
                  </w:r>
                </w:p>
                <w:p>
                  <w:pPr>
                    <w:pStyle w:val="31"/>
                    <w:jc w:val="center"/>
                  </w:pPr>
                  <w:r>
                    <w:rPr>
                      <w:rFonts w:hint="eastAsia" w:ascii="Times New Roman" w:hAnsi="Times New Roman" w:eastAsia="宋体" w:cs="Times New Roman"/>
                      <w:kern w:val="2"/>
                      <w:sz w:val="21"/>
                      <w:szCs w:val="24"/>
                      <w:lang w:val="en-US" w:eastAsia="zh-CN" w:bidi="ar-SA"/>
                    </w:rPr>
                    <w:t>冷却用水循环使用不外排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741" w:type="dxa"/>
                  <w:vMerge w:val="continue"/>
                  <w:vAlign w:val="center"/>
                </w:tcPr>
                <w:p>
                  <w:pPr>
                    <w:snapToGrid w:val="0"/>
                    <w:jc w:val="center"/>
                    <w:rPr>
                      <w:color w:val="000000" w:themeColor="text1"/>
                      <w:szCs w:val="21"/>
                      <w14:textFill>
                        <w14:solidFill>
                          <w14:schemeClr w14:val="tx1"/>
                        </w14:solidFill>
                      </w14:textFill>
                    </w:rPr>
                  </w:pPr>
                </w:p>
              </w:tc>
              <w:tc>
                <w:tcPr>
                  <w:tcW w:w="1061" w:type="dxa"/>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噪声处理措施</w:t>
                  </w:r>
                </w:p>
              </w:tc>
              <w:tc>
                <w:tcPr>
                  <w:tcW w:w="6580" w:type="dxa"/>
                  <w:gridSpan w:val="2"/>
                  <w:vAlign w:val="center"/>
                </w:tcPr>
                <w:p>
                  <w:pPr>
                    <w:adjustRightInd w:val="0"/>
                    <w:jc w:val="center"/>
                    <w:rPr>
                      <w:snapToGrid w:val="0"/>
                      <w:color w:val="000000" w:themeColor="text1"/>
                      <w:kern w:val="0"/>
                      <w:szCs w:val="21"/>
                      <w14:textFill>
                        <w14:solidFill>
                          <w14:schemeClr w14:val="tx1"/>
                        </w14:solidFill>
                      </w14:textFill>
                    </w:rPr>
                  </w:pPr>
                  <w:r>
                    <w:rPr>
                      <w:snapToGrid w:val="0"/>
                      <w:color w:val="000000" w:themeColor="text1"/>
                      <w:kern w:val="0"/>
                      <w:szCs w:val="21"/>
                      <w14:textFill>
                        <w14:solidFill>
                          <w14:schemeClr w14:val="tx1"/>
                        </w14:solidFill>
                      </w14:textFill>
                    </w:rPr>
                    <w:t>企业选用低噪声设备，对设备进行合理的布局与安装，选用隔音性能好的门窗，做好隔声、消声、减震等处理工作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41" w:type="dxa"/>
                  <w:vMerge w:val="continue"/>
                  <w:vAlign w:val="center"/>
                </w:tcPr>
                <w:p>
                  <w:pPr>
                    <w:snapToGrid w:val="0"/>
                    <w:jc w:val="center"/>
                    <w:rPr>
                      <w:color w:val="000000" w:themeColor="text1"/>
                      <w:szCs w:val="21"/>
                      <w14:textFill>
                        <w14:solidFill>
                          <w14:schemeClr w14:val="tx1"/>
                        </w14:solidFill>
                      </w14:textFill>
                    </w:rPr>
                  </w:pPr>
                </w:p>
              </w:tc>
              <w:tc>
                <w:tcPr>
                  <w:tcW w:w="1061" w:type="dxa"/>
                  <w:vMerge w:val="restart"/>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固废处理措施</w:t>
                  </w:r>
                </w:p>
              </w:tc>
              <w:tc>
                <w:tcPr>
                  <w:tcW w:w="6580" w:type="dxa"/>
                  <w:gridSpan w:val="2"/>
                  <w:vAlign w:val="center"/>
                </w:tcPr>
                <w:p>
                  <w:pPr>
                    <w:jc w:val="center"/>
                    <w:rPr>
                      <w:snapToGrid w:val="0"/>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生活垃圾：交由环卫部门处理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741" w:type="dxa"/>
                  <w:vMerge w:val="continue"/>
                  <w:vAlign w:val="center"/>
                </w:tcPr>
                <w:p>
                  <w:pPr>
                    <w:snapToGrid w:val="0"/>
                    <w:jc w:val="center"/>
                    <w:rPr>
                      <w:color w:val="000000" w:themeColor="text1"/>
                      <w:szCs w:val="21"/>
                      <w14:textFill>
                        <w14:solidFill>
                          <w14:schemeClr w14:val="tx1"/>
                        </w14:solidFill>
                      </w14:textFill>
                    </w:rPr>
                  </w:pPr>
                </w:p>
              </w:tc>
              <w:tc>
                <w:tcPr>
                  <w:tcW w:w="1061" w:type="dxa"/>
                  <w:vMerge w:val="continue"/>
                  <w:vAlign w:val="center"/>
                </w:tcPr>
                <w:p>
                  <w:pPr>
                    <w:snapToGrid w:val="0"/>
                    <w:jc w:val="center"/>
                    <w:rPr>
                      <w:color w:val="000000" w:themeColor="text1"/>
                      <w:szCs w:val="21"/>
                      <w14:textFill>
                        <w14:solidFill>
                          <w14:schemeClr w14:val="tx1"/>
                        </w14:solidFill>
                      </w14:textFill>
                    </w:rPr>
                  </w:pPr>
                </w:p>
              </w:tc>
              <w:tc>
                <w:tcPr>
                  <w:tcW w:w="6580" w:type="dxa"/>
                  <w:gridSpan w:val="2"/>
                  <w:vAlign w:val="center"/>
                </w:tcPr>
                <w:p>
                  <w:pPr>
                    <w:jc w:val="center"/>
                    <w:rPr>
                      <w:snapToGrid w:val="0"/>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一般工业固废：设置一般工业固废暂存仓，集中收集后交给有一般固体废物处理能力的单位处理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741" w:type="dxa"/>
                  <w:vMerge w:val="continue"/>
                  <w:vAlign w:val="center"/>
                </w:tcPr>
                <w:p>
                  <w:pPr>
                    <w:snapToGrid w:val="0"/>
                    <w:jc w:val="center"/>
                    <w:rPr>
                      <w:color w:val="000000" w:themeColor="text1"/>
                      <w:szCs w:val="21"/>
                      <w14:textFill>
                        <w14:solidFill>
                          <w14:schemeClr w14:val="tx1"/>
                        </w14:solidFill>
                      </w14:textFill>
                    </w:rPr>
                  </w:pPr>
                </w:p>
              </w:tc>
              <w:tc>
                <w:tcPr>
                  <w:tcW w:w="1061" w:type="dxa"/>
                  <w:vMerge w:val="continue"/>
                  <w:vAlign w:val="center"/>
                </w:tcPr>
                <w:p>
                  <w:pPr>
                    <w:snapToGrid w:val="0"/>
                    <w:jc w:val="center"/>
                    <w:rPr>
                      <w:color w:val="000000" w:themeColor="text1"/>
                      <w:szCs w:val="21"/>
                      <w14:textFill>
                        <w14:solidFill>
                          <w14:schemeClr w14:val="tx1"/>
                        </w14:solidFill>
                      </w14:textFill>
                    </w:rPr>
                  </w:pPr>
                </w:p>
              </w:tc>
              <w:tc>
                <w:tcPr>
                  <w:tcW w:w="6580" w:type="dxa"/>
                  <w:gridSpan w:val="2"/>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危险废物：设置危废仓，收集后交由具有相关危险废物经营许可证的单位处理</w:t>
                  </w:r>
                </w:p>
              </w:tc>
            </w:tr>
          </w:tbl>
          <w:p>
            <w:pPr>
              <w:pStyle w:val="84"/>
              <w:ind w:firstLine="422"/>
              <w:rPr>
                <w:b/>
                <w:color w:val="000000" w:themeColor="text1"/>
                <w:sz w:val="21"/>
                <w:szCs w:val="21"/>
                <w14:textFill>
                  <w14:solidFill>
                    <w14:schemeClr w14:val="tx1"/>
                  </w14:solidFill>
                </w14:textFill>
              </w:rPr>
            </w:pPr>
            <w:r>
              <w:rPr>
                <w:rFonts w:hint="eastAsia"/>
                <w:b/>
                <w:color w:val="000000" w:themeColor="text1"/>
                <w:sz w:val="21"/>
                <w:szCs w:val="21"/>
                <w:lang w:val="en-US"/>
                <w14:textFill>
                  <w14:solidFill>
                    <w14:schemeClr w14:val="tx1"/>
                  </w14:solidFill>
                </w14:textFill>
              </w:rPr>
              <w:t>2</w:t>
            </w:r>
            <w:r>
              <w:rPr>
                <w:b/>
                <w:color w:val="000000" w:themeColor="text1"/>
                <w:sz w:val="21"/>
                <w:szCs w:val="21"/>
                <w14:textFill>
                  <w14:solidFill>
                    <w14:schemeClr w14:val="tx1"/>
                  </w14:solidFill>
                </w14:textFill>
              </w:rPr>
              <w:t>、</w:t>
            </w:r>
            <w:r>
              <w:rPr>
                <w:b/>
                <w:color w:val="000000" w:themeColor="text1"/>
                <w:sz w:val="21"/>
                <w:szCs w:val="21"/>
                <w:lang w:val="en-US"/>
                <w14:textFill>
                  <w14:solidFill>
                    <w14:schemeClr w14:val="tx1"/>
                  </w14:solidFill>
                </w14:textFill>
              </w:rPr>
              <w:t>主要产品及产能</w:t>
            </w:r>
          </w:p>
          <w:p>
            <w:pPr>
              <w:pStyle w:val="66"/>
              <w:spacing w:before="1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产品产量一览表</w:t>
            </w:r>
          </w:p>
          <w:tbl>
            <w:tblPr>
              <w:tblStyle w:val="23"/>
              <w:tblW w:w="6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5"/>
              <w:gridCol w:w="2342"/>
              <w:gridCol w:w="2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052" w:type="pct"/>
                  <w:vAlign w:val="center"/>
                </w:tcPr>
                <w:p>
                  <w:pPr>
                    <w:jc w:val="center"/>
                    <w:rPr>
                      <w:b/>
                      <w:bCs/>
                      <w:color w:val="000000" w:themeColor="text1"/>
                      <w:szCs w:val="21"/>
                      <w14:textFill>
                        <w14:solidFill>
                          <w14:schemeClr w14:val="tx1"/>
                        </w14:solidFill>
                      </w14:textFill>
                    </w:rPr>
                  </w:pPr>
                  <w:r>
                    <w:rPr>
                      <w:b/>
                      <w:bCs/>
                      <w:color w:val="000000" w:themeColor="text1"/>
                      <w:spacing w:val="20"/>
                      <w:szCs w:val="21"/>
                      <w14:textFill>
                        <w14:solidFill>
                          <w14:schemeClr w14:val="tx1"/>
                        </w14:solidFill>
                      </w14:textFill>
                    </w:rPr>
                    <w:t>序号</w:t>
                  </w:r>
                </w:p>
              </w:tc>
              <w:tc>
                <w:tcPr>
                  <w:tcW w:w="1818" w:type="pct"/>
                  <w:vAlign w:val="center"/>
                </w:tcPr>
                <w:p>
                  <w:pPr>
                    <w:jc w:val="center"/>
                    <w:rPr>
                      <w:b/>
                      <w:bCs/>
                      <w:color w:val="000000" w:themeColor="text1"/>
                      <w:szCs w:val="21"/>
                      <w14:textFill>
                        <w14:solidFill>
                          <w14:schemeClr w14:val="tx1"/>
                        </w14:solidFill>
                      </w14:textFill>
                    </w:rPr>
                  </w:pPr>
                  <w:r>
                    <w:rPr>
                      <w:b/>
                      <w:bCs/>
                      <w:color w:val="000000" w:themeColor="text1"/>
                      <w:spacing w:val="20"/>
                      <w:szCs w:val="21"/>
                      <w14:textFill>
                        <w14:solidFill>
                          <w14:schemeClr w14:val="tx1"/>
                        </w14:solidFill>
                      </w14:textFill>
                    </w:rPr>
                    <w:t>产品</w:t>
                  </w:r>
                </w:p>
              </w:tc>
              <w:tc>
                <w:tcPr>
                  <w:tcW w:w="2129" w:type="pct"/>
                  <w:vAlign w:val="center"/>
                </w:tcPr>
                <w:p>
                  <w:pPr>
                    <w:spacing w:line="360" w:lineRule="exact"/>
                    <w:jc w:val="center"/>
                    <w:rPr>
                      <w:b/>
                      <w:bCs/>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年产量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052" w:type="pct"/>
                  <w:vAlign w:val="center"/>
                </w:tcPr>
                <w:p>
                  <w:pPr>
                    <w:spacing w:line="44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1818" w:type="pct"/>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热水器配件</w:t>
                  </w:r>
                </w:p>
              </w:tc>
              <w:tc>
                <w:tcPr>
                  <w:tcW w:w="2129" w:type="pct"/>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FF"/>
                      <w:szCs w:val="21"/>
                      <w:lang w:val="en-US" w:eastAsia="zh-CN"/>
                    </w:rPr>
                    <w:t>400吨</w:t>
                  </w:r>
                </w:p>
              </w:tc>
            </w:tr>
          </w:tbl>
          <w:p>
            <w:pPr>
              <w:pStyle w:val="84"/>
              <w:ind w:firstLine="422"/>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注：产品主要为</w:t>
            </w:r>
            <w:r>
              <w:rPr>
                <w:rFonts w:hint="eastAsia" w:ascii="Times New Roman" w:hAnsi="Times New Roman" w:eastAsia="宋体" w:cs="Times New Roman"/>
                <w:color w:val="0000FF"/>
                <w:kern w:val="2"/>
                <w:sz w:val="21"/>
                <w:szCs w:val="21"/>
                <w:lang w:val="en-US" w:eastAsia="zh-CN" w:bidi="ar-SA"/>
              </w:rPr>
              <w:t>热水器分气杆</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为主，产品重量大小不一，据生产经验统计，产品平均厚度约为3mm，单个产品约重200g。</w:t>
            </w:r>
          </w:p>
          <w:p>
            <w:pPr>
              <w:pStyle w:val="84"/>
              <w:ind w:firstLine="422"/>
              <w:rPr>
                <w:color w:val="000000" w:themeColor="text1"/>
                <w:sz w:val="21"/>
                <w:szCs w:val="21"/>
                <w14:textFill>
                  <w14:solidFill>
                    <w14:schemeClr w14:val="tx1"/>
                  </w14:solidFill>
                </w14:textFill>
              </w:rPr>
            </w:pPr>
            <w:r>
              <w:rPr>
                <w:rFonts w:hint="eastAsia"/>
                <w:b/>
                <w:color w:val="000000" w:themeColor="text1"/>
                <w:sz w:val="21"/>
                <w:szCs w:val="21"/>
                <w:lang w:val="en-US"/>
                <w14:textFill>
                  <w14:solidFill>
                    <w14:schemeClr w14:val="tx1"/>
                  </w14:solidFill>
                </w14:textFill>
              </w:rPr>
              <w:t>3</w:t>
            </w:r>
            <w:r>
              <w:rPr>
                <w:b/>
                <w:color w:val="000000" w:themeColor="text1"/>
                <w:sz w:val="21"/>
                <w:szCs w:val="21"/>
                <w14:textFill>
                  <w14:solidFill>
                    <w14:schemeClr w14:val="tx1"/>
                  </w14:solidFill>
                </w14:textFill>
              </w:rPr>
              <w:t>、主要原辅材料及用量</w:t>
            </w:r>
          </w:p>
          <w:p>
            <w:pPr>
              <w:pStyle w:val="66"/>
              <w:spacing w:before="1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主要原辅材料消耗一览表</w:t>
            </w:r>
          </w:p>
          <w:tbl>
            <w:tblPr>
              <w:tblStyle w:val="23"/>
              <w:tblW w:w="82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2"/>
              <w:gridCol w:w="666"/>
              <w:gridCol w:w="887"/>
              <w:gridCol w:w="1063"/>
              <w:gridCol w:w="1077"/>
              <w:gridCol w:w="1309"/>
              <w:gridCol w:w="1035"/>
              <w:gridCol w:w="1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1162" w:type="dxa"/>
                  <w:vAlign w:val="center"/>
                </w:tcPr>
                <w:p>
                  <w:pPr>
                    <w:pStyle w:val="80"/>
                    <w:rPr>
                      <w:b/>
                      <w:bCs/>
                      <w:color w:val="000000" w:themeColor="text1"/>
                      <w14:textFill>
                        <w14:solidFill>
                          <w14:schemeClr w14:val="tx1"/>
                        </w14:solidFill>
                      </w14:textFill>
                    </w:rPr>
                  </w:pPr>
                  <w:r>
                    <w:rPr>
                      <w:b/>
                      <w:bCs/>
                      <w:color w:val="000000" w:themeColor="text1"/>
                      <w14:textFill>
                        <w14:solidFill>
                          <w14:schemeClr w14:val="tx1"/>
                        </w14:solidFill>
                      </w14:textFill>
                    </w:rPr>
                    <w:t>名称</w:t>
                  </w:r>
                </w:p>
              </w:tc>
              <w:tc>
                <w:tcPr>
                  <w:tcW w:w="666" w:type="dxa"/>
                  <w:vAlign w:val="center"/>
                </w:tcPr>
                <w:p>
                  <w:pPr>
                    <w:pStyle w:val="80"/>
                    <w:rPr>
                      <w:b/>
                      <w:bCs/>
                      <w:color w:val="000000" w:themeColor="text1"/>
                      <w14:textFill>
                        <w14:solidFill>
                          <w14:schemeClr w14:val="tx1"/>
                        </w14:solidFill>
                      </w14:textFill>
                    </w:rPr>
                  </w:pPr>
                  <w:r>
                    <w:rPr>
                      <w:b/>
                      <w:bCs/>
                      <w:color w:val="000000" w:themeColor="text1"/>
                      <w14:textFill>
                        <w14:solidFill>
                          <w14:schemeClr w14:val="tx1"/>
                        </w14:solidFill>
                      </w14:textFill>
                    </w:rPr>
                    <w:t>物态</w:t>
                  </w:r>
                </w:p>
              </w:tc>
              <w:tc>
                <w:tcPr>
                  <w:tcW w:w="887" w:type="dxa"/>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年用量</w:t>
                  </w:r>
                </w:p>
              </w:tc>
              <w:tc>
                <w:tcPr>
                  <w:tcW w:w="1063" w:type="dxa"/>
                  <w:vAlign w:val="center"/>
                </w:tcPr>
                <w:p>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最大储存量</w:t>
                  </w:r>
                </w:p>
              </w:tc>
              <w:tc>
                <w:tcPr>
                  <w:tcW w:w="1077" w:type="dxa"/>
                  <w:vAlign w:val="center"/>
                </w:tcPr>
                <w:p>
                  <w:pPr>
                    <w:pStyle w:val="80"/>
                    <w:rPr>
                      <w:b/>
                      <w:bCs/>
                      <w:color w:val="000000" w:themeColor="text1"/>
                      <w14:textFill>
                        <w14:solidFill>
                          <w14:schemeClr w14:val="tx1"/>
                        </w14:solidFill>
                      </w14:textFill>
                    </w:rPr>
                  </w:pPr>
                  <w:r>
                    <w:rPr>
                      <w:b/>
                      <w:bCs/>
                      <w:color w:val="000000" w:themeColor="text1"/>
                      <w14:textFill>
                        <w14:solidFill>
                          <w14:schemeClr w14:val="tx1"/>
                        </w14:solidFill>
                      </w14:textFill>
                    </w:rPr>
                    <w:t>包装方式</w:t>
                  </w:r>
                </w:p>
              </w:tc>
              <w:tc>
                <w:tcPr>
                  <w:tcW w:w="1309" w:type="dxa"/>
                  <w:vAlign w:val="center"/>
                </w:tcPr>
                <w:p>
                  <w:pPr>
                    <w:pStyle w:val="80"/>
                    <w:rPr>
                      <w:b/>
                      <w:bCs/>
                      <w:color w:val="000000" w:themeColor="text1"/>
                      <w14:textFill>
                        <w14:solidFill>
                          <w14:schemeClr w14:val="tx1"/>
                        </w14:solidFill>
                      </w14:textFill>
                    </w:rPr>
                  </w:pPr>
                  <w:r>
                    <w:rPr>
                      <w:b/>
                      <w:bCs/>
                      <w:color w:val="000000" w:themeColor="text1"/>
                      <w14:textFill>
                        <w14:solidFill>
                          <w14:schemeClr w14:val="tx1"/>
                        </w14:solidFill>
                      </w14:textFill>
                    </w:rPr>
                    <w:t>是否属于环境风险物质</w:t>
                  </w:r>
                </w:p>
              </w:tc>
              <w:tc>
                <w:tcPr>
                  <w:tcW w:w="1035" w:type="dxa"/>
                  <w:vAlign w:val="center"/>
                </w:tcPr>
                <w:p>
                  <w:pPr>
                    <w:pStyle w:val="80"/>
                    <w:rPr>
                      <w:rFonts w:hint="default" w:eastAsia="宋体"/>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临界值/吨</w:t>
                  </w:r>
                </w:p>
              </w:tc>
              <w:tc>
                <w:tcPr>
                  <w:tcW w:w="1035" w:type="dxa"/>
                  <w:vAlign w:val="center"/>
                </w:tcPr>
                <w:p>
                  <w:pPr>
                    <w:pStyle w:val="80"/>
                    <w:rPr>
                      <w:b/>
                      <w:bCs/>
                      <w:color w:val="000000" w:themeColor="text1"/>
                      <w:lang w:val="en-US"/>
                      <w14:textFill>
                        <w14:solidFill>
                          <w14:schemeClr w14:val="tx1"/>
                        </w14:solidFill>
                      </w14:textFill>
                    </w:rPr>
                  </w:pPr>
                  <w:r>
                    <w:rPr>
                      <w:rFonts w:hint="eastAsia"/>
                      <w:b/>
                      <w:bCs/>
                      <w:color w:val="000000" w:themeColor="text1"/>
                      <w:lang w:val="en-US"/>
                      <w14:textFill>
                        <w14:solidFill>
                          <w14:schemeClr w14:val="tx1"/>
                        </w14:solidFill>
                      </w14:textFill>
                    </w:rPr>
                    <w:t>所在工序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162" w:type="dxa"/>
                  <w:vAlign w:val="center"/>
                </w:tcPr>
                <w:p>
                  <w:pPr>
                    <w:jc w:val="center"/>
                    <w:rPr>
                      <w:color w:val="000000" w:themeColor="text1"/>
                      <w:szCs w:val="21"/>
                      <w14:textFill>
                        <w14:solidFill>
                          <w14:schemeClr w14:val="tx1"/>
                        </w14:solidFill>
                      </w14:textFill>
                    </w:rPr>
                  </w:pPr>
                  <w:r>
                    <w:rPr>
                      <w:rFonts w:hint="eastAsia" w:ascii="Times New Roman" w:hAnsi="Times New Roman" w:eastAsia="宋体" w:cs="Times New Roman"/>
                      <w:color w:val="000000" w:themeColor="text1"/>
                      <w:spacing w:val="20"/>
                      <w:szCs w:val="21"/>
                      <w:lang w:val="en-US" w:eastAsia="zh-CN"/>
                      <w14:textFill>
                        <w14:solidFill>
                          <w14:schemeClr w14:val="tx1"/>
                        </w14:solidFill>
                      </w14:textFill>
                    </w:rPr>
                    <w:t>铝锭</w:t>
                  </w:r>
                </w:p>
              </w:tc>
              <w:tc>
                <w:tcPr>
                  <w:tcW w:w="666" w:type="dxa"/>
                  <w:vAlign w:val="center"/>
                </w:tcPr>
                <w:p>
                  <w:pPr>
                    <w:pStyle w:val="80"/>
                    <w:rPr>
                      <w:color w:val="000000" w:themeColor="text1"/>
                      <w14:textFill>
                        <w14:solidFill>
                          <w14:schemeClr w14:val="tx1"/>
                        </w14:solidFill>
                      </w14:textFill>
                    </w:rPr>
                  </w:pPr>
                  <w:r>
                    <w:rPr>
                      <w:color w:val="000000" w:themeColor="text1"/>
                      <w14:textFill>
                        <w14:solidFill>
                          <w14:schemeClr w14:val="tx1"/>
                        </w14:solidFill>
                      </w14:textFill>
                    </w:rPr>
                    <w:t>固态</w:t>
                  </w:r>
                </w:p>
              </w:tc>
              <w:tc>
                <w:tcPr>
                  <w:tcW w:w="887" w:type="dxa"/>
                  <w:noWrap/>
                  <w:vAlign w:val="center"/>
                </w:tcPr>
                <w:p>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420</w:t>
                  </w:r>
                  <w:r>
                    <w:rPr>
                      <w:color w:val="000000" w:themeColor="text1"/>
                      <w:szCs w:val="21"/>
                      <w14:textFill>
                        <w14:solidFill>
                          <w14:schemeClr w14:val="tx1"/>
                        </w14:solidFill>
                      </w14:textFill>
                    </w:rPr>
                    <w:t>吨</w:t>
                  </w:r>
                </w:p>
              </w:tc>
              <w:tc>
                <w:tcPr>
                  <w:tcW w:w="1063" w:type="dxa"/>
                  <w:vAlign w:val="center"/>
                </w:tcPr>
                <w:p>
                  <w:pPr>
                    <w:pStyle w:val="51"/>
                    <w:spacing w:before="24" w:after="24"/>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10</w:t>
                  </w:r>
                  <w:r>
                    <w:rPr>
                      <w:rFonts w:ascii="Times New Roman"/>
                      <w:color w:val="000000" w:themeColor="text1"/>
                      <w:szCs w:val="21"/>
                      <w14:textFill>
                        <w14:solidFill>
                          <w14:schemeClr w14:val="tx1"/>
                        </w14:solidFill>
                      </w14:textFill>
                    </w:rPr>
                    <w:t>吨</w:t>
                  </w:r>
                </w:p>
              </w:tc>
              <w:tc>
                <w:tcPr>
                  <w:tcW w:w="1077" w:type="dxa"/>
                  <w:vAlign w:val="center"/>
                </w:tcPr>
                <w:p>
                  <w:pPr>
                    <w:pStyle w:val="80"/>
                    <w:rPr>
                      <w:color w:val="000000" w:themeColor="text1"/>
                      <w14:textFill>
                        <w14:solidFill>
                          <w14:schemeClr w14:val="tx1"/>
                        </w14:solidFill>
                      </w14:textFill>
                    </w:rPr>
                  </w:pPr>
                  <w:r>
                    <w:rPr>
                      <w:rFonts w:hint="eastAsia"/>
                      <w:color w:val="000000" w:themeColor="text1"/>
                      <w:lang w:val="en-US"/>
                      <w14:textFill>
                        <w14:solidFill>
                          <w14:schemeClr w14:val="tx1"/>
                        </w14:solidFill>
                      </w14:textFill>
                    </w:rPr>
                    <w:t>/</w:t>
                  </w:r>
                </w:p>
              </w:tc>
              <w:tc>
                <w:tcPr>
                  <w:tcW w:w="1309" w:type="dxa"/>
                  <w:vAlign w:val="center"/>
                </w:tcPr>
                <w:p>
                  <w:pPr>
                    <w:pStyle w:val="80"/>
                    <w:rPr>
                      <w:color w:val="000000" w:themeColor="text1"/>
                      <w14:textFill>
                        <w14:solidFill>
                          <w14:schemeClr w14:val="tx1"/>
                        </w14:solidFill>
                      </w14:textFill>
                    </w:rPr>
                  </w:pPr>
                  <w:r>
                    <w:rPr>
                      <w:color w:val="000000" w:themeColor="text1"/>
                      <w14:textFill>
                        <w14:solidFill>
                          <w14:schemeClr w14:val="tx1"/>
                        </w14:solidFill>
                      </w14:textFill>
                    </w:rPr>
                    <w:t>否</w:t>
                  </w:r>
                </w:p>
              </w:tc>
              <w:tc>
                <w:tcPr>
                  <w:tcW w:w="1035" w:type="dxa"/>
                  <w:vAlign w:val="center"/>
                </w:tcPr>
                <w:p>
                  <w:pPr>
                    <w:pStyle w:val="8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1035" w:type="dxa"/>
                  <w:vAlign w:val="center"/>
                </w:tcPr>
                <w:p>
                  <w:pPr>
                    <w:pStyle w:val="8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熔融、压铸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1162" w:type="dxa"/>
                  <w:vAlign w:val="center"/>
                </w:tcPr>
                <w:p>
                  <w:pPr>
                    <w:jc w:val="center"/>
                    <w:rPr>
                      <w:rFonts w:hint="eastAsia" w:eastAsia="宋体"/>
                      <w:color w:val="000000" w:themeColor="text1"/>
                      <w:spacing w:val="20"/>
                      <w:szCs w:val="21"/>
                      <w:lang w:eastAsia="zh-CN"/>
                      <w14:textFill>
                        <w14:solidFill>
                          <w14:schemeClr w14:val="tx1"/>
                        </w14:solidFill>
                      </w14:textFill>
                    </w:rPr>
                  </w:pPr>
                  <w:r>
                    <w:rPr>
                      <w:rFonts w:hint="eastAsia"/>
                      <w:color w:val="000000" w:themeColor="text1"/>
                      <w:spacing w:val="20"/>
                      <w:szCs w:val="21"/>
                      <w:lang w:val="en-US" w:eastAsia="zh-CN"/>
                      <w14:textFill>
                        <w14:solidFill>
                          <w14:schemeClr w14:val="tx1"/>
                        </w14:solidFill>
                      </w14:textFill>
                    </w:rPr>
                    <w:t>润滑油</w:t>
                  </w:r>
                </w:p>
              </w:tc>
              <w:tc>
                <w:tcPr>
                  <w:tcW w:w="666" w:type="dxa"/>
                  <w:vAlign w:val="center"/>
                </w:tcPr>
                <w:p>
                  <w:pPr>
                    <w:pStyle w:val="80"/>
                    <w:rPr>
                      <w:color w:val="000000" w:themeColor="text1"/>
                      <w14:textFill>
                        <w14:solidFill>
                          <w14:schemeClr w14:val="tx1"/>
                        </w14:solidFill>
                      </w14:textFill>
                    </w:rPr>
                  </w:pPr>
                  <w:r>
                    <w:rPr>
                      <w:color w:val="000000" w:themeColor="text1"/>
                      <w14:textFill>
                        <w14:solidFill>
                          <w14:schemeClr w14:val="tx1"/>
                        </w14:solidFill>
                      </w14:textFill>
                    </w:rPr>
                    <w:t>液态</w:t>
                  </w:r>
                </w:p>
              </w:tc>
              <w:tc>
                <w:tcPr>
                  <w:tcW w:w="887" w:type="dxa"/>
                  <w:noWrap/>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0.8吨</w:t>
                  </w:r>
                </w:p>
              </w:tc>
              <w:tc>
                <w:tcPr>
                  <w:tcW w:w="1063" w:type="dxa"/>
                  <w:vAlign w:val="center"/>
                </w:tcPr>
                <w:p>
                  <w:pPr>
                    <w:pStyle w:val="51"/>
                    <w:spacing w:before="24" w:after="24"/>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0.</w:t>
                  </w:r>
                  <w:r>
                    <w:rPr>
                      <w:rFonts w:hint="eastAsia" w:ascii="Times New Roman"/>
                      <w:color w:val="000000" w:themeColor="text1"/>
                      <w:szCs w:val="21"/>
                      <w14:textFill>
                        <w14:solidFill>
                          <w14:schemeClr w14:val="tx1"/>
                        </w14:solidFill>
                      </w14:textFill>
                    </w:rPr>
                    <w:t>2</w:t>
                  </w:r>
                  <w:r>
                    <w:rPr>
                      <w:rFonts w:ascii="Times New Roman"/>
                      <w:color w:val="000000" w:themeColor="text1"/>
                      <w:szCs w:val="21"/>
                      <w14:textFill>
                        <w14:solidFill>
                          <w14:schemeClr w14:val="tx1"/>
                        </w14:solidFill>
                      </w14:textFill>
                    </w:rPr>
                    <w:t>吨</w:t>
                  </w:r>
                </w:p>
              </w:tc>
              <w:tc>
                <w:tcPr>
                  <w:tcW w:w="1077" w:type="dxa"/>
                  <w:vAlign w:val="center"/>
                </w:tcPr>
                <w:p>
                  <w:pPr>
                    <w:pStyle w:val="80"/>
                    <w:rPr>
                      <w:color w:val="000000" w:themeColor="text1"/>
                      <w14:textFill>
                        <w14:solidFill>
                          <w14:schemeClr w14:val="tx1"/>
                        </w14:solidFill>
                      </w14:textFill>
                    </w:rPr>
                  </w:pPr>
                  <w:r>
                    <w:rPr>
                      <w:color w:val="000000" w:themeColor="text1"/>
                      <w14:textFill>
                        <w14:solidFill>
                          <w14:schemeClr w14:val="tx1"/>
                        </w14:solidFill>
                      </w14:textFill>
                    </w:rPr>
                    <w:t>桶装，200kg/桶</w:t>
                  </w:r>
                </w:p>
              </w:tc>
              <w:tc>
                <w:tcPr>
                  <w:tcW w:w="1309" w:type="dxa"/>
                  <w:vAlign w:val="center"/>
                </w:tcPr>
                <w:p>
                  <w:pPr>
                    <w:pStyle w:val="80"/>
                    <w:rPr>
                      <w:color w:val="000000" w:themeColor="text1"/>
                      <w14:textFill>
                        <w14:solidFill>
                          <w14:schemeClr w14:val="tx1"/>
                        </w14:solidFill>
                      </w14:textFill>
                    </w:rPr>
                  </w:pPr>
                  <w:r>
                    <w:rPr>
                      <w:color w:val="000000" w:themeColor="text1"/>
                      <w14:textFill>
                        <w14:solidFill>
                          <w14:schemeClr w14:val="tx1"/>
                        </w14:solidFill>
                      </w14:textFill>
                    </w:rPr>
                    <w:t>是</w:t>
                  </w:r>
                </w:p>
              </w:tc>
              <w:tc>
                <w:tcPr>
                  <w:tcW w:w="1035" w:type="dxa"/>
                  <w:vAlign w:val="center"/>
                </w:tcPr>
                <w:p>
                  <w:pPr>
                    <w:pStyle w:val="8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2500</w:t>
                  </w:r>
                </w:p>
              </w:tc>
              <w:tc>
                <w:tcPr>
                  <w:tcW w:w="1035" w:type="dxa"/>
                  <w:vAlign w:val="center"/>
                </w:tcPr>
                <w:p>
                  <w:pPr>
                    <w:pStyle w:val="8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设备维护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1162" w:type="dxa"/>
                  <w:vAlign w:val="center"/>
                </w:tcPr>
                <w:p>
                  <w:pPr>
                    <w:jc w:val="center"/>
                    <w:rPr>
                      <w:color w:val="000000" w:themeColor="text1"/>
                      <w:spacing w:val="20"/>
                      <w:szCs w:val="21"/>
                      <w14:textFill>
                        <w14:solidFill>
                          <w14:schemeClr w14:val="tx1"/>
                        </w14:solidFill>
                      </w14:textFill>
                    </w:rPr>
                  </w:pPr>
                  <w:r>
                    <w:rPr>
                      <w:rFonts w:hint="eastAsia"/>
                      <w:color w:val="000000" w:themeColor="text1"/>
                      <w:spacing w:val="20"/>
                      <w:szCs w:val="21"/>
                      <w14:textFill>
                        <w14:solidFill>
                          <w14:schemeClr w14:val="tx1"/>
                        </w14:solidFill>
                      </w14:textFill>
                    </w:rPr>
                    <w:t>脱模剂</w:t>
                  </w:r>
                </w:p>
              </w:tc>
              <w:tc>
                <w:tcPr>
                  <w:tcW w:w="666" w:type="dxa"/>
                  <w:vAlign w:val="center"/>
                </w:tcPr>
                <w:p>
                  <w:pPr>
                    <w:pStyle w:val="80"/>
                    <w:rPr>
                      <w:color w:val="000000" w:themeColor="text1"/>
                      <w14:textFill>
                        <w14:solidFill>
                          <w14:schemeClr w14:val="tx1"/>
                        </w14:solidFill>
                      </w14:textFill>
                    </w:rPr>
                  </w:pPr>
                  <w:r>
                    <w:rPr>
                      <w:color w:val="000000" w:themeColor="text1"/>
                      <w14:textFill>
                        <w14:solidFill>
                          <w14:schemeClr w14:val="tx1"/>
                        </w14:solidFill>
                      </w14:textFill>
                    </w:rPr>
                    <w:t>液态</w:t>
                  </w:r>
                </w:p>
              </w:tc>
              <w:tc>
                <w:tcPr>
                  <w:tcW w:w="887" w:type="dxa"/>
                  <w:noWrap/>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.2吨</w:t>
                  </w:r>
                </w:p>
              </w:tc>
              <w:tc>
                <w:tcPr>
                  <w:tcW w:w="1063" w:type="dxa"/>
                  <w:vAlign w:val="center"/>
                </w:tcPr>
                <w:p>
                  <w:pPr>
                    <w:pStyle w:val="51"/>
                    <w:spacing w:before="24" w:after="24"/>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0.1</w:t>
                  </w:r>
                  <w:r>
                    <w:rPr>
                      <w:rFonts w:ascii="Times New Roman"/>
                      <w:color w:val="000000" w:themeColor="text1"/>
                      <w:szCs w:val="21"/>
                      <w14:textFill>
                        <w14:solidFill>
                          <w14:schemeClr w14:val="tx1"/>
                        </w14:solidFill>
                      </w14:textFill>
                    </w:rPr>
                    <w:t>吨</w:t>
                  </w:r>
                </w:p>
              </w:tc>
              <w:tc>
                <w:tcPr>
                  <w:tcW w:w="1077" w:type="dxa"/>
                  <w:vAlign w:val="center"/>
                </w:tcPr>
                <w:p>
                  <w:pPr>
                    <w:pStyle w:val="80"/>
                    <w:rPr>
                      <w:color w:val="000000" w:themeColor="text1"/>
                      <w14:textFill>
                        <w14:solidFill>
                          <w14:schemeClr w14:val="tx1"/>
                        </w14:solidFill>
                      </w14:textFill>
                    </w:rPr>
                  </w:pPr>
                  <w:r>
                    <w:rPr>
                      <w:color w:val="000000" w:themeColor="text1"/>
                      <w14:textFill>
                        <w14:solidFill>
                          <w14:schemeClr w14:val="tx1"/>
                        </w14:solidFill>
                      </w14:textFill>
                    </w:rPr>
                    <w:t>桶装，25kg/桶</w:t>
                  </w:r>
                </w:p>
              </w:tc>
              <w:tc>
                <w:tcPr>
                  <w:tcW w:w="1309" w:type="dxa"/>
                  <w:vAlign w:val="center"/>
                </w:tcPr>
                <w:p>
                  <w:pPr>
                    <w:pStyle w:val="80"/>
                    <w:rPr>
                      <w:color w:val="000000" w:themeColor="text1"/>
                      <w14:textFill>
                        <w14:solidFill>
                          <w14:schemeClr w14:val="tx1"/>
                        </w14:solidFill>
                      </w14:textFill>
                    </w:rPr>
                  </w:pPr>
                  <w:r>
                    <w:rPr>
                      <w:rFonts w:hint="eastAsia"/>
                      <w:color w:val="000000" w:themeColor="text1"/>
                      <w:lang w:val="en-US"/>
                      <w14:textFill>
                        <w14:solidFill>
                          <w14:schemeClr w14:val="tx1"/>
                        </w14:solidFill>
                      </w14:textFill>
                    </w:rPr>
                    <w:t>否</w:t>
                  </w:r>
                </w:p>
              </w:tc>
              <w:tc>
                <w:tcPr>
                  <w:tcW w:w="1035" w:type="dxa"/>
                  <w:vAlign w:val="center"/>
                </w:tcPr>
                <w:p>
                  <w:pPr>
                    <w:pStyle w:val="8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1035" w:type="dxa"/>
                  <w:vAlign w:val="center"/>
                </w:tcPr>
                <w:p>
                  <w:pPr>
                    <w:pStyle w:val="8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喷脱模剂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1162" w:type="dxa"/>
                  <w:vAlign w:val="center"/>
                </w:tcPr>
                <w:p>
                  <w:pPr>
                    <w:jc w:val="center"/>
                    <w:rPr>
                      <w:rFonts w:hint="eastAsia" w:eastAsia="宋体"/>
                      <w:color w:val="000000" w:themeColor="text1"/>
                      <w:spacing w:val="20"/>
                      <w:szCs w:val="21"/>
                      <w:lang w:val="en-US" w:eastAsia="zh-CN"/>
                      <w14:textFill>
                        <w14:solidFill>
                          <w14:schemeClr w14:val="tx1"/>
                        </w14:solidFill>
                      </w14:textFill>
                    </w:rPr>
                  </w:pPr>
                  <w:r>
                    <w:rPr>
                      <w:rFonts w:hint="eastAsia"/>
                      <w:color w:val="000000" w:themeColor="text1"/>
                      <w:spacing w:val="20"/>
                      <w:szCs w:val="21"/>
                      <w:lang w:val="en-US" w:eastAsia="zh-CN"/>
                      <w14:textFill>
                        <w14:solidFill>
                          <w14:schemeClr w14:val="tx1"/>
                        </w14:solidFill>
                      </w14:textFill>
                    </w:rPr>
                    <w:t>模具（外购）</w:t>
                  </w:r>
                </w:p>
              </w:tc>
              <w:tc>
                <w:tcPr>
                  <w:tcW w:w="666" w:type="dxa"/>
                  <w:vAlign w:val="center"/>
                </w:tcPr>
                <w:p>
                  <w:pPr>
                    <w:pStyle w:val="80"/>
                    <w:rPr>
                      <w:color w:val="000000" w:themeColor="text1"/>
                      <w14:textFill>
                        <w14:solidFill>
                          <w14:schemeClr w14:val="tx1"/>
                        </w14:solidFill>
                      </w14:textFill>
                    </w:rPr>
                  </w:pPr>
                  <w:r>
                    <w:rPr>
                      <w:color w:val="000000" w:themeColor="text1"/>
                      <w14:textFill>
                        <w14:solidFill>
                          <w14:schemeClr w14:val="tx1"/>
                        </w14:solidFill>
                      </w14:textFill>
                    </w:rPr>
                    <w:t>固态</w:t>
                  </w:r>
                </w:p>
              </w:tc>
              <w:tc>
                <w:tcPr>
                  <w:tcW w:w="887" w:type="dxa"/>
                  <w:noWrap/>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50套</w:t>
                  </w:r>
                </w:p>
              </w:tc>
              <w:tc>
                <w:tcPr>
                  <w:tcW w:w="1063" w:type="dxa"/>
                  <w:vAlign w:val="center"/>
                </w:tcPr>
                <w:p>
                  <w:pPr>
                    <w:pStyle w:val="51"/>
                    <w:spacing w:before="24" w:after="24"/>
                    <w:rPr>
                      <w:rFonts w:hint="default" w:ascii="Times New Roman" w:eastAsia="宋体"/>
                      <w:color w:val="000000" w:themeColor="text1"/>
                      <w:szCs w:val="21"/>
                      <w:lang w:val="en-US" w:eastAsia="zh-CN"/>
                      <w14:textFill>
                        <w14:solidFill>
                          <w14:schemeClr w14:val="tx1"/>
                        </w14:solidFill>
                      </w14:textFill>
                    </w:rPr>
                  </w:pPr>
                  <w:r>
                    <w:rPr>
                      <w:rFonts w:hint="eastAsia" w:ascii="Times New Roman"/>
                      <w:color w:val="000000" w:themeColor="text1"/>
                      <w:szCs w:val="21"/>
                      <w:lang w:val="en-US" w:eastAsia="zh-CN"/>
                      <w14:textFill>
                        <w14:solidFill>
                          <w14:schemeClr w14:val="tx1"/>
                        </w14:solidFill>
                      </w14:textFill>
                    </w:rPr>
                    <w:t>50套</w:t>
                  </w:r>
                </w:p>
              </w:tc>
              <w:tc>
                <w:tcPr>
                  <w:tcW w:w="1077" w:type="dxa"/>
                  <w:vAlign w:val="center"/>
                </w:tcPr>
                <w:p>
                  <w:pPr>
                    <w:pStyle w:val="8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1309" w:type="dxa"/>
                  <w:vAlign w:val="center"/>
                </w:tcPr>
                <w:p>
                  <w:pPr>
                    <w:pStyle w:val="80"/>
                    <w:rPr>
                      <w:rFonts w:hint="eastAsia"/>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否</w:t>
                  </w:r>
                </w:p>
              </w:tc>
              <w:tc>
                <w:tcPr>
                  <w:tcW w:w="1035" w:type="dxa"/>
                  <w:vAlign w:val="center"/>
                </w:tcPr>
                <w:p>
                  <w:pPr>
                    <w:pStyle w:val="8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1035" w:type="dxa"/>
                  <w:vAlign w:val="center"/>
                </w:tcPr>
                <w:p>
                  <w:pPr>
                    <w:pStyle w:val="80"/>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熔融、压铸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1162" w:type="dxa"/>
                  <w:vAlign w:val="center"/>
                </w:tcPr>
                <w:p>
                  <w:pPr>
                    <w:jc w:val="center"/>
                    <w:rPr>
                      <w:rFonts w:hint="default"/>
                      <w:color w:val="000000" w:themeColor="text1"/>
                      <w:spacing w:val="20"/>
                      <w:szCs w:val="21"/>
                      <w:lang w:val="en-US" w:eastAsia="zh-CN"/>
                      <w14:textFill>
                        <w14:solidFill>
                          <w14:schemeClr w14:val="tx1"/>
                        </w14:solidFill>
                      </w14:textFill>
                    </w:rPr>
                  </w:pPr>
                  <w:r>
                    <w:rPr>
                      <w:rFonts w:hint="eastAsia"/>
                      <w:color w:val="000000" w:themeColor="text1"/>
                      <w:spacing w:val="20"/>
                      <w:szCs w:val="21"/>
                      <w:lang w:val="en-US" w:eastAsia="zh-CN"/>
                      <w14:textFill>
                        <w14:solidFill>
                          <w14:schemeClr w14:val="tx1"/>
                        </w14:solidFill>
                      </w14:textFill>
                    </w:rPr>
                    <w:t>碱性清洗剂</w:t>
                  </w:r>
                </w:p>
              </w:tc>
              <w:tc>
                <w:tcPr>
                  <w:tcW w:w="666" w:type="dxa"/>
                  <w:vAlign w:val="center"/>
                </w:tcPr>
                <w:p>
                  <w:pPr>
                    <w:pStyle w:val="8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液态</w:t>
                  </w:r>
                </w:p>
              </w:tc>
              <w:tc>
                <w:tcPr>
                  <w:tcW w:w="887" w:type="dxa"/>
                  <w:noWrap/>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1.25吨</w:t>
                  </w:r>
                </w:p>
              </w:tc>
              <w:tc>
                <w:tcPr>
                  <w:tcW w:w="1063" w:type="dxa"/>
                  <w:vAlign w:val="center"/>
                </w:tcPr>
                <w:p>
                  <w:pPr>
                    <w:pStyle w:val="51"/>
                    <w:spacing w:before="24" w:after="24"/>
                    <w:rPr>
                      <w:rFonts w:hint="default" w:ascii="Times New Roman" w:eastAsia="宋体"/>
                      <w:color w:val="000000" w:themeColor="text1"/>
                      <w:szCs w:val="21"/>
                      <w:lang w:val="en-US" w:eastAsia="zh-CN"/>
                      <w14:textFill>
                        <w14:solidFill>
                          <w14:schemeClr w14:val="tx1"/>
                        </w14:solidFill>
                      </w14:textFill>
                    </w:rPr>
                  </w:pPr>
                  <w:r>
                    <w:rPr>
                      <w:rFonts w:hint="eastAsia" w:ascii="Times New Roman"/>
                      <w:color w:val="000000" w:themeColor="text1"/>
                      <w:szCs w:val="21"/>
                      <w:lang w:val="en-US" w:eastAsia="zh-CN"/>
                      <w14:textFill>
                        <w14:solidFill>
                          <w14:schemeClr w14:val="tx1"/>
                        </w14:solidFill>
                      </w14:textFill>
                    </w:rPr>
                    <w:t>0.25吨</w:t>
                  </w:r>
                </w:p>
              </w:tc>
              <w:tc>
                <w:tcPr>
                  <w:tcW w:w="1077" w:type="dxa"/>
                  <w:vAlign w:val="center"/>
                </w:tcPr>
                <w:p>
                  <w:pPr>
                    <w:pStyle w:val="80"/>
                    <w:rPr>
                      <w:rFonts w:hint="default"/>
                      <w:color w:val="000000" w:themeColor="text1"/>
                      <w:lang w:val="en-US" w:eastAsia="zh-CN"/>
                      <w14:textFill>
                        <w14:solidFill>
                          <w14:schemeClr w14:val="tx1"/>
                        </w14:solidFill>
                      </w14:textFill>
                    </w:rPr>
                  </w:pPr>
                  <w:r>
                    <w:rPr>
                      <w:color w:val="000000" w:themeColor="text1"/>
                      <w14:textFill>
                        <w14:solidFill>
                          <w14:schemeClr w14:val="tx1"/>
                        </w14:solidFill>
                      </w14:textFill>
                    </w:rPr>
                    <w:t>桶装，25kg/桶</w:t>
                  </w:r>
                </w:p>
              </w:tc>
              <w:tc>
                <w:tcPr>
                  <w:tcW w:w="1309" w:type="dxa"/>
                  <w:vAlign w:val="center"/>
                </w:tcPr>
                <w:p>
                  <w:pPr>
                    <w:pStyle w:val="8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否</w:t>
                  </w:r>
                </w:p>
              </w:tc>
              <w:tc>
                <w:tcPr>
                  <w:tcW w:w="1035" w:type="dxa"/>
                  <w:vAlign w:val="center"/>
                </w:tcPr>
                <w:p>
                  <w:pPr>
                    <w:pStyle w:val="8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1035" w:type="dxa"/>
                  <w:vAlign w:val="center"/>
                </w:tcPr>
                <w:p>
                  <w:pPr>
                    <w:pStyle w:val="8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超声波清洗</w:t>
                  </w:r>
                </w:p>
              </w:tc>
            </w:tr>
          </w:tbl>
          <w:p>
            <w:pPr>
              <w:pStyle w:val="66"/>
              <w:spacing w:before="1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主要原辅材料理化性质一览表</w:t>
            </w:r>
          </w:p>
          <w:tbl>
            <w:tblPr>
              <w:tblStyle w:val="2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84"/>
              <w:gridCol w:w="1009"/>
              <w:gridCol w:w="64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84" w:type="dxa"/>
                  <w:vAlign w:val="center"/>
                </w:tcPr>
                <w:p>
                  <w:pPr>
                    <w:spacing w:line="360" w:lineRule="exact"/>
                    <w:jc w:val="center"/>
                    <w:rPr>
                      <w:color w:val="000000" w:themeColor="text1"/>
                      <w:szCs w:val="21"/>
                      <w14:textFill>
                        <w14:solidFill>
                          <w14:schemeClr w14:val="tx1"/>
                        </w14:solidFill>
                      </w14:textFill>
                    </w:rPr>
                  </w:pPr>
                  <w:r>
                    <w:rPr>
                      <w:b/>
                      <w:color w:val="000000" w:themeColor="text1"/>
                      <w:szCs w:val="21"/>
                      <w14:textFill>
                        <w14:solidFill>
                          <w14:schemeClr w14:val="tx1"/>
                        </w14:solidFill>
                      </w14:textFill>
                    </w:rPr>
                    <w:t>序号</w:t>
                  </w:r>
                </w:p>
              </w:tc>
              <w:tc>
                <w:tcPr>
                  <w:tcW w:w="1009" w:type="dxa"/>
                  <w:tcBorders>
                    <w:right w:val="single" w:color="auto" w:sz="4" w:space="0"/>
                  </w:tcBorders>
                  <w:vAlign w:val="center"/>
                </w:tcPr>
                <w:p>
                  <w:pPr>
                    <w:spacing w:line="36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名称</w:t>
                  </w:r>
                </w:p>
              </w:tc>
              <w:tc>
                <w:tcPr>
                  <w:tcW w:w="6488" w:type="dxa"/>
                  <w:tcBorders>
                    <w:right w:val="single" w:color="auto" w:sz="4" w:space="0"/>
                  </w:tcBorders>
                  <w:vAlign w:val="center"/>
                </w:tcPr>
                <w:p>
                  <w:pPr>
                    <w:spacing w:line="360" w:lineRule="exac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理化性质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9" w:hRule="atLeast"/>
              </w:trPr>
              <w:tc>
                <w:tcPr>
                  <w:tcW w:w="684" w:type="dxa"/>
                  <w:vAlign w:val="center"/>
                </w:tcPr>
                <w:p>
                  <w:pPr>
                    <w:spacing w:line="440" w:lineRule="exact"/>
                    <w:jc w:val="center"/>
                    <w:rPr>
                      <w:color w:val="000000" w:themeColor="text1"/>
                      <w:spacing w:val="20"/>
                      <w:szCs w:val="21"/>
                      <w14:textFill>
                        <w14:solidFill>
                          <w14:schemeClr w14:val="tx1"/>
                        </w14:solidFill>
                      </w14:textFill>
                    </w:rPr>
                  </w:pPr>
                  <w:r>
                    <w:rPr>
                      <w:rFonts w:hint="eastAsia"/>
                      <w:color w:val="000000" w:themeColor="text1"/>
                      <w:spacing w:val="20"/>
                      <w:szCs w:val="21"/>
                      <w14:textFill>
                        <w14:solidFill>
                          <w14:schemeClr w14:val="tx1"/>
                        </w14:solidFill>
                      </w14:textFill>
                    </w:rPr>
                    <w:t>1</w:t>
                  </w:r>
                </w:p>
              </w:tc>
              <w:tc>
                <w:tcPr>
                  <w:tcW w:w="1009" w:type="dxa"/>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铝锭</w:t>
                  </w:r>
                </w:p>
              </w:tc>
              <w:tc>
                <w:tcPr>
                  <w:tcW w:w="6488" w:type="dxa"/>
                  <w:tcBorders>
                    <w:right w:val="single" w:color="auto" w:sz="4" w:space="0"/>
                  </w:tcBorders>
                  <w:vAlign w:val="center"/>
                </w:tcPr>
                <w:p>
                  <w:pPr>
                    <w:pStyle w:val="9"/>
                    <w:spacing w:before="0" w:after="0"/>
                    <w:ind w:right="0"/>
                    <w:jc w:val="center"/>
                    <w:rPr>
                      <w:rFonts w:hint="default"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14:textFill>
                        <w14:solidFill>
                          <w14:schemeClr w14:val="tx1"/>
                        </w14:solidFill>
                      </w14:textFill>
                    </w:rPr>
                    <w:t>新料，主要成分为硅</w:t>
                  </w:r>
                  <w:r>
                    <w:rPr>
                      <w:rFonts w:hint="eastAsia" w:cs="Times New Roman"/>
                      <w:color w:val="000000" w:themeColor="text1"/>
                      <w:kern w:val="2"/>
                      <w:sz w:val="21"/>
                      <w:szCs w:val="21"/>
                      <w:lang w:val="en-US" w:eastAsia="zh-CN"/>
                      <w14:textFill>
                        <w14:solidFill>
                          <w14:schemeClr w14:val="tx1"/>
                        </w14:solidFill>
                      </w14:textFill>
                    </w:rPr>
                    <w:t>9%~10.5</w:t>
                  </w:r>
                  <w:r>
                    <w:rPr>
                      <w:rFonts w:hint="eastAsia" w:ascii="Times New Roman" w:hAnsi="Times New Roman" w:eastAsia="宋体" w:cs="Times New Roman"/>
                      <w:color w:val="000000" w:themeColor="text1"/>
                      <w:kern w:val="2"/>
                      <w:sz w:val="21"/>
                      <w:szCs w:val="21"/>
                      <w14:textFill>
                        <w14:solidFill>
                          <w14:schemeClr w14:val="tx1"/>
                        </w14:solidFill>
                      </w14:textFill>
                    </w:rPr>
                    <w:t>%、铁</w:t>
                  </w:r>
                  <w:r>
                    <w:rPr>
                      <w:rFonts w:hint="eastAsia" w:cs="Times New Roman"/>
                      <w:color w:val="000000" w:themeColor="text1"/>
                      <w:kern w:val="2"/>
                      <w:sz w:val="21"/>
                      <w:szCs w:val="21"/>
                      <w:lang w:val="en-US" w:eastAsia="zh-CN"/>
                      <w14:textFill>
                        <w14:solidFill>
                          <w14:schemeClr w14:val="tx1"/>
                        </w14:solidFill>
                      </w14:textFill>
                    </w:rPr>
                    <w:t>≤0.8</w:t>
                  </w:r>
                  <w:r>
                    <w:rPr>
                      <w:rFonts w:hint="eastAsia" w:ascii="Times New Roman" w:hAnsi="Times New Roman" w:eastAsia="宋体" w:cs="Times New Roman"/>
                      <w:color w:val="000000" w:themeColor="text1"/>
                      <w:kern w:val="2"/>
                      <w:sz w:val="21"/>
                      <w:szCs w:val="21"/>
                      <w14:textFill>
                        <w14:solidFill>
                          <w14:schemeClr w14:val="tx1"/>
                        </w14:solidFill>
                      </w14:textFill>
                    </w:rPr>
                    <w:t>%、铜</w:t>
                  </w:r>
                  <w:r>
                    <w:rPr>
                      <w:rFonts w:hint="eastAsia" w:cs="Times New Roman"/>
                      <w:color w:val="000000" w:themeColor="text1"/>
                      <w:kern w:val="2"/>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1"/>
                      <w:szCs w:val="21"/>
                      <w14:textFill>
                        <w14:solidFill>
                          <w14:schemeClr w14:val="tx1"/>
                        </w14:solidFill>
                      </w14:textFill>
                    </w:rPr>
                    <w:t>0.</w:t>
                  </w:r>
                  <w:r>
                    <w:rPr>
                      <w:rFonts w:hint="eastAsia" w:cs="Times New Roman"/>
                      <w:color w:val="000000" w:themeColor="text1"/>
                      <w:kern w:val="2"/>
                      <w:sz w:val="21"/>
                      <w:szCs w:val="21"/>
                      <w:lang w:val="en-US" w:eastAsia="zh-CN"/>
                      <w14:textFill>
                        <w14:solidFill>
                          <w14:schemeClr w14:val="tx1"/>
                        </w14:solidFill>
                      </w14:textFill>
                    </w:rPr>
                    <w:t>25</w:t>
                  </w:r>
                  <w:r>
                    <w:rPr>
                      <w:rFonts w:hint="eastAsia" w:ascii="Times New Roman" w:hAnsi="Times New Roman" w:eastAsia="宋体" w:cs="Times New Roman"/>
                      <w:color w:val="000000" w:themeColor="text1"/>
                      <w:kern w:val="2"/>
                      <w:sz w:val="21"/>
                      <w:szCs w:val="21"/>
                      <w14:textFill>
                        <w14:solidFill>
                          <w14:schemeClr w14:val="tx1"/>
                        </w14:solidFill>
                      </w14:textFill>
                    </w:rPr>
                    <w:t>%、锰</w:t>
                  </w:r>
                  <w:r>
                    <w:rPr>
                      <w:rFonts w:hint="eastAsia" w:cs="Times New Roman"/>
                      <w:color w:val="000000" w:themeColor="text1"/>
                      <w:kern w:val="2"/>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1"/>
                      <w:szCs w:val="21"/>
                      <w14:textFill>
                        <w14:solidFill>
                          <w14:schemeClr w14:val="tx1"/>
                        </w14:solidFill>
                      </w14:textFill>
                    </w:rPr>
                    <w:t>0.</w:t>
                  </w:r>
                  <w:r>
                    <w:rPr>
                      <w:rFonts w:hint="eastAsia" w:cs="Times New Roman"/>
                      <w:color w:val="000000" w:themeColor="text1"/>
                      <w:kern w:val="2"/>
                      <w:sz w:val="21"/>
                      <w:szCs w:val="21"/>
                      <w:lang w:val="en-US" w:eastAsia="zh-CN"/>
                      <w14:textFill>
                        <w14:solidFill>
                          <w14:schemeClr w14:val="tx1"/>
                        </w14:solidFill>
                      </w14:textFill>
                    </w:rPr>
                    <w:t>1</w:t>
                  </w:r>
                  <w:r>
                    <w:rPr>
                      <w:rFonts w:hint="eastAsia" w:ascii="Times New Roman" w:hAnsi="Times New Roman" w:eastAsia="宋体" w:cs="Times New Roman"/>
                      <w:color w:val="000000" w:themeColor="text1"/>
                      <w:kern w:val="2"/>
                      <w:sz w:val="21"/>
                      <w:szCs w:val="21"/>
                      <w14:textFill>
                        <w14:solidFill>
                          <w14:schemeClr w14:val="tx1"/>
                        </w14:solidFill>
                      </w14:textFill>
                    </w:rPr>
                    <w:t>%、锌</w:t>
                  </w:r>
                  <w:r>
                    <w:rPr>
                      <w:rFonts w:hint="eastAsia" w:cs="Times New Roman"/>
                      <w:color w:val="000000" w:themeColor="text1"/>
                      <w:kern w:val="2"/>
                      <w:sz w:val="21"/>
                      <w:szCs w:val="21"/>
                      <w:lang w:val="en-US" w:eastAsia="zh-CN"/>
                      <w14:textFill>
                        <w14:solidFill>
                          <w14:schemeClr w14:val="tx1"/>
                        </w14:solidFill>
                      </w14:textFill>
                    </w:rPr>
                    <w:t>≤0.2</w:t>
                  </w:r>
                  <w:r>
                    <w:rPr>
                      <w:rFonts w:hint="eastAsia" w:ascii="Times New Roman" w:hAnsi="Times New Roman" w:eastAsia="宋体" w:cs="Times New Roman"/>
                      <w:color w:val="000000" w:themeColor="text1"/>
                      <w:kern w:val="2"/>
                      <w:sz w:val="21"/>
                      <w:szCs w:val="21"/>
                      <w14:textFill>
                        <w14:solidFill>
                          <w14:schemeClr w14:val="tx1"/>
                        </w14:solidFill>
                      </w14:textFill>
                    </w:rPr>
                    <w:t>%、</w:t>
                  </w:r>
                  <w:r>
                    <w:rPr>
                      <w:rFonts w:hint="eastAsia" w:cs="Times New Roman"/>
                      <w:color w:val="000000" w:themeColor="text1"/>
                      <w:kern w:val="2"/>
                      <w:sz w:val="21"/>
                      <w:szCs w:val="21"/>
                      <w:lang w:val="en-US" w:eastAsia="zh-CN"/>
                      <w14:textFill>
                        <w14:solidFill>
                          <w14:schemeClr w14:val="tx1"/>
                        </w14:solidFill>
                      </w14:textFill>
                    </w:rPr>
                    <w:t>镁1%~2%</w:t>
                  </w:r>
                  <w:r>
                    <w:rPr>
                      <w:rFonts w:hint="eastAsia" w:ascii="Times New Roman" w:hAnsi="Times New Roman" w:eastAsia="宋体" w:cs="Times New Roman"/>
                      <w:color w:val="000000" w:themeColor="text1"/>
                      <w:kern w:val="2"/>
                      <w:sz w:val="21"/>
                      <w:szCs w:val="21"/>
                      <w14:textFill>
                        <w14:solidFill>
                          <w14:schemeClr w14:val="tx1"/>
                        </w14:solidFill>
                      </w14:textFill>
                    </w:rPr>
                    <w:t>其余为铝，牌号为4004</w:t>
                  </w:r>
                  <w:r>
                    <w:rPr>
                      <w:rFonts w:hint="eastAsia" w:cs="Times New Roman"/>
                      <w:color w:val="000000" w:themeColor="text1"/>
                      <w:kern w:val="2"/>
                      <w:sz w:val="21"/>
                      <w:szCs w:val="21"/>
                      <w:lang w:eastAsia="zh-CN"/>
                      <w14:textFill>
                        <w14:solidFill>
                          <w14:schemeClr w14:val="tx1"/>
                        </w14:solidFill>
                      </w14:textFill>
                    </w:rPr>
                    <w:t>，</w:t>
                  </w:r>
                  <w:r>
                    <w:rPr>
                      <w:rFonts w:hint="eastAsia" w:cs="Times New Roman"/>
                      <w:color w:val="000000" w:themeColor="text1"/>
                      <w:kern w:val="2"/>
                      <w:sz w:val="21"/>
                      <w:szCs w:val="21"/>
                      <w:lang w:val="en-US" w:eastAsia="zh-CN"/>
                      <w14:textFill>
                        <w14:solidFill>
                          <w14:schemeClr w14:val="tx1"/>
                        </w14:solidFill>
                      </w14:textFill>
                    </w:rPr>
                    <w:t>密度为2.7g/cm³。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9" w:hRule="atLeast"/>
              </w:trPr>
              <w:tc>
                <w:tcPr>
                  <w:tcW w:w="684" w:type="dxa"/>
                  <w:vAlign w:val="center"/>
                </w:tcPr>
                <w:p>
                  <w:pPr>
                    <w:spacing w:line="440" w:lineRule="exact"/>
                    <w:jc w:val="center"/>
                    <w:rPr>
                      <w:color w:val="000000" w:themeColor="text1"/>
                      <w:spacing w:val="20"/>
                      <w:szCs w:val="21"/>
                      <w14:textFill>
                        <w14:solidFill>
                          <w14:schemeClr w14:val="tx1"/>
                        </w14:solidFill>
                      </w14:textFill>
                    </w:rPr>
                  </w:pPr>
                  <w:r>
                    <w:rPr>
                      <w:rFonts w:hint="eastAsia"/>
                      <w:color w:val="000000" w:themeColor="text1"/>
                      <w:spacing w:val="20"/>
                      <w:szCs w:val="21"/>
                      <w14:textFill>
                        <w14:solidFill>
                          <w14:schemeClr w14:val="tx1"/>
                        </w14:solidFill>
                      </w14:textFill>
                    </w:rPr>
                    <w:t>2</w:t>
                  </w:r>
                </w:p>
              </w:tc>
              <w:tc>
                <w:tcPr>
                  <w:tcW w:w="1009" w:type="dxa"/>
                  <w:vAlign w:val="center"/>
                </w:tcPr>
                <w:p>
                  <w:pPr>
                    <w:widowControl/>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脱模剂</w:t>
                  </w:r>
                </w:p>
              </w:tc>
              <w:tc>
                <w:tcPr>
                  <w:tcW w:w="6488" w:type="dxa"/>
                  <w:tcBorders>
                    <w:right w:val="single" w:color="auto" w:sz="4" w:space="0"/>
                  </w:tcBorders>
                  <w:vAlign w:val="center"/>
                </w:tcPr>
                <w:p>
                  <w:pPr>
                    <w:pStyle w:val="9"/>
                    <w:spacing w:before="0" w:after="0"/>
                    <w:ind w:right="0"/>
                    <w:jc w:val="center"/>
                    <w:rPr>
                      <w:color w:val="000000" w:themeColor="text1"/>
                      <w:sz w:val="21"/>
                      <w:szCs w:val="21"/>
                      <w14:textFill>
                        <w14:solidFill>
                          <w14:schemeClr w14:val="tx1"/>
                        </w14:solidFill>
                      </w14:textFill>
                    </w:rPr>
                  </w:pPr>
                  <w:r>
                    <w:rPr>
                      <w:color w:val="000000" w:themeColor="text1"/>
                      <w:kern w:val="2"/>
                      <w:sz w:val="21"/>
                      <w:szCs w:val="21"/>
                      <w14:textFill>
                        <w14:solidFill>
                          <w14:schemeClr w14:val="tx1"/>
                        </w14:solidFill>
                      </w14:textFill>
                    </w:rPr>
                    <w:t>主要成分合成硅油25%、乳化剂5%、</w:t>
                  </w:r>
                  <w:r>
                    <w:rPr>
                      <w:rFonts w:hint="eastAsia"/>
                      <w:color w:val="000000" w:themeColor="text1"/>
                      <w:kern w:val="2"/>
                      <w:sz w:val="21"/>
                      <w:szCs w:val="21"/>
                      <w14:textFill>
                        <w14:solidFill>
                          <w14:schemeClr w14:val="tx1"/>
                        </w14:solidFill>
                      </w14:textFill>
                    </w:rPr>
                    <w:t>乙氧基醇</w:t>
                  </w:r>
                  <w:r>
                    <w:rPr>
                      <w:b/>
                      <w:bCs/>
                      <w:color w:val="000000" w:themeColor="text1"/>
                      <w:kern w:val="2"/>
                      <w:sz w:val="21"/>
                      <w:szCs w:val="21"/>
                      <w14:textFill>
                        <w14:solidFill>
                          <w14:schemeClr w14:val="tx1"/>
                        </w14:solidFill>
                      </w14:textFill>
                    </w:rPr>
                    <w:t>（挥发性有机物）</w:t>
                  </w:r>
                  <w:r>
                    <w:rPr>
                      <w:color w:val="000000" w:themeColor="text1"/>
                      <w:kern w:val="2"/>
                      <w:sz w:val="21"/>
                      <w:szCs w:val="21"/>
                      <w14:textFill>
                        <w14:solidFill>
                          <w14:schemeClr w14:val="tx1"/>
                        </w14:solidFill>
                      </w14:textFill>
                    </w:rPr>
                    <w:t>5%、水65%。无色，有粘性，液体，有轻微气味，化学性质较稳定。脱模剂是一种介于模具和成品之间的功能性物质。脱模剂有耐化学性，在与不同树脂的化学成</w:t>
                  </w:r>
                  <w:r>
                    <w:rPr>
                      <w:rFonts w:hint="eastAsia"/>
                      <w:color w:val="000000" w:themeColor="text1"/>
                      <w:kern w:val="2"/>
                      <w:sz w:val="21"/>
                      <w:szCs w:val="21"/>
                      <w14:textFill>
                        <w14:solidFill>
                          <w14:schemeClr w14:val="tx1"/>
                        </w14:solidFill>
                      </w14:textFill>
                    </w:rPr>
                    <w:t>分</w:t>
                  </w:r>
                  <w:r>
                    <w:rPr>
                      <w:color w:val="000000" w:themeColor="text1"/>
                      <w:kern w:val="2"/>
                      <w:sz w:val="21"/>
                      <w:szCs w:val="21"/>
                      <w14:textFill>
                        <w14:solidFill>
                          <w14:schemeClr w14:val="tx1"/>
                        </w14:solidFill>
                      </w14:textFill>
                    </w:rPr>
                    <w:t>接触时不被溶解。脱模剂还具有耐热及应力性能，不易分解或磨损。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9" w:hRule="atLeast"/>
              </w:trPr>
              <w:tc>
                <w:tcPr>
                  <w:tcW w:w="684" w:type="dxa"/>
                  <w:vAlign w:val="center"/>
                </w:tcPr>
                <w:p>
                  <w:pPr>
                    <w:spacing w:line="440" w:lineRule="exact"/>
                    <w:jc w:val="center"/>
                    <w:rPr>
                      <w:color w:val="000000" w:themeColor="text1"/>
                      <w:spacing w:val="20"/>
                      <w:szCs w:val="21"/>
                      <w14:textFill>
                        <w14:solidFill>
                          <w14:schemeClr w14:val="tx1"/>
                        </w14:solidFill>
                      </w14:textFill>
                    </w:rPr>
                  </w:pPr>
                  <w:r>
                    <w:rPr>
                      <w:rFonts w:hint="eastAsia"/>
                      <w:color w:val="000000" w:themeColor="text1"/>
                      <w:spacing w:val="20"/>
                      <w:szCs w:val="21"/>
                      <w14:textFill>
                        <w14:solidFill>
                          <w14:schemeClr w14:val="tx1"/>
                        </w14:solidFill>
                      </w14:textFill>
                    </w:rPr>
                    <w:t>3</w:t>
                  </w:r>
                </w:p>
              </w:tc>
              <w:tc>
                <w:tcPr>
                  <w:tcW w:w="1009" w:type="dxa"/>
                  <w:vAlign w:val="center"/>
                </w:tcPr>
                <w:p>
                  <w:pPr>
                    <w:widowControl/>
                    <w:jc w:val="center"/>
                    <w:rPr>
                      <w:rFonts w:hint="eastAsia" w:eastAsia="宋体"/>
                      <w:color w:val="000000" w:themeColor="text1"/>
                      <w:kern w:val="0"/>
                      <w:szCs w:val="21"/>
                      <w:lang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润滑油</w:t>
                  </w:r>
                </w:p>
              </w:tc>
              <w:tc>
                <w:tcPr>
                  <w:tcW w:w="6488" w:type="dxa"/>
                  <w:tcBorders>
                    <w:right w:val="single" w:color="auto" w:sz="4" w:space="0"/>
                  </w:tcBorders>
                  <w:vAlign w:val="center"/>
                </w:tcPr>
                <w:p>
                  <w:pPr>
                    <w:pStyle w:val="9"/>
                    <w:spacing w:before="0" w:after="0"/>
                    <w:ind w:right="0"/>
                    <w:jc w:val="center"/>
                    <w:rPr>
                      <w:color w:val="000000" w:themeColor="text1"/>
                      <w:sz w:val="21"/>
                      <w:szCs w:val="21"/>
                      <w14:textFill>
                        <w14:solidFill>
                          <w14:schemeClr w14:val="tx1"/>
                        </w14:solidFill>
                      </w14:textFill>
                    </w:rPr>
                  </w:pPr>
                  <w:r>
                    <w:rPr>
                      <w:color w:val="000000" w:themeColor="text1"/>
                      <w:kern w:val="2"/>
                      <w:sz w:val="21"/>
                      <w:szCs w:val="21"/>
                      <w14:textFill>
                        <w14:solidFill>
                          <w14:schemeClr w14:val="tx1"/>
                        </w14:solidFill>
                      </w14:textFill>
                    </w:rPr>
                    <w:t>由</w:t>
                  </w:r>
                  <w:r>
                    <w:fldChar w:fldCharType="begin"/>
                  </w:r>
                  <w:r>
                    <w:instrText xml:space="preserve"> HYPERLINK "https://baike.baidu.com/item/%E5%9F%BA%E7%A1%80%E6%B2%B9/269824" \t "https://baike.baidu.com/item/_blank" </w:instrText>
                  </w:r>
                  <w:r>
                    <w:fldChar w:fldCharType="separate"/>
                  </w:r>
                  <w:r>
                    <w:rPr>
                      <w:color w:val="000000" w:themeColor="text1"/>
                      <w:kern w:val="2"/>
                      <w:sz w:val="21"/>
                      <w:szCs w:val="21"/>
                      <w14:textFill>
                        <w14:solidFill>
                          <w14:schemeClr w14:val="tx1"/>
                        </w14:solidFill>
                      </w14:textFill>
                    </w:rPr>
                    <w:t>基础油</w:t>
                  </w:r>
                  <w:r>
                    <w:rPr>
                      <w:color w:val="000000" w:themeColor="text1"/>
                      <w:kern w:val="2"/>
                      <w:sz w:val="21"/>
                      <w:szCs w:val="21"/>
                      <w14:textFill>
                        <w14:solidFill>
                          <w14:schemeClr w14:val="tx1"/>
                        </w14:solidFill>
                      </w14:textFill>
                    </w:rPr>
                    <w:fldChar w:fldCharType="end"/>
                  </w:r>
                  <w:r>
                    <w:rPr>
                      <w:color w:val="000000" w:themeColor="text1"/>
                      <w:kern w:val="2"/>
                      <w:sz w:val="21"/>
                      <w:szCs w:val="21"/>
                      <w14:textFill>
                        <w14:solidFill>
                          <w14:schemeClr w14:val="tx1"/>
                        </w14:solidFill>
                      </w14:textFill>
                    </w:rPr>
                    <w:t>和添加剂两部分组成。基础油是润滑油的主要成分，决定着润滑油的基本性质，添加剂则可弥补和改善基础油性能方面的不足，赋予某些新的性能，是</w:t>
                  </w:r>
                  <w:r>
                    <w:fldChar w:fldCharType="begin"/>
                  </w:r>
                  <w:r>
                    <w:instrText xml:space="preserve"> HYPERLINK "https://baike.baidu.com/item/%E6%B6%A6%E6%BB%91%E6%B2%B9/53559" \t "https://baike.baidu.com/item/_blank" </w:instrText>
                  </w:r>
                  <w:r>
                    <w:fldChar w:fldCharType="separate"/>
                  </w:r>
                  <w:r>
                    <w:rPr>
                      <w:color w:val="000000" w:themeColor="text1"/>
                      <w:kern w:val="2"/>
                      <w:sz w:val="21"/>
                      <w:szCs w:val="21"/>
                      <w14:textFill>
                        <w14:solidFill>
                          <w14:schemeClr w14:val="tx1"/>
                        </w14:solidFill>
                      </w14:textFill>
                    </w:rPr>
                    <w:t>润滑油</w:t>
                  </w:r>
                  <w:r>
                    <w:rPr>
                      <w:color w:val="000000" w:themeColor="text1"/>
                      <w:kern w:val="2"/>
                      <w:sz w:val="21"/>
                      <w:szCs w:val="21"/>
                      <w14:textFill>
                        <w14:solidFill>
                          <w14:schemeClr w14:val="tx1"/>
                        </w14:solidFill>
                      </w14:textFill>
                    </w:rPr>
                    <w:fldChar w:fldCharType="end"/>
                  </w:r>
                  <w:r>
                    <w:rPr>
                      <w:color w:val="000000" w:themeColor="text1"/>
                      <w:kern w:val="2"/>
                      <w:sz w:val="21"/>
                      <w:szCs w:val="21"/>
                      <w14:textFill>
                        <w14:solidFill>
                          <w14:schemeClr w14:val="tx1"/>
                        </w14:solidFill>
                      </w14:textFill>
                    </w:rPr>
                    <w:t>的重要组成部分。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9" w:hRule="atLeast"/>
              </w:trPr>
              <w:tc>
                <w:tcPr>
                  <w:tcW w:w="684" w:type="dxa"/>
                  <w:vAlign w:val="center"/>
                </w:tcPr>
                <w:p>
                  <w:pPr>
                    <w:spacing w:line="440" w:lineRule="exact"/>
                    <w:jc w:val="center"/>
                    <w:rPr>
                      <w:rFonts w:hint="eastAsia" w:eastAsia="宋体"/>
                      <w:color w:val="000000" w:themeColor="text1"/>
                      <w:spacing w:val="20"/>
                      <w:szCs w:val="21"/>
                      <w:lang w:val="en-US" w:eastAsia="zh-CN"/>
                      <w14:textFill>
                        <w14:solidFill>
                          <w14:schemeClr w14:val="tx1"/>
                        </w14:solidFill>
                      </w14:textFill>
                    </w:rPr>
                  </w:pPr>
                  <w:r>
                    <w:rPr>
                      <w:rFonts w:hint="eastAsia"/>
                      <w:color w:val="000000" w:themeColor="text1"/>
                      <w:spacing w:val="20"/>
                      <w:szCs w:val="21"/>
                      <w:lang w:val="en-US" w:eastAsia="zh-CN"/>
                      <w14:textFill>
                        <w14:solidFill>
                          <w14:schemeClr w14:val="tx1"/>
                        </w14:solidFill>
                      </w14:textFill>
                    </w:rPr>
                    <w:t>4</w:t>
                  </w:r>
                </w:p>
              </w:tc>
              <w:tc>
                <w:tcPr>
                  <w:tcW w:w="1009" w:type="dxa"/>
                  <w:vAlign w:val="center"/>
                </w:tcPr>
                <w:p>
                  <w:pPr>
                    <w:widowControl/>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spacing w:val="20"/>
                      <w:szCs w:val="21"/>
                      <w:lang w:val="en-US" w:eastAsia="zh-CN"/>
                      <w14:textFill>
                        <w14:solidFill>
                          <w14:schemeClr w14:val="tx1"/>
                        </w14:solidFill>
                      </w14:textFill>
                    </w:rPr>
                    <w:t>碱性清洗剂</w:t>
                  </w:r>
                </w:p>
              </w:tc>
              <w:tc>
                <w:tcPr>
                  <w:tcW w:w="6488" w:type="dxa"/>
                  <w:tcBorders>
                    <w:right w:val="single" w:color="auto" w:sz="4" w:space="0"/>
                  </w:tcBorders>
                  <w:vAlign w:val="center"/>
                </w:tcPr>
                <w:p>
                  <w:pPr>
                    <w:pStyle w:val="9"/>
                    <w:spacing w:before="0" w:after="0"/>
                    <w:ind w:right="0"/>
                    <w:jc w:val="center"/>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碱性清洗剂：主要有氢氧化钠、碳酸氢钠、偏硅酸钠、聚羧酸盐、表面活性剂组成，适用于金属表面各类油污的清洗，沸点&gt;200℃，pH值为</w:t>
                  </w:r>
                  <w:r>
                    <w:rPr>
                      <w:rFonts w:hint="eastAsia"/>
                      <w:color w:val="000000" w:themeColor="text1"/>
                      <w:kern w:val="2"/>
                      <w:sz w:val="21"/>
                      <w:szCs w:val="21"/>
                      <w:lang w:val="en-US" w:eastAsia="zh-CN"/>
                      <w14:textFill>
                        <w14:solidFill>
                          <w14:schemeClr w14:val="tx1"/>
                        </w14:solidFill>
                      </w14:textFill>
                    </w:rPr>
                    <w:t>7</w:t>
                  </w:r>
                  <w:r>
                    <w:rPr>
                      <w:rFonts w:hint="eastAsia"/>
                      <w:color w:val="000000" w:themeColor="text1"/>
                      <w:kern w:val="2"/>
                      <w:sz w:val="21"/>
                      <w:szCs w:val="21"/>
                      <w14:textFill>
                        <w14:solidFill>
                          <w14:schemeClr w14:val="tx1"/>
                        </w14:solidFill>
                      </w14:textFill>
                    </w:rPr>
                    <w:t>-8，闪点为160℃，密度约1.03-1.05g/cm</w:t>
                  </w:r>
                  <w:r>
                    <w:rPr>
                      <w:rFonts w:hint="eastAsia"/>
                      <w:color w:val="000000" w:themeColor="text1"/>
                      <w:kern w:val="2"/>
                      <w:sz w:val="21"/>
                      <w:szCs w:val="21"/>
                      <w:vertAlign w:val="superscript"/>
                      <w14:textFill>
                        <w14:solidFill>
                          <w14:schemeClr w14:val="tx1"/>
                        </w14:solidFill>
                      </w14:textFill>
                    </w:rPr>
                    <w:t>3</w:t>
                  </w:r>
                </w:p>
              </w:tc>
            </w:tr>
          </w:tbl>
          <w:p>
            <w:pPr>
              <w:pStyle w:val="84"/>
              <w:ind w:firstLine="422"/>
              <w:rPr>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4、主要生产设备</w:t>
            </w:r>
          </w:p>
          <w:p>
            <w:pPr>
              <w:pStyle w:val="66"/>
              <w:spacing w:before="1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主要设备一览表</w:t>
            </w:r>
          </w:p>
          <w:tbl>
            <w:tblPr>
              <w:tblStyle w:val="23"/>
              <w:tblW w:w="475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
              <w:gridCol w:w="1514"/>
              <w:gridCol w:w="2975"/>
              <w:gridCol w:w="1476"/>
              <w:gridCol w:w="1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542" w:type="pct"/>
                  <w:vAlign w:val="center"/>
                </w:tcPr>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序号</w:t>
                  </w:r>
                </w:p>
              </w:tc>
              <w:tc>
                <w:tcPr>
                  <w:tcW w:w="948" w:type="pct"/>
                  <w:vAlign w:val="center"/>
                </w:tcPr>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生产设备</w:t>
                  </w:r>
                </w:p>
              </w:tc>
              <w:tc>
                <w:tcPr>
                  <w:tcW w:w="1864" w:type="pct"/>
                  <w:vAlign w:val="center"/>
                </w:tcPr>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设备型号</w:t>
                  </w:r>
                </w:p>
              </w:tc>
              <w:tc>
                <w:tcPr>
                  <w:tcW w:w="925" w:type="pct"/>
                  <w:vAlign w:val="center"/>
                </w:tcPr>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数量</w:t>
                  </w:r>
                </w:p>
              </w:tc>
              <w:tc>
                <w:tcPr>
                  <w:tcW w:w="718" w:type="pct"/>
                  <w:vAlign w:val="center"/>
                </w:tcPr>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所在工序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542" w:type="pct"/>
                  <w:vMerge w:val="restart"/>
                  <w:vAlign w:val="center"/>
                </w:tcPr>
                <w:p>
                  <w:pPr>
                    <w:numPr>
                      <w:ilvl w:val="0"/>
                      <w:numId w:val="8"/>
                    </w:numPr>
                    <w:adjustRightInd w:val="0"/>
                    <w:snapToGrid w:val="0"/>
                    <w:ind w:left="425" w:leftChars="0" w:hanging="425" w:firstLineChars="0"/>
                    <w:contextualSpacing/>
                    <w:jc w:val="center"/>
                    <w:textAlignment w:val="baseline"/>
                    <w:rPr>
                      <w:bCs/>
                      <w:color w:val="000000" w:themeColor="text1"/>
                      <w:szCs w:val="21"/>
                      <w14:textFill>
                        <w14:solidFill>
                          <w14:schemeClr w14:val="tx1"/>
                        </w14:solidFill>
                      </w14:textFill>
                    </w:rPr>
                  </w:pPr>
                </w:p>
              </w:tc>
              <w:tc>
                <w:tcPr>
                  <w:tcW w:w="948" w:type="pct"/>
                  <w:vMerge w:val="restart"/>
                  <w:vAlign w:val="center"/>
                </w:tcPr>
                <w:p>
                  <w:pPr>
                    <w:pStyle w:val="72"/>
                    <w:numPr>
                      <w:ilvl w:val="0"/>
                      <w:numId w:val="0"/>
                    </w:numPr>
                    <w:rPr>
                      <w:b w:val="0"/>
                      <w:bCs/>
                      <w:color w:val="000000" w:themeColor="text1"/>
                      <w:kern w:val="0"/>
                      <w:sz w:val="21"/>
                      <w:szCs w:val="21"/>
                      <w14:textFill>
                        <w14:solidFill>
                          <w14:schemeClr w14:val="tx1"/>
                        </w14:solidFill>
                      </w14:textFill>
                    </w:rPr>
                  </w:pPr>
                  <w:r>
                    <w:rPr>
                      <w:rFonts w:hint="eastAsia"/>
                      <w:b w:val="0"/>
                      <w:bCs/>
                      <w:color w:val="000000" w:themeColor="text1"/>
                      <w:sz w:val="21"/>
                      <w:szCs w:val="21"/>
                      <w14:textFill>
                        <w14:solidFill>
                          <w14:schemeClr w14:val="tx1"/>
                        </w14:solidFill>
                      </w14:textFill>
                    </w:rPr>
                    <w:t>压铸机</w:t>
                  </w:r>
                </w:p>
              </w:tc>
              <w:tc>
                <w:tcPr>
                  <w:tcW w:w="1864" w:type="pct"/>
                  <w:vAlign w:val="center"/>
                </w:tcPr>
                <w:p>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200T</w:t>
                  </w:r>
                </w:p>
              </w:tc>
              <w:tc>
                <w:tcPr>
                  <w:tcW w:w="925" w:type="pct"/>
                  <w:vAlign w:val="center"/>
                </w:tcPr>
                <w:p>
                  <w:pPr>
                    <w:widowControl/>
                    <w:jc w:val="center"/>
                    <w:textAlignment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3</w:t>
                  </w:r>
                  <w:r>
                    <w:rPr>
                      <w:rFonts w:hint="eastAsia"/>
                      <w:color w:val="000000" w:themeColor="text1"/>
                      <w:kern w:val="0"/>
                      <w:szCs w:val="21"/>
                      <w14:textFill>
                        <w14:solidFill>
                          <w14:schemeClr w14:val="tx1"/>
                        </w14:solidFill>
                      </w14:textFill>
                    </w:rPr>
                    <w:t>台</w:t>
                  </w:r>
                </w:p>
              </w:tc>
              <w:tc>
                <w:tcPr>
                  <w:tcW w:w="718" w:type="pct"/>
                  <w:vMerge w:val="restart"/>
                  <w:vAlign w:val="center"/>
                </w:tcPr>
                <w:p>
                  <w:pPr>
                    <w:widowControl/>
                    <w:adjustRightInd w:val="0"/>
                    <w:snapToGrid w:val="0"/>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压铸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542" w:type="pct"/>
                  <w:vMerge w:val="continue"/>
                  <w:vAlign w:val="center"/>
                </w:tcPr>
                <w:p>
                  <w:pPr>
                    <w:jc w:val="center"/>
                  </w:pPr>
                </w:p>
              </w:tc>
              <w:tc>
                <w:tcPr>
                  <w:tcW w:w="948" w:type="pct"/>
                  <w:vMerge w:val="continue"/>
                  <w:vAlign w:val="center"/>
                </w:tcPr>
                <w:p>
                  <w:pPr>
                    <w:jc w:val="center"/>
                  </w:pPr>
                </w:p>
              </w:tc>
              <w:tc>
                <w:tcPr>
                  <w:tcW w:w="1864" w:type="pct"/>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400T</w:t>
                  </w:r>
                </w:p>
              </w:tc>
              <w:tc>
                <w:tcPr>
                  <w:tcW w:w="925" w:type="pct"/>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1台</w:t>
                  </w:r>
                </w:p>
              </w:tc>
              <w:tc>
                <w:tcPr>
                  <w:tcW w:w="718" w:type="pct"/>
                  <w:vMerge w:val="continue"/>
                  <w:vAlign w:val="center"/>
                </w:tcPr>
                <w:p>
                  <w:pPr>
                    <w:jc w:val="center"/>
                    <w:rPr>
                      <w:rFonts w:hint="eastAsia"/>
                      <w:color w:val="000000" w:themeColor="text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542" w:type="pct"/>
                  <w:vAlign w:val="center"/>
                </w:tcPr>
                <w:p>
                  <w:pPr>
                    <w:numPr>
                      <w:ilvl w:val="0"/>
                      <w:numId w:val="8"/>
                    </w:numPr>
                    <w:ind w:left="425" w:leftChars="0" w:hanging="425" w:firstLineChars="0"/>
                    <w:jc w:val="center"/>
                    <w:rPr>
                      <w:rFonts w:hint="eastAsia" w:eastAsia="宋体"/>
                      <w:lang w:val="en-US" w:eastAsia="zh-CN"/>
                    </w:rPr>
                  </w:pPr>
                </w:p>
              </w:tc>
              <w:tc>
                <w:tcPr>
                  <w:tcW w:w="948" w:type="pct"/>
                  <w:vAlign w:val="center"/>
                </w:tcPr>
                <w:p>
                  <w:pPr>
                    <w:jc w:val="center"/>
                  </w:pPr>
                  <w:r>
                    <w:rPr>
                      <w:rFonts w:hint="eastAsia"/>
                      <w:bCs/>
                      <w:color w:val="000000" w:themeColor="text1"/>
                      <w:szCs w:val="21"/>
                      <w14:textFill>
                        <w14:solidFill>
                          <w14:schemeClr w14:val="tx1"/>
                        </w14:solidFill>
                      </w14:textFill>
                    </w:rPr>
                    <w:t>熔炉</w:t>
                  </w:r>
                </w:p>
              </w:tc>
              <w:tc>
                <w:tcPr>
                  <w:tcW w:w="1864" w:type="pct"/>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耗能为电能，配套压铸机使用，温度约为680℃</w:t>
                  </w:r>
                </w:p>
              </w:tc>
              <w:tc>
                <w:tcPr>
                  <w:tcW w:w="925" w:type="pct"/>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4台</w:t>
                  </w:r>
                </w:p>
              </w:tc>
              <w:tc>
                <w:tcPr>
                  <w:tcW w:w="718" w:type="pct"/>
                  <w:vAlign w:val="center"/>
                </w:tcPr>
                <w:p>
                  <w:pPr>
                    <w:widowControl/>
                    <w:adjustRightInd w:val="0"/>
                    <w:snapToGrid w:val="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Cs w:val="21"/>
                      <w14:textFill>
                        <w14:solidFill>
                          <w14:schemeClr w14:val="tx1"/>
                        </w14:solidFill>
                      </w14:textFill>
                    </w:rPr>
                    <w:t>熔融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542" w:type="pct"/>
                  <w:vAlign w:val="center"/>
                </w:tcPr>
                <w:p>
                  <w:pPr>
                    <w:numPr>
                      <w:ilvl w:val="0"/>
                      <w:numId w:val="8"/>
                    </w:numPr>
                    <w:adjustRightInd w:val="0"/>
                    <w:snapToGrid w:val="0"/>
                    <w:ind w:left="425" w:leftChars="0" w:hanging="425" w:firstLineChars="0"/>
                    <w:contextualSpacing/>
                    <w:jc w:val="center"/>
                    <w:textAlignment w:val="baseline"/>
                    <w:rPr>
                      <w:bCs/>
                      <w:color w:val="000000" w:themeColor="text1"/>
                      <w:szCs w:val="21"/>
                      <w14:textFill>
                        <w14:solidFill>
                          <w14:schemeClr w14:val="tx1"/>
                        </w14:solidFill>
                      </w14:textFill>
                    </w:rPr>
                  </w:pPr>
                </w:p>
              </w:tc>
              <w:tc>
                <w:tcPr>
                  <w:tcW w:w="948" w:type="pct"/>
                  <w:vAlign w:val="center"/>
                </w:tcPr>
                <w:p>
                  <w:pPr>
                    <w:jc w:val="center"/>
                    <w:rPr>
                      <w:bCs/>
                      <w:color w:val="000000" w:themeColor="text1"/>
                      <w:kern w:val="0"/>
                      <w:szCs w:val="21"/>
                      <w14:textFill>
                        <w14:solidFill>
                          <w14:schemeClr w14:val="tx1"/>
                        </w14:solidFill>
                      </w14:textFill>
                    </w:rPr>
                  </w:pPr>
                  <w:r>
                    <w:rPr>
                      <w:rFonts w:hint="eastAsia" w:ascii="宋体" w:hAnsi="宋体"/>
                      <w:kern w:val="0"/>
                      <w:szCs w:val="21"/>
                      <w:lang w:val="en-US" w:eastAsia="zh-CN"/>
                    </w:rPr>
                    <w:t>超声波清洗机</w:t>
                  </w:r>
                </w:p>
              </w:tc>
              <w:tc>
                <w:tcPr>
                  <w:tcW w:w="1864" w:type="pct"/>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清洗槽尺寸：0.5m×0.5m×1m</w:t>
                  </w:r>
                </w:p>
              </w:tc>
              <w:tc>
                <w:tcPr>
                  <w:tcW w:w="925" w:type="pct"/>
                  <w:vAlign w:val="center"/>
                </w:tcPr>
                <w:p>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1台</w:t>
                  </w:r>
                </w:p>
              </w:tc>
              <w:tc>
                <w:tcPr>
                  <w:tcW w:w="718" w:type="pct"/>
                  <w:vMerge w:val="restart"/>
                  <w:vAlign w:val="center"/>
                </w:tcPr>
                <w:p>
                  <w:pPr>
                    <w:widowControl/>
                    <w:adjustRightInd w:val="0"/>
                    <w:snapToGrid w:val="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超声波清洗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542" w:type="pct"/>
                  <w:vAlign w:val="center"/>
                </w:tcPr>
                <w:p>
                  <w:pPr>
                    <w:numPr>
                      <w:ilvl w:val="0"/>
                      <w:numId w:val="8"/>
                    </w:numPr>
                    <w:adjustRightInd w:val="0"/>
                    <w:snapToGrid w:val="0"/>
                    <w:ind w:left="425" w:leftChars="0" w:hanging="425" w:firstLineChars="0"/>
                    <w:contextualSpacing/>
                    <w:jc w:val="center"/>
                    <w:textAlignment w:val="baseline"/>
                    <w:rPr>
                      <w:bCs/>
                      <w:color w:val="000000" w:themeColor="text1"/>
                      <w:szCs w:val="21"/>
                      <w14:textFill>
                        <w14:solidFill>
                          <w14:schemeClr w14:val="tx1"/>
                        </w14:solidFill>
                      </w14:textFill>
                    </w:rPr>
                  </w:pPr>
                </w:p>
              </w:tc>
              <w:tc>
                <w:tcPr>
                  <w:tcW w:w="948" w:type="pct"/>
                  <w:vAlign w:val="center"/>
                </w:tcPr>
                <w:p>
                  <w:pPr>
                    <w:jc w:val="center"/>
                    <w:rPr>
                      <w:rFonts w:hint="default" w:ascii="宋体" w:hAnsi="宋体"/>
                      <w:kern w:val="0"/>
                      <w:szCs w:val="21"/>
                      <w:lang w:val="en-US" w:eastAsia="zh-CN"/>
                    </w:rPr>
                  </w:pPr>
                  <w:r>
                    <w:rPr>
                      <w:rFonts w:hint="eastAsia" w:ascii="宋体" w:hAnsi="宋体"/>
                      <w:kern w:val="0"/>
                      <w:szCs w:val="21"/>
                      <w:lang w:val="en-US" w:eastAsia="zh-CN"/>
                    </w:rPr>
                    <w:t>水洗槽</w:t>
                  </w:r>
                </w:p>
              </w:tc>
              <w:tc>
                <w:tcPr>
                  <w:tcW w:w="1864" w:type="pct"/>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水洗槽尺寸：</w:t>
                  </w:r>
                  <w:r>
                    <w:rPr>
                      <w:rFonts w:hint="eastAsia" w:cs="Times New Roman"/>
                      <w:color w:val="000000" w:themeColor="text1"/>
                      <w:szCs w:val="21"/>
                      <w:lang w:val="en-US" w:eastAsia="zh-CN"/>
                      <w14:textFill>
                        <w14:solidFill>
                          <w14:schemeClr w14:val="tx1"/>
                        </w14:solidFill>
                      </w14:textFill>
                    </w:rPr>
                    <w:t>1.5</w:t>
                  </w:r>
                  <w:r>
                    <w:rPr>
                      <w:rFonts w:hint="eastAsia" w:ascii="Times New Roman" w:hAnsi="Times New Roman" w:eastAsia="宋体" w:cs="Times New Roman"/>
                      <w:color w:val="000000" w:themeColor="text1"/>
                      <w:szCs w:val="21"/>
                      <w:lang w:val="en-US" w:eastAsia="zh-CN"/>
                      <w14:textFill>
                        <w14:solidFill>
                          <w14:schemeClr w14:val="tx1"/>
                        </w14:solidFill>
                      </w14:textFill>
                    </w:rPr>
                    <w:t>m×0.5m×1m</w:t>
                  </w:r>
                </w:p>
              </w:tc>
              <w:tc>
                <w:tcPr>
                  <w:tcW w:w="925" w:type="pct"/>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1台</w:t>
                  </w:r>
                </w:p>
              </w:tc>
              <w:tc>
                <w:tcPr>
                  <w:tcW w:w="718" w:type="pct"/>
                  <w:vMerge w:val="continue"/>
                  <w:vAlign w:val="center"/>
                </w:tcPr>
                <w:p>
                  <w:pPr>
                    <w:widowControl/>
                    <w:adjustRightInd w:val="0"/>
                    <w:snapToGrid w:val="0"/>
                    <w:jc w:val="center"/>
                    <w:rPr>
                      <w:rFonts w:hint="eastAsia" w:eastAsia="宋体"/>
                      <w:color w:val="000000" w:themeColor="text1"/>
                      <w:kern w:val="0"/>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2" w:hRule="atLeast"/>
                <w:jc w:val="center"/>
              </w:trPr>
              <w:tc>
                <w:tcPr>
                  <w:tcW w:w="542" w:type="pct"/>
                  <w:vAlign w:val="center"/>
                </w:tcPr>
                <w:p>
                  <w:pPr>
                    <w:numPr>
                      <w:ilvl w:val="0"/>
                      <w:numId w:val="8"/>
                    </w:numPr>
                    <w:adjustRightInd w:val="0"/>
                    <w:snapToGrid w:val="0"/>
                    <w:ind w:left="425" w:leftChars="0" w:hanging="425" w:firstLineChars="0"/>
                    <w:contextualSpacing/>
                    <w:jc w:val="center"/>
                    <w:textAlignment w:val="baseline"/>
                    <w:rPr>
                      <w:bCs/>
                      <w:color w:val="000000" w:themeColor="text1"/>
                      <w:szCs w:val="21"/>
                      <w14:textFill>
                        <w14:solidFill>
                          <w14:schemeClr w14:val="tx1"/>
                        </w14:solidFill>
                      </w14:textFill>
                    </w:rPr>
                  </w:pPr>
                </w:p>
              </w:tc>
              <w:tc>
                <w:tcPr>
                  <w:tcW w:w="948" w:type="pct"/>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宋体" w:hAnsi="宋体"/>
                      <w:kern w:val="0"/>
                      <w:szCs w:val="21"/>
                      <w:lang w:val="en-US" w:eastAsia="zh-CN"/>
                    </w:rPr>
                    <w:t>烘干机</w:t>
                  </w:r>
                </w:p>
              </w:tc>
              <w:tc>
                <w:tcPr>
                  <w:tcW w:w="1864" w:type="pct"/>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耗能为电能，烘干温度为70℃</w:t>
                  </w:r>
                </w:p>
              </w:tc>
              <w:tc>
                <w:tcPr>
                  <w:tcW w:w="925" w:type="pct"/>
                  <w:vAlign w:val="center"/>
                </w:tcPr>
                <w:p>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4台</w:t>
                  </w:r>
                </w:p>
              </w:tc>
              <w:tc>
                <w:tcPr>
                  <w:tcW w:w="718" w:type="pct"/>
                  <w:vAlign w:val="center"/>
                </w:tcPr>
                <w:p>
                  <w:pPr>
                    <w:widowControl/>
                    <w:adjustRightInd w:val="0"/>
                    <w:snapToGrid w:val="0"/>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烘干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542" w:type="pct"/>
                  <w:vAlign w:val="center"/>
                </w:tcPr>
                <w:p>
                  <w:pPr>
                    <w:numPr>
                      <w:ilvl w:val="0"/>
                      <w:numId w:val="8"/>
                    </w:numPr>
                    <w:adjustRightInd w:val="0"/>
                    <w:snapToGrid w:val="0"/>
                    <w:ind w:left="425" w:leftChars="0" w:hanging="425" w:firstLineChars="0"/>
                    <w:contextualSpacing/>
                    <w:jc w:val="center"/>
                    <w:textAlignment w:val="baseline"/>
                    <w:rPr>
                      <w:bCs/>
                      <w:color w:val="000000" w:themeColor="text1"/>
                      <w:szCs w:val="21"/>
                      <w14:textFill>
                        <w14:solidFill>
                          <w14:schemeClr w14:val="tx1"/>
                        </w14:solidFill>
                      </w14:textFill>
                    </w:rPr>
                  </w:pPr>
                </w:p>
              </w:tc>
              <w:tc>
                <w:tcPr>
                  <w:tcW w:w="948" w:type="pct"/>
                  <w:vAlign w:val="center"/>
                </w:tcPr>
                <w:p>
                  <w:pPr>
                    <w:jc w:val="center"/>
                    <w:rPr>
                      <w:rFonts w:hint="default" w:ascii="宋体" w:hAnsi="宋体"/>
                      <w:kern w:val="0"/>
                      <w:szCs w:val="21"/>
                      <w:lang w:val="en-US" w:eastAsia="zh-CN"/>
                    </w:rPr>
                  </w:pPr>
                  <w:r>
                    <w:rPr>
                      <w:rFonts w:hint="eastAsia" w:ascii="宋体" w:hAnsi="宋体"/>
                      <w:kern w:val="0"/>
                      <w:szCs w:val="21"/>
                      <w:lang w:val="en-US" w:eastAsia="zh-CN"/>
                    </w:rPr>
                    <w:t>干式振光机</w:t>
                  </w:r>
                </w:p>
              </w:tc>
              <w:tc>
                <w:tcPr>
                  <w:tcW w:w="1864" w:type="pct"/>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925" w:type="pct"/>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1台</w:t>
                  </w:r>
                </w:p>
              </w:tc>
              <w:tc>
                <w:tcPr>
                  <w:tcW w:w="718" w:type="pct"/>
                  <w:vAlign w:val="center"/>
                </w:tcPr>
                <w:p>
                  <w:pPr>
                    <w:widowControl/>
                    <w:adjustRightInd w:val="0"/>
                    <w:snapToGrid w:val="0"/>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去毛刺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2" w:type="pct"/>
                  <w:vAlign w:val="center"/>
                </w:tcPr>
                <w:p>
                  <w:pPr>
                    <w:numPr>
                      <w:ilvl w:val="0"/>
                      <w:numId w:val="8"/>
                    </w:numPr>
                    <w:adjustRightInd w:val="0"/>
                    <w:snapToGrid w:val="0"/>
                    <w:ind w:left="425" w:leftChars="0" w:hanging="425" w:firstLineChars="0"/>
                    <w:contextualSpacing/>
                    <w:jc w:val="center"/>
                    <w:textAlignment w:val="baseline"/>
                    <w:rPr>
                      <w:bCs/>
                      <w:color w:val="000000" w:themeColor="text1"/>
                      <w:szCs w:val="21"/>
                      <w14:textFill>
                        <w14:solidFill>
                          <w14:schemeClr w14:val="tx1"/>
                        </w14:solidFill>
                      </w14:textFill>
                    </w:rPr>
                  </w:pPr>
                </w:p>
              </w:tc>
              <w:tc>
                <w:tcPr>
                  <w:tcW w:w="948" w:type="pct"/>
                  <w:vAlign w:val="center"/>
                </w:tcPr>
                <w:p>
                  <w:pPr>
                    <w:jc w:val="center"/>
                    <w:rPr>
                      <w:rFonts w:hint="default" w:ascii="宋体" w:hAnsi="宋体"/>
                      <w:kern w:val="0"/>
                      <w:szCs w:val="21"/>
                      <w:lang w:val="en-US" w:eastAsia="zh-CN"/>
                    </w:rPr>
                  </w:pPr>
                  <w:r>
                    <w:rPr>
                      <w:rFonts w:hint="eastAsia" w:ascii="宋体" w:hAnsi="宋体" w:cs="宋体"/>
                      <w:color w:val="auto"/>
                      <w:kern w:val="0"/>
                      <w:szCs w:val="21"/>
                    </w:rPr>
                    <w:t>一体式</w:t>
                  </w:r>
                  <w:r>
                    <w:rPr>
                      <w:rFonts w:hint="eastAsia" w:ascii="宋体" w:hAnsi="宋体" w:cs="宋体"/>
                      <w:color w:val="auto"/>
                      <w:kern w:val="0"/>
                      <w:szCs w:val="21"/>
                      <w:lang w:val="en-US" w:eastAsia="zh-CN"/>
                    </w:rPr>
                    <w:t>打磨</w:t>
                  </w:r>
                  <w:r>
                    <w:rPr>
                      <w:rFonts w:hint="eastAsia" w:ascii="宋体" w:hAnsi="宋体" w:cs="宋体"/>
                      <w:color w:val="auto"/>
                      <w:kern w:val="0"/>
                      <w:szCs w:val="21"/>
                    </w:rPr>
                    <w:t>机</w:t>
                  </w:r>
                </w:p>
              </w:tc>
              <w:tc>
                <w:tcPr>
                  <w:tcW w:w="1864" w:type="pct"/>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配套循环水池容积为0.4m³</w:t>
                  </w:r>
                </w:p>
              </w:tc>
              <w:tc>
                <w:tcPr>
                  <w:tcW w:w="925" w:type="pct"/>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2台</w:t>
                  </w:r>
                </w:p>
              </w:tc>
              <w:tc>
                <w:tcPr>
                  <w:tcW w:w="718" w:type="pct"/>
                  <w:vAlign w:val="center"/>
                </w:tcPr>
                <w:p>
                  <w:pPr>
                    <w:widowControl/>
                    <w:adjustRightInd w:val="0"/>
                    <w:snapToGrid w:val="0"/>
                    <w:jc w:val="center"/>
                    <w:rPr>
                      <w:rFonts w:hint="default"/>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打磨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2" w:hRule="atLeast"/>
                <w:jc w:val="center"/>
              </w:trPr>
              <w:tc>
                <w:tcPr>
                  <w:tcW w:w="542" w:type="pct"/>
                  <w:vAlign w:val="center"/>
                </w:tcPr>
                <w:p>
                  <w:pPr>
                    <w:numPr>
                      <w:ilvl w:val="0"/>
                      <w:numId w:val="8"/>
                    </w:numPr>
                    <w:adjustRightInd w:val="0"/>
                    <w:snapToGrid w:val="0"/>
                    <w:ind w:left="425" w:leftChars="0" w:hanging="425" w:firstLineChars="0"/>
                    <w:contextualSpacing/>
                    <w:jc w:val="center"/>
                    <w:textAlignment w:val="baseline"/>
                    <w:rPr>
                      <w:bCs/>
                      <w:color w:val="000000" w:themeColor="text1"/>
                      <w:szCs w:val="21"/>
                      <w14:textFill>
                        <w14:solidFill>
                          <w14:schemeClr w14:val="tx1"/>
                        </w14:solidFill>
                      </w14:textFill>
                    </w:rPr>
                  </w:pPr>
                </w:p>
              </w:tc>
              <w:tc>
                <w:tcPr>
                  <w:tcW w:w="948" w:type="pct"/>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宋体" w:hAnsi="宋体"/>
                      <w:kern w:val="0"/>
                      <w:szCs w:val="21"/>
                      <w:lang w:val="en-US" w:eastAsia="zh-CN"/>
                    </w:rPr>
                    <w:t>数控车床</w:t>
                  </w:r>
                </w:p>
              </w:tc>
              <w:tc>
                <w:tcPr>
                  <w:tcW w:w="1864" w:type="pct"/>
                  <w:vAlign w:val="center"/>
                </w:tcPr>
                <w:p>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925" w:type="pct"/>
                  <w:vAlign w:val="center"/>
                </w:tcPr>
                <w:p>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8台</w:t>
                  </w:r>
                </w:p>
              </w:tc>
              <w:tc>
                <w:tcPr>
                  <w:tcW w:w="718" w:type="pct"/>
                  <w:vMerge w:val="restart"/>
                  <w:vAlign w:val="center"/>
                </w:tcPr>
                <w:p>
                  <w:pPr>
                    <w:adjustRightInd w:val="0"/>
                    <w:snapToGrid w:val="0"/>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机加工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542" w:type="pct"/>
                  <w:vAlign w:val="center"/>
                </w:tcPr>
                <w:p>
                  <w:pPr>
                    <w:numPr>
                      <w:ilvl w:val="0"/>
                      <w:numId w:val="8"/>
                    </w:numPr>
                    <w:adjustRightInd w:val="0"/>
                    <w:snapToGrid w:val="0"/>
                    <w:ind w:left="425" w:leftChars="0" w:hanging="425" w:firstLineChars="0"/>
                    <w:contextualSpacing/>
                    <w:jc w:val="center"/>
                    <w:textAlignment w:val="baseline"/>
                    <w:rPr>
                      <w:bCs/>
                      <w:color w:val="000000" w:themeColor="text1"/>
                      <w:szCs w:val="21"/>
                      <w14:textFill>
                        <w14:solidFill>
                          <w14:schemeClr w14:val="tx1"/>
                        </w14:solidFill>
                      </w14:textFill>
                    </w:rPr>
                  </w:pPr>
                </w:p>
              </w:tc>
              <w:tc>
                <w:tcPr>
                  <w:tcW w:w="948" w:type="pct"/>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宋体" w:hAnsi="宋体"/>
                      <w:kern w:val="0"/>
                      <w:szCs w:val="21"/>
                      <w:lang w:val="en-US" w:eastAsia="zh-CN"/>
                    </w:rPr>
                    <w:t>攻丝机</w:t>
                  </w:r>
                </w:p>
              </w:tc>
              <w:tc>
                <w:tcPr>
                  <w:tcW w:w="1864" w:type="pct"/>
                  <w:vAlign w:val="center"/>
                </w:tcPr>
                <w:p>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925" w:type="pct"/>
                  <w:vAlign w:val="center"/>
                </w:tcPr>
                <w:p>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30台</w:t>
                  </w:r>
                </w:p>
              </w:tc>
              <w:tc>
                <w:tcPr>
                  <w:tcW w:w="718" w:type="pct"/>
                  <w:vMerge w:val="continue"/>
                  <w:vAlign w:val="center"/>
                </w:tcPr>
                <w:p>
                  <w:pPr>
                    <w:adjustRightInd w:val="0"/>
                    <w:snapToGrid w:val="0"/>
                    <w:jc w:val="center"/>
                    <w:rPr>
                      <w:color w:val="000000" w:themeColor="text1"/>
                      <w:kern w:val="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542" w:type="pct"/>
                  <w:vAlign w:val="center"/>
                </w:tcPr>
                <w:p>
                  <w:pPr>
                    <w:numPr>
                      <w:ilvl w:val="0"/>
                      <w:numId w:val="8"/>
                    </w:numPr>
                    <w:adjustRightInd w:val="0"/>
                    <w:snapToGrid w:val="0"/>
                    <w:ind w:left="425" w:leftChars="0" w:hanging="425" w:firstLineChars="0"/>
                    <w:contextualSpacing/>
                    <w:jc w:val="center"/>
                    <w:textAlignment w:val="baseline"/>
                    <w:rPr>
                      <w:bCs/>
                      <w:color w:val="000000" w:themeColor="text1"/>
                      <w:szCs w:val="21"/>
                      <w14:textFill>
                        <w14:solidFill>
                          <w14:schemeClr w14:val="tx1"/>
                        </w14:solidFill>
                      </w14:textFill>
                    </w:rPr>
                  </w:pPr>
                </w:p>
              </w:tc>
              <w:tc>
                <w:tcPr>
                  <w:tcW w:w="948" w:type="pct"/>
                  <w:vAlign w:val="center"/>
                </w:tcPr>
                <w:p>
                  <w:pPr>
                    <w:jc w:val="center"/>
                    <w:rPr>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冷却水塔</w:t>
                  </w:r>
                </w:p>
              </w:tc>
              <w:tc>
                <w:tcPr>
                  <w:tcW w:w="1864" w:type="pct"/>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配套1个10T的PP塑料圆水桶蓄水</w:t>
                  </w:r>
                </w:p>
              </w:tc>
              <w:tc>
                <w:tcPr>
                  <w:tcW w:w="925" w:type="pct"/>
                  <w:vAlign w:val="center"/>
                </w:tcPr>
                <w:p>
                  <w:pPr>
                    <w:widowControl/>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1台</w:t>
                  </w:r>
                </w:p>
              </w:tc>
              <w:tc>
                <w:tcPr>
                  <w:tcW w:w="718" w:type="pct"/>
                  <w:vMerge w:val="restart"/>
                  <w:vAlign w:val="center"/>
                </w:tcPr>
                <w:p>
                  <w:pPr>
                    <w:widowControl/>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辅助设备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542" w:type="pct"/>
                  <w:vAlign w:val="center"/>
                </w:tcPr>
                <w:p>
                  <w:pPr>
                    <w:numPr>
                      <w:ilvl w:val="0"/>
                      <w:numId w:val="8"/>
                    </w:numPr>
                    <w:adjustRightInd w:val="0"/>
                    <w:snapToGrid w:val="0"/>
                    <w:ind w:left="425" w:leftChars="0" w:hanging="425" w:firstLineChars="0"/>
                    <w:contextualSpacing/>
                    <w:jc w:val="center"/>
                    <w:textAlignment w:val="baseline"/>
                    <w:rPr>
                      <w:bCs/>
                      <w:color w:val="000000" w:themeColor="text1"/>
                      <w:szCs w:val="21"/>
                      <w14:textFill>
                        <w14:solidFill>
                          <w14:schemeClr w14:val="tx1"/>
                        </w14:solidFill>
                      </w14:textFill>
                    </w:rPr>
                  </w:pPr>
                </w:p>
              </w:tc>
              <w:tc>
                <w:tcPr>
                  <w:tcW w:w="948" w:type="pct"/>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空压机</w:t>
                  </w:r>
                </w:p>
              </w:tc>
              <w:tc>
                <w:tcPr>
                  <w:tcW w:w="1864" w:type="pct"/>
                  <w:vAlign w:val="center"/>
                </w:tcPr>
                <w:p>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螺杆式</w:t>
                  </w:r>
                </w:p>
              </w:tc>
              <w:tc>
                <w:tcPr>
                  <w:tcW w:w="925" w:type="pct"/>
                  <w:vAlign w:val="center"/>
                </w:tcPr>
                <w:p>
                  <w:pPr>
                    <w:widowControl/>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w:t>
                  </w:r>
                  <w:r>
                    <w:rPr>
                      <w:rFonts w:hint="eastAsia"/>
                      <w:color w:val="000000" w:themeColor="text1"/>
                      <w:kern w:val="0"/>
                      <w:szCs w:val="21"/>
                      <w14:textFill>
                        <w14:solidFill>
                          <w14:schemeClr w14:val="tx1"/>
                        </w14:solidFill>
                      </w14:textFill>
                    </w:rPr>
                    <w:t>台</w:t>
                  </w:r>
                </w:p>
              </w:tc>
              <w:tc>
                <w:tcPr>
                  <w:tcW w:w="718" w:type="pct"/>
                  <w:vMerge w:val="continue"/>
                  <w:vAlign w:val="center"/>
                </w:tcPr>
                <w:p>
                  <w:pPr>
                    <w:widowControl/>
                    <w:adjustRightInd w:val="0"/>
                    <w:snapToGrid w:val="0"/>
                    <w:jc w:val="center"/>
                    <w:rPr>
                      <w:color w:val="000000" w:themeColor="text1"/>
                      <w:kern w:val="0"/>
                      <w:szCs w:val="21"/>
                      <w14:textFill>
                        <w14:solidFill>
                          <w14:schemeClr w14:val="tx1"/>
                        </w14:solidFill>
                      </w14:textFill>
                    </w:rPr>
                  </w:pPr>
                </w:p>
              </w:tc>
            </w:tr>
          </w:tbl>
          <w:p>
            <w:pPr>
              <w:pStyle w:val="84"/>
              <w:ind w:firstLine="0" w:firstLineChars="0"/>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注：本项目所用设备均不在中华人民共和国发展和改革委员会规定的《产业结构调整指导目录（2019年本）》淘汰类、限制类。</w:t>
            </w:r>
          </w:p>
          <w:p>
            <w:pPr>
              <w:pStyle w:val="66"/>
              <w:spacing w:before="120"/>
              <w:ind w:left="0" w:firstLine="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压铸</w:t>
            </w:r>
            <w:r>
              <w:rPr>
                <w:rFonts w:hint="eastAsia"/>
                <w:color w:val="000000" w:themeColor="text1"/>
                <w:sz w:val="21"/>
                <w:szCs w:val="21"/>
                <w:lang w:eastAsia="zh-CN"/>
                <w14:textFill>
                  <w14:solidFill>
                    <w14:schemeClr w14:val="tx1"/>
                  </w14:solidFill>
                </w14:textFill>
              </w:rPr>
              <w:t>机</w:t>
            </w:r>
            <w:r>
              <w:rPr>
                <w:color w:val="000000" w:themeColor="text1"/>
                <w:sz w:val="21"/>
                <w:szCs w:val="21"/>
                <w14:textFill>
                  <w14:solidFill>
                    <w14:schemeClr w14:val="tx1"/>
                  </w14:solidFill>
                </w14:textFill>
              </w:rPr>
              <w:t>原料使用情况</w:t>
            </w:r>
          </w:p>
          <w:tbl>
            <w:tblPr>
              <w:tblStyle w:val="23"/>
              <w:tblW w:w="81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933"/>
              <w:gridCol w:w="668"/>
              <w:gridCol w:w="1101"/>
              <w:gridCol w:w="1356"/>
              <w:gridCol w:w="1329"/>
              <w:gridCol w:w="865"/>
              <w:gridCol w:w="11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467" w:type="pct"/>
                  <w:vAlign w:val="center"/>
                </w:tcPr>
                <w:p>
                  <w:pPr>
                    <w:widowControl/>
                    <w:spacing w:line="320" w:lineRule="exact"/>
                    <w:jc w:val="center"/>
                    <w:textAlignment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设备</w:t>
                  </w:r>
                </w:p>
              </w:tc>
              <w:tc>
                <w:tcPr>
                  <w:tcW w:w="575" w:type="pct"/>
                  <w:vAlign w:val="center"/>
                </w:tcPr>
                <w:p>
                  <w:pPr>
                    <w:widowControl/>
                    <w:spacing w:line="320" w:lineRule="exact"/>
                    <w:jc w:val="center"/>
                    <w:textAlignment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型号规格</w:t>
                  </w:r>
                </w:p>
              </w:tc>
              <w:tc>
                <w:tcPr>
                  <w:tcW w:w="411" w:type="pct"/>
                  <w:vAlign w:val="center"/>
                </w:tcPr>
                <w:p>
                  <w:pPr>
                    <w:widowControl/>
                    <w:spacing w:line="320" w:lineRule="exact"/>
                    <w:jc w:val="center"/>
                    <w:textAlignment w:val="bottom"/>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数量</w:t>
                  </w:r>
                </w:p>
              </w:tc>
              <w:tc>
                <w:tcPr>
                  <w:tcW w:w="678" w:type="pct"/>
                  <w:vAlign w:val="center"/>
                </w:tcPr>
                <w:p>
                  <w:pPr>
                    <w:pStyle w:val="20"/>
                    <w:tabs>
                      <w:tab w:val="left" w:pos="0"/>
                    </w:tabs>
                    <w:jc w:val="center"/>
                    <w:rPr>
                      <w:rFonts w:ascii="Times New Roman" w:hAnsi="Times New Roman"/>
                      <w:b/>
                      <w:bCs/>
                      <w:color w:val="000000" w:themeColor="text1"/>
                      <w:sz w:val="21"/>
                      <w:szCs w:val="21"/>
                      <w:lang w:bidi="ar"/>
                      <w14:textFill>
                        <w14:solidFill>
                          <w14:schemeClr w14:val="tx1"/>
                        </w14:solidFill>
                      </w14:textFill>
                    </w:rPr>
                  </w:pPr>
                  <w:r>
                    <w:rPr>
                      <w:rFonts w:ascii="Times New Roman" w:hAnsi="Times New Roman"/>
                      <w:b/>
                      <w:color w:val="000000" w:themeColor="text1"/>
                      <w:sz w:val="21"/>
                      <w:szCs w:val="21"/>
                      <w:lang w:bidi="ar"/>
                      <w14:textFill>
                        <w14:solidFill>
                          <w14:schemeClr w14:val="tx1"/>
                        </w14:solidFill>
                      </w14:textFill>
                    </w:rPr>
                    <w:t>单台单次压铸量（g）</w:t>
                  </w:r>
                </w:p>
              </w:tc>
              <w:tc>
                <w:tcPr>
                  <w:tcW w:w="835" w:type="pct"/>
                  <w:vAlign w:val="center"/>
                </w:tcPr>
                <w:p>
                  <w:pPr>
                    <w:pStyle w:val="20"/>
                    <w:tabs>
                      <w:tab w:val="left" w:pos="0"/>
                    </w:tabs>
                    <w:jc w:val="center"/>
                    <w:rPr>
                      <w:rFonts w:ascii="Times New Roman" w:hAnsi="Times New Roman"/>
                      <w:b/>
                      <w:bCs/>
                      <w:color w:val="000000" w:themeColor="text1"/>
                      <w:spacing w:val="20"/>
                      <w:sz w:val="21"/>
                      <w:szCs w:val="21"/>
                      <w14:textFill>
                        <w14:solidFill>
                          <w14:schemeClr w14:val="tx1"/>
                        </w14:solidFill>
                      </w14:textFill>
                    </w:rPr>
                  </w:pPr>
                  <w:r>
                    <w:rPr>
                      <w:rFonts w:ascii="Times New Roman" w:hAnsi="Times New Roman"/>
                      <w:b/>
                      <w:color w:val="000000" w:themeColor="text1"/>
                      <w:sz w:val="21"/>
                      <w:szCs w:val="21"/>
                      <w:lang w:bidi="ar"/>
                      <w14:textFill>
                        <w14:solidFill>
                          <w14:schemeClr w14:val="tx1"/>
                        </w14:solidFill>
                      </w14:textFill>
                    </w:rPr>
                    <w:t>单台单次成型时间（s）</w:t>
                  </w:r>
                </w:p>
              </w:tc>
              <w:tc>
                <w:tcPr>
                  <w:tcW w:w="819" w:type="pct"/>
                  <w:vAlign w:val="center"/>
                </w:tcPr>
                <w:p>
                  <w:pPr>
                    <w:widowControl/>
                    <w:spacing w:line="320" w:lineRule="exact"/>
                    <w:jc w:val="center"/>
                    <w:textAlignment w:val="bottom"/>
                    <w:rPr>
                      <w:b/>
                      <w:bCs/>
                      <w:color w:val="000000" w:themeColor="text1"/>
                      <w:kern w:val="0"/>
                      <w:szCs w:val="21"/>
                      <w:lang w:bidi="ar"/>
                      <w14:textFill>
                        <w14:solidFill>
                          <w14:schemeClr w14:val="tx1"/>
                        </w14:solidFill>
                      </w14:textFill>
                    </w:rPr>
                  </w:pPr>
                  <w:r>
                    <w:rPr>
                      <w:b/>
                      <w:color w:val="000000" w:themeColor="text1"/>
                      <w:szCs w:val="21"/>
                      <w:lang w:bidi="ar"/>
                      <w14:textFill>
                        <w14:solidFill>
                          <w14:schemeClr w14:val="tx1"/>
                        </w14:solidFill>
                      </w14:textFill>
                    </w:rPr>
                    <w:t>一天工作时间（h）</w:t>
                  </w:r>
                </w:p>
              </w:tc>
              <w:tc>
                <w:tcPr>
                  <w:tcW w:w="533" w:type="pct"/>
                  <w:vAlign w:val="center"/>
                </w:tcPr>
                <w:p>
                  <w:pPr>
                    <w:widowControl/>
                    <w:spacing w:line="320" w:lineRule="exact"/>
                    <w:jc w:val="center"/>
                    <w:textAlignment w:val="bottom"/>
                    <w:rPr>
                      <w:b/>
                      <w:bCs/>
                      <w:color w:val="000000" w:themeColor="text1"/>
                      <w:kern w:val="0"/>
                      <w:szCs w:val="21"/>
                      <w:lang w:bidi="ar"/>
                      <w14:textFill>
                        <w14:solidFill>
                          <w14:schemeClr w14:val="tx1"/>
                        </w14:solidFill>
                      </w14:textFill>
                    </w:rPr>
                  </w:pPr>
                  <w:r>
                    <w:rPr>
                      <w:b/>
                      <w:color w:val="000000" w:themeColor="text1"/>
                      <w:szCs w:val="21"/>
                      <w:lang w:bidi="ar"/>
                      <w14:textFill>
                        <w14:solidFill>
                          <w14:schemeClr w14:val="tx1"/>
                        </w14:solidFill>
                      </w14:textFill>
                    </w:rPr>
                    <w:t>年工作天数</w:t>
                  </w:r>
                </w:p>
              </w:tc>
              <w:tc>
                <w:tcPr>
                  <w:tcW w:w="678" w:type="pct"/>
                  <w:vAlign w:val="center"/>
                </w:tcPr>
                <w:p>
                  <w:pPr>
                    <w:widowControl/>
                    <w:spacing w:line="320" w:lineRule="exact"/>
                    <w:jc w:val="center"/>
                    <w:textAlignment w:val="bottom"/>
                    <w:rPr>
                      <w:b/>
                      <w:bCs/>
                      <w:color w:val="000000" w:themeColor="text1"/>
                      <w:kern w:val="0"/>
                      <w:szCs w:val="21"/>
                      <w:lang w:bidi="ar"/>
                      <w14:textFill>
                        <w14:solidFill>
                          <w14:schemeClr w14:val="tx1"/>
                        </w14:solidFill>
                      </w14:textFill>
                    </w:rPr>
                  </w:pPr>
                  <w:r>
                    <w:rPr>
                      <w:b/>
                      <w:color w:val="000000" w:themeColor="text1"/>
                      <w:szCs w:val="21"/>
                      <w:lang w:bidi="ar"/>
                      <w14:textFill>
                        <w14:solidFill>
                          <w14:schemeClr w14:val="tx1"/>
                        </w14:solidFill>
                      </w14:textFill>
                    </w:rPr>
                    <w:t>年产量（t/a）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467" w:type="pct"/>
                  <w:vMerge w:val="restart"/>
                  <w:vAlign w:val="center"/>
                </w:tcPr>
                <w:p>
                  <w:pPr>
                    <w:widowControl/>
                    <w:spacing w:line="320" w:lineRule="exact"/>
                    <w:jc w:val="center"/>
                    <w:textAlignment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压铸机</w:t>
                  </w:r>
                </w:p>
              </w:tc>
              <w:tc>
                <w:tcPr>
                  <w:tcW w:w="575" w:type="pct"/>
                  <w:vAlign w:val="center"/>
                </w:tcPr>
                <w:p>
                  <w:pPr>
                    <w:widowControl/>
                    <w:spacing w:line="320" w:lineRule="exact"/>
                    <w:jc w:val="center"/>
                    <w:textAlignment w:val="center"/>
                    <w:rPr>
                      <w:color w:val="000000" w:themeColor="text1"/>
                      <w:kern w:val="0"/>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2</w:t>
                  </w:r>
                  <w:r>
                    <w:rPr>
                      <w:color w:val="000000" w:themeColor="text1"/>
                      <w:szCs w:val="21"/>
                      <w14:textFill>
                        <w14:solidFill>
                          <w14:schemeClr w14:val="tx1"/>
                        </w14:solidFill>
                      </w14:textFill>
                    </w:rPr>
                    <w:t>00T</w:t>
                  </w:r>
                </w:p>
              </w:tc>
              <w:tc>
                <w:tcPr>
                  <w:tcW w:w="411" w:type="pct"/>
                  <w:vAlign w:val="center"/>
                </w:tcPr>
                <w:p>
                  <w:pPr>
                    <w:widowControl/>
                    <w:spacing w:line="320" w:lineRule="exact"/>
                    <w:jc w:val="center"/>
                    <w:textAlignment w:val="bottom"/>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r>
                    <w:rPr>
                      <w:color w:val="000000" w:themeColor="text1"/>
                      <w:spacing w:val="20"/>
                      <w:szCs w:val="21"/>
                      <w14:textFill>
                        <w14:solidFill>
                          <w14:schemeClr w14:val="tx1"/>
                        </w14:solidFill>
                      </w14:textFill>
                    </w:rPr>
                    <w:t>台</w:t>
                  </w:r>
                </w:p>
              </w:tc>
              <w:tc>
                <w:tcPr>
                  <w:tcW w:w="678" w:type="pct"/>
                  <w:vAlign w:val="center"/>
                </w:tcPr>
                <w:p>
                  <w:pPr>
                    <w:widowControl/>
                    <w:jc w:val="center"/>
                    <w:rPr>
                      <w:rFonts w:hint="default" w:eastAsia="等线"/>
                      <w:color w:val="000000" w:themeColor="text1"/>
                      <w:kern w:val="0"/>
                      <w:szCs w:val="21"/>
                      <w:lang w:val="en-US" w:eastAsia="zh-CN"/>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450</w:t>
                  </w:r>
                </w:p>
              </w:tc>
              <w:tc>
                <w:tcPr>
                  <w:tcW w:w="835" w:type="pct"/>
                  <w:vAlign w:val="center"/>
                </w:tcPr>
                <w:p>
                  <w:pPr>
                    <w:jc w:val="center"/>
                    <w:rPr>
                      <w:rFonts w:hint="default" w:eastAsia="等线"/>
                      <w:color w:val="000000" w:themeColor="text1"/>
                      <w:szCs w:val="21"/>
                      <w:lang w:val="en-US" w:eastAsia="zh-CN"/>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110</w:t>
                  </w:r>
                </w:p>
              </w:tc>
              <w:tc>
                <w:tcPr>
                  <w:tcW w:w="819" w:type="pct"/>
                  <w:vAlign w:val="center"/>
                </w:tcPr>
                <w:p>
                  <w:pPr>
                    <w:jc w:val="center"/>
                    <w:rPr>
                      <w:rFonts w:hint="default" w:eastAsia="等线"/>
                      <w:color w:val="000000" w:themeColor="text1"/>
                      <w:szCs w:val="21"/>
                      <w:lang w:val="en-US" w:eastAsia="zh-CN"/>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24</w:t>
                  </w:r>
                </w:p>
              </w:tc>
              <w:tc>
                <w:tcPr>
                  <w:tcW w:w="533" w:type="pct"/>
                  <w:vAlign w:val="center"/>
                </w:tcPr>
                <w:p>
                  <w:pPr>
                    <w:jc w:val="center"/>
                    <w:rPr>
                      <w:rFonts w:eastAsia="等线"/>
                      <w:color w:val="000000" w:themeColor="text1"/>
                      <w:szCs w:val="21"/>
                      <w14:textFill>
                        <w14:solidFill>
                          <w14:schemeClr w14:val="tx1"/>
                        </w14:solidFill>
                      </w14:textFill>
                    </w:rPr>
                  </w:pPr>
                  <w:r>
                    <w:rPr>
                      <w:rFonts w:eastAsia="等线"/>
                      <w:color w:val="000000" w:themeColor="text1"/>
                      <w:szCs w:val="21"/>
                      <w14:textFill>
                        <w14:solidFill>
                          <w14:schemeClr w14:val="tx1"/>
                        </w14:solidFill>
                      </w14:textFill>
                    </w:rPr>
                    <w:t>300</w:t>
                  </w:r>
                </w:p>
              </w:tc>
              <w:tc>
                <w:tcPr>
                  <w:tcW w:w="678" w:type="pct"/>
                  <w:vAlign w:val="center"/>
                </w:tcPr>
                <w:p>
                  <w:pPr>
                    <w:jc w:val="center"/>
                    <w:rPr>
                      <w:rFonts w:hint="default" w:eastAsia="等线"/>
                      <w:color w:val="000000" w:themeColor="text1"/>
                      <w:szCs w:val="21"/>
                      <w:lang w:val="en-US" w:eastAsia="zh-CN"/>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318.1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467" w:type="pct"/>
                  <w:vMerge w:val="continue"/>
                  <w:vAlign w:val="center"/>
                </w:tcPr>
                <w:p>
                  <w:pPr>
                    <w:widowControl/>
                    <w:spacing w:line="320" w:lineRule="exact"/>
                    <w:jc w:val="center"/>
                    <w:textAlignment w:val="center"/>
                    <w:rPr>
                      <w:color w:val="000000" w:themeColor="text1"/>
                      <w:kern w:val="0"/>
                      <w:szCs w:val="21"/>
                      <w14:textFill>
                        <w14:solidFill>
                          <w14:schemeClr w14:val="tx1"/>
                        </w14:solidFill>
                      </w14:textFill>
                    </w:rPr>
                  </w:pPr>
                </w:p>
              </w:tc>
              <w:tc>
                <w:tcPr>
                  <w:tcW w:w="575" w:type="pct"/>
                  <w:vAlign w:val="center"/>
                </w:tcPr>
                <w:p>
                  <w:pPr>
                    <w:widowControl/>
                    <w:spacing w:line="320" w:lineRule="exact"/>
                    <w:jc w:val="center"/>
                    <w:textAlignment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400T</w:t>
                  </w:r>
                </w:p>
              </w:tc>
              <w:tc>
                <w:tcPr>
                  <w:tcW w:w="411" w:type="pct"/>
                  <w:vAlign w:val="center"/>
                </w:tcPr>
                <w:p>
                  <w:pPr>
                    <w:widowControl/>
                    <w:spacing w:line="320" w:lineRule="exact"/>
                    <w:jc w:val="center"/>
                    <w:textAlignment w:val="bottom"/>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1台</w:t>
                  </w:r>
                </w:p>
              </w:tc>
              <w:tc>
                <w:tcPr>
                  <w:tcW w:w="678" w:type="pct"/>
                  <w:vAlign w:val="center"/>
                </w:tcPr>
                <w:p>
                  <w:pPr>
                    <w:widowControl/>
                    <w:jc w:val="center"/>
                    <w:rPr>
                      <w:rFonts w:hint="default" w:eastAsia="等线"/>
                      <w:color w:val="000000" w:themeColor="text1"/>
                      <w:szCs w:val="21"/>
                      <w:lang w:val="en-US" w:eastAsia="zh-CN"/>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500</w:t>
                  </w:r>
                </w:p>
              </w:tc>
              <w:tc>
                <w:tcPr>
                  <w:tcW w:w="835" w:type="pct"/>
                  <w:vAlign w:val="center"/>
                </w:tcPr>
                <w:p>
                  <w:pPr>
                    <w:jc w:val="center"/>
                    <w:rPr>
                      <w:rFonts w:hint="default" w:eastAsia="等线"/>
                      <w:color w:val="000000" w:themeColor="text1"/>
                      <w:szCs w:val="21"/>
                      <w:lang w:val="en-US" w:eastAsia="zh-CN"/>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125</w:t>
                  </w:r>
                </w:p>
              </w:tc>
              <w:tc>
                <w:tcPr>
                  <w:tcW w:w="819" w:type="pct"/>
                  <w:vAlign w:val="center"/>
                </w:tcPr>
                <w:p>
                  <w:pPr>
                    <w:jc w:val="center"/>
                    <w:rPr>
                      <w:rFonts w:hint="default" w:eastAsia="等线"/>
                      <w:color w:val="000000" w:themeColor="text1"/>
                      <w:szCs w:val="21"/>
                      <w:lang w:val="en-US" w:eastAsia="zh-CN"/>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24</w:t>
                  </w:r>
                </w:p>
              </w:tc>
              <w:tc>
                <w:tcPr>
                  <w:tcW w:w="533" w:type="pct"/>
                  <w:vAlign w:val="center"/>
                </w:tcPr>
                <w:p>
                  <w:pPr>
                    <w:jc w:val="center"/>
                    <w:rPr>
                      <w:rFonts w:hint="default" w:eastAsia="等线"/>
                      <w:color w:val="000000" w:themeColor="text1"/>
                      <w:szCs w:val="21"/>
                      <w:lang w:val="en-US" w:eastAsia="zh-CN"/>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300</w:t>
                  </w:r>
                </w:p>
              </w:tc>
              <w:tc>
                <w:tcPr>
                  <w:tcW w:w="678" w:type="pct"/>
                  <w:vAlign w:val="center"/>
                </w:tcPr>
                <w:p>
                  <w:pPr>
                    <w:jc w:val="center"/>
                    <w:rPr>
                      <w:rFonts w:hint="default" w:eastAsia="等线"/>
                      <w:color w:val="000000" w:themeColor="text1"/>
                      <w:szCs w:val="21"/>
                      <w:lang w:val="en-US" w:eastAsia="zh-CN"/>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103.7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4321" w:type="pct"/>
                  <w:gridSpan w:val="7"/>
                  <w:vAlign w:val="center"/>
                </w:tcPr>
                <w:p>
                  <w:pPr>
                    <w:jc w:val="center"/>
                    <w:rPr>
                      <w:rFonts w:hint="default" w:eastAsia="等线"/>
                      <w:color w:val="000000" w:themeColor="text1"/>
                      <w:szCs w:val="21"/>
                      <w:lang w:val="en-US" w:eastAsia="zh-CN"/>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合计</w:t>
                  </w:r>
                </w:p>
              </w:tc>
              <w:tc>
                <w:tcPr>
                  <w:tcW w:w="678" w:type="pct"/>
                  <w:vAlign w:val="center"/>
                </w:tcPr>
                <w:p>
                  <w:pPr>
                    <w:jc w:val="center"/>
                    <w:rPr>
                      <w:rFonts w:hint="default" w:eastAsia="等线"/>
                      <w:color w:val="000000" w:themeColor="text1"/>
                      <w:szCs w:val="21"/>
                      <w:lang w:val="en-US" w:eastAsia="zh-CN"/>
                      <w14:textFill>
                        <w14:solidFill>
                          <w14:schemeClr w14:val="tx1"/>
                        </w14:solidFill>
                      </w14:textFill>
                    </w:rPr>
                  </w:pPr>
                  <w:r>
                    <w:rPr>
                      <w:rFonts w:hint="eastAsia" w:eastAsia="等线"/>
                      <w:color w:val="000000" w:themeColor="text1"/>
                      <w:szCs w:val="21"/>
                      <w:lang w:val="en-US" w:eastAsia="zh-CN"/>
                      <w14:textFill>
                        <w14:solidFill>
                          <w14:schemeClr w14:val="tx1"/>
                        </w14:solidFill>
                      </w14:textFill>
                    </w:rPr>
                    <w:t>421.8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5000" w:type="pct"/>
                  <w:gridSpan w:val="8"/>
                  <w:vAlign w:val="center"/>
                </w:tcPr>
                <w:p>
                  <w:pPr>
                    <w:widowControl/>
                    <w:spacing w:line="320" w:lineRule="exact"/>
                    <w:jc w:val="left"/>
                    <w:textAlignment w:val="bottom"/>
                    <w:rPr>
                      <w:color w:val="000000" w:themeColor="text1"/>
                      <w:szCs w:val="21"/>
                      <w14:textFill>
                        <w14:solidFill>
                          <w14:schemeClr w14:val="tx1"/>
                        </w14:solidFill>
                      </w14:textFill>
                    </w:rPr>
                  </w:pPr>
                  <w:r>
                    <w:rPr>
                      <w:color w:val="000000" w:themeColor="text1"/>
                      <w:szCs w:val="21"/>
                      <w14:textFill>
                        <w14:solidFill>
                          <w14:schemeClr w14:val="tx1"/>
                        </w14:solidFill>
                      </w14:textFill>
                    </w:rPr>
                    <w:t>注</w:t>
                  </w: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考虑实际生产状况，</w:t>
                  </w:r>
                  <w:r>
                    <w:rPr>
                      <w:color w:val="000000" w:themeColor="text1"/>
                      <w:szCs w:val="21"/>
                      <w14:textFill>
                        <w14:solidFill>
                          <w14:schemeClr w14:val="tx1"/>
                        </w14:solidFill>
                      </w14:textFill>
                    </w:rPr>
                    <w:t>本次</w:t>
                  </w:r>
                  <w:r>
                    <w:rPr>
                      <w:rFonts w:hint="eastAsia"/>
                      <w:color w:val="000000" w:themeColor="text1"/>
                      <w:szCs w:val="21"/>
                      <w:lang w:val="en-US" w:eastAsia="zh-CN"/>
                      <w14:textFill>
                        <w14:solidFill>
                          <w14:schemeClr w14:val="tx1"/>
                        </w14:solidFill>
                      </w14:textFill>
                    </w:rPr>
                    <w:t>铝锭</w:t>
                  </w:r>
                  <w:r>
                    <w:rPr>
                      <w:color w:val="000000" w:themeColor="text1"/>
                      <w:szCs w:val="21"/>
                      <w14:textFill>
                        <w14:solidFill>
                          <w14:schemeClr w14:val="tx1"/>
                        </w14:solidFill>
                      </w14:textFill>
                    </w:rPr>
                    <w:t>申报用量为</w:t>
                  </w:r>
                  <w:r>
                    <w:rPr>
                      <w:rFonts w:hint="eastAsia"/>
                      <w:color w:val="000000" w:themeColor="text1"/>
                      <w:szCs w:val="21"/>
                      <w:lang w:val="en-US" w:eastAsia="zh-CN"/>
                      <w14:textFill>
                        <w14:solidFill>
                          <w14:schemeClr w14:val="tx1"/>
                        </w14:solidFill>
                      </w14:textFill>
                    </w:rPr>
                    <w:t>42</w:t>
                  </w:r>
                  <w:r>
                    <w:rPr>
                      <w:color w:val="000000" w:themeColor="text1"/>
                      <w:szCs w:val="21"/>
                      <w14:textFill>
                        <w14:solidFill>
                          <w14:schemeClr w14:val="tx1"/>
                        </w14:solidFill>
                      </w14:textFill>
                    </w:rPr>
                    <w:t>0吨</w:t>
                  </w:r>
                  <w:r>
                    <w:rPr>
                      <w:rFonts w:hint="eastAsia"/>
                      <w:color w:val="000000" w:themeColor="text1"/>
                      <w:szCs w:val="21"/>
                      <w14:textFill>
                        <w14:solidFill>
                          <w14:schemeClr w14:val="tx1"/>
                        </w14:solidFill>
                      </w14:textFill>
                    </w:rPr>
                    <w:t>/年</w:t>
                  </w:r>
                </w:p>
              </w:tc>
            </w:tr>
          </w:tbl>
          <w:p>
            <w:pPr>
              <w:pStyle w:val="84"/>
              <w:ind w:firstLine="422"/>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5、人员及生产制度</w:t>
            </w:r>
          </w:p>
          <w:p>
            <w:pPr>
              <w:pStyle w:val="84"/>
              <w:ind w:firstLine="420"/>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项目共设员工</w:t>
            </w:r>
            <w:r>
              <w:rPr>
                <w:rFonts w:hint="eastAsia"/>
                <w:bCs/>
                <w:color w:val="000000" w:themeColor="text1"/>
                <w:sz w:val="21"/>
                <w:szCs w:val="21"/>
                <w:lang w:val="en-US" w:eastAsia="zh-CN"/>
                <w14:textFill>
                  <w14:solidFill>
                    <w14:schemeClr w14:val="tx1"/>
                  </w14:solidFill>
                </w14:textFill>
              </w:rPr>
              <w:t>40</w:t>
            </w:r>
            <w:r>
              <w:rPr>
                <w:bCs/>
                <w:color w:val="000000" w:themeColor="text1"/>
                <w:sz w:val="21"/>
                <w:szCs w:val="21"/>
                <w14:textFill>
                  <w14:solidFill>
                    <w14:schemeClr w14:val="tx1"/>
                  </w14:solidFill>
                </w14:textFill>
              </w:rPr>
              <w:t>人，工作时间为</w:t>
            </w:r>
            <w:r>
              <w:rPr>
                <w:rFonts w:hint="eastAsia"/>
                <w:bCs/>
                <w:color w:val="000000" w:themeColor="text1"/>
                <w:sz w:val="21"/>
                <w:szCs w:val="21"/>
                <w:lang w:val="en-US" w:eastAsia="zh-CN"/>
                <w14:textFill>
                  <w14:solidFill>
                    <w14:schemeClr w14:val="tx1"/>
                  </w14:solidFill>
                </w14:textFill>
              </w:rPr>
              <w:t>24</w:t>
            </w:r>
            <w:r>
              <w:rPr>
                <w:bCs/>
                <w:color w:val="000000" w:themeColor="text1"/>
                <w:sz w:val="21"/>
                <w:szCs w:val="21"/>
                <w14:textFill>
                  <w14:solidFill>
                    <w14:schemeClr w14:val="tx1"/>
                  </w14:solidFill>
                </w14:textFill>
              </w:rPr>
              <w:t>小时</w:t>
            </w:r>
            <w:r>
              <w:rPr>
                <w:rFonts w:hint="eastAsia"/>
                <w:bCs/>
                <w:color w:val="000000" w:themeColor="text1"/>
                <w:sz w:val="21"/>
                <w:szCs w:val="21"/>
                <w14:textFill>
                  <w14:solidFill>
                    <w14:schemeClr w14:val="tx1"/>
                  </w14:solidFill>
                </w14:textFill>
              </w:rPr>
              <w:t>，</w:t>
            </w:r>
            <w:r>
              <w:rPr>
                <w:bCs/>
                <w:color w:val="000000" w:themeColor="text1"/>
                <w:sz w:val="21"/>
                <w:szCs w:val="21"/>
                <w14:textFill>
                  <w14:solidFill>
                    <w14:schemeClr w14:val="tx1"/>
                  </w14:solidFill>
                </w14:textFill>
              </w:rPr>
              <w:t>年工作时间约为300天，员工</w:t>
            </w:r>
            <w:r>
              <w:rPr>
                <w:rFonts w:hint="eastAsia"/>
                <w:bCs/>
                <w:color w:val="000000" w:themeColor="text1"/>
                <w:sz w:val="21"/>
                <w:szCs w:val="21"/>
                <w14:textFill>
                  <w14:solidFill>
                    <w14:schemeClr w14:val="tx1"/>
                  </w14:solidFill>
                </w14:textFill>
              </w:rPr>
              <w:t>不在</w:t>
            </w:r>
            <w:r>
              <w:rPr>
                <w:bCs/>
                <w:color w:val="000000" w:themeColor="text1"/>
                <w:sz w:val="21"/>
                <w:szCs w:val="21"/>
                <w14:textFill>
                  <w14:solidFill>
                    <w14:schemeClr w14:val="tx1"/>
                  </w14:solidFill>
                </w14:textFill>
              </w:rPr>
              <w:t>厂内食宿。</w:t>
            </w:r>
          </w:p>
          <w:p>
            <w:pPr>
              <w:pStyle w:val="84"/>
              <w:ind w:firstLine="422"/>
              <w:rPr>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6、给排水情况</w:t>
            </w:r>
          </w:p>
          <w:p>
            <w:pPr>
              <w:spacing w:line="360" w:lineRule="auto"/>
              <w:ind w:firstLine="420" w:firstLineChars="20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（1）生活用水：</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本项目用水由市政自来水管网供给。员工</w:t>
            </w:r>
            <w:r>
              <w:rPr>
                <w:rFonts w:hint="eastAsia"/>
                <w:color w:val="000000" w:themeColor="text1"/>
                <w:szCs w:val="21"/>
                <w:lang w:val="en-US" w:eastAsia="zh-CN"/>
                <w14:textFill>
                  <w14:solidFill>
                    <w14:schemeClr w14:val="tx1"/>
                  </w14:solidFill>
                </w14:textFill>
              </w:rPr>
              <w:t>4</w:t>
            </w:r>
            <w:r>
              <w:rPr>
                <w:rFonts w:hint="eastAsia"/>
                <w:color w:val="000000" w:themeColor="text1"/>
                <w:szCs w:val="21"/>
                <w14:textFill>
                  <w14:solidFill>
                    <w14:schemeClr w14:val="tx1"/>
                  </w14:solidFill>
                </w14:textFill>
              </w:rPr>
              <w:t>0人，根据《广东省用水定额》（DB44/1461-2021）表A.1服务业用水定额表，不在厂内食宿，按照办公楼用水28m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/（人·a）计，生活用水量约为</w:t>
            </w:r>
            <w:r>
              <w:rPr>
                <w:rFonts w:hint="eastAsia"/>
                <w:color w:val="000000" w:themeColor="text1"/>
                <w:szCs w:val="21"/>
                <w:lang w:val="en-US" w:eastAsia="zh-CN"/>
                <w14:textFill>
                  <w14:solidFill>
                    <w14:schemeClr w14:val="tx1"/>
                  </w14:solidFill>
                </w14:textFill>
              </w:rPr>
              <w:t>1120</w:t>
            </w:r>
            <w:r>
              <w:rPr>
                <w:rFonts w:hint="eastAsia"/>
                <w:color w:val="000000" w:themeColor="text1"/>
                <w:szCs w:val="21"/>
                <w14:textFill>
                  <w14:solidFill>
                    <w14:schemeClr w14:val="tx1"/>
                  </w14:solidFill>
                </w14:textFill>
              </w:rPr>
              <w:t>吨/年，生活污水产生率按90%计，其污水产生排放量约为</w:t>
            </w:r>
            <w:r>
              <w:rPr>
                <w:rFonts w:hint="eastAsia"/>
                <w:color w:val="000000" w:themeColor="text1"/>
                <w:szCs w:val="21"/>
                <w:lang w:val="en-US" w:eastAsia="zh-CN"/>
                <w14:textFill>
                  <w14:solidFill>
                    <w14:schemeClr w14:val="tx1"/>
                  </w14:solidFill>
                </w14:textFill>
              </w:rPr>
              <w:t>1008</w:t>
            </w:r>
            <w:r>
              <w:rPr>
                <w:rFonts w:hint="eastAsia"/>
                <w:color w:val="000000" w:themeColor="text1"/>
                <w:szCs w:val="21"/>
                <w14:textFill>
                  <w14:solidFill>
                    <w14:schemeClr w14:val="tx1"/>
                  </w14:solidFill>
                </w14:textFill>
              </w:rPr>
              <w:t>吨/年</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3.36吨/日</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。生活污水经三级化粪池预处理后，经市政管道进入</w:t>
            </w:r>
            <w:r>
              <w:rPr>
                <w:rFonts w:hint="eastAsia"/>
                <w:color w:val="auto"/>
                <w:szCs w:val="21"/>
              </w:rPr>
              <w:t>中山市南头镇污水处理有限公司</w:t>
            </w:r>
            <w:r>
              <w:rPr>
                <w:rFonts w:hint="eastAsia"/>
                <w:color w:val="000000" w:themeColor="text1"/>
                <w:szCs w:val="21"/>
                <w14:textFill>
                  <w14:solidFill>
                    <w14:schemeClr w14:val="tx1"/>
                  </w14:solidFill>
                </w14:textFill>
              </w:rPr>
              <w:t>处理达标后排放。</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喷淋用水：</w:t>
            </w:r>
          </w:p>
          <w:p>
            <w:pPr>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项目</w:t>
            </w:r>
            <w:r>
              <w:rPr>
                <w:rFonts w:hint="eastAsia"/>
                <w:color w:val="000000" w:themeColor="text1"/>
                <w:szCs w:val="21"/>
                <w14:textFill>
                  <w14:solidFill>
                    <w14:schemeClr w14:val="tx1"/>
                  </w14:solidFill>
                </w14:textFill>
              </w:rPr>
              <w:t>熔融</w:t>
            </w:r>
            <w:r>
              <w:rPr>
                <w:color w:val="000000" w:themeColor="text1"/>
                <w:szCs w:val="21"/>
                <w14:textFill>
                  <w14:solidFill>
                    <w14:schemeClr w14:val="tx1"/>
                  </w14:solidFill>
                </w14:textFill>
              </w:rPr>
              <w:t>、压铸工序产生的废气用水喷淋除尘装置处理。项目共设</w:t>
            </w: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套水喷淋设备，水喷淋循环水池有效容量约</w:t>
            </w:r>
            <w:r>
              <w:rPr>
                <w:rFonts w:hint="eastAsia"/>
                <w:color w:val="000000" w:themeColor="text1"/>
                <w:szCs w:val="21"/>
                <w:lang w:val="en-US" w:eastAsia="zh-CN"/>
                <w14:textFill>
                  <w14:solidFill>
                    <w14:schemeClr w14:val="tx1"/>
                  </w14:solidFill>
                </w14:textFill>
              </w:rPr>
              <w:t>1</w:t>
            </w:r>
            <w:r>
              <w:rPr>
                <w:color w:val="000000" w:themeColor="text1"/>
                <w:szCs w:val="21"/>
                <w14:textFill>
                  <w14:solidFill>
                    <w14:schemeClr w14:val="tx1"/>
                  </w14:solidFill>
                </w14:textFill>
              </w:rPr>
              <w:t>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，以每天蒸发损耗量占水池有效容量的</w:t>
            </w:r>
            <w:r>
              <w:rPr>
                <w:rFonts w:hint="eastAsia"/>
                <w:color w:val="000000" w:themeColor="text1"/>
                <w:szCs w:val="21"/>
                <w:lang w:val="en-US" w:eastAsia="zh-CN"/>
                <w14:textFill>
                  <w14:solidFill>
                    <w14:schemeClr w14:val="tx1"/>
                  </w14:solidFill>
                </w14:textFill>
              </w:rPr>
              <w:t>5</w:t>
            </w:r>
            <w:r>
              <w:rPr>
                <w:color w:val="000000" w:themeColor="text1"/>
                <w:szCs w:val="21"/>
                <w14:textFill>
                  <w14:solidFill>
                    <w14:schemeClr w14:val="tx1"/>
                  </w14:solidFill>
                </w14:textFill>
              </w:rPr>
              <w:t>%计算，</w:t>
            </w:r>
            <w:r>
              <w:rPr>
                <w:rFonts w:hint="eastAsia"/>
                <w:color w:val="000000" w:themeColor="text1"/>
                <w:szCs w:val="21"/>
                <w14:textFill>
                  <w14:solidFill>
                    <w14:schemeClr w14:val="tx1"/>
                  </w14:solidFill>
                </w14:textFill>
              </w:rPr>
              <w:t>则水喷淋设备</w:t>
            </w:r>
            <w:r>
              <w:rPr>
                <w:color w:val="000000" w:themeColor="text1"/>
                <w:szCs w:val="21"/>
                <w14:textFill>
                  <w14:solidFill>
                    <w14:schemeClr w14:val="tx1"/>
                  </w14:solidFill>
                </w14:textFill>
              </w:rPr>
              <w:t>每天补充蒸发损耗量</w:t>
            </w:r>
            <w:r>
              <w:rPr>
                <w:rFonts w:hint="eastAsia"/>
                <w:color w:val="000000" w:themeColor="text1"/>
                <w:szCs w:val="21"/>
                <w:lang w:val="en-US" w:eastAsia="zh-CN"/>
                <w14:textFill>
                  <w14:solidFill>
                    <w14:schemeClr w14:val="tx1"/>
                  </w14:solidFill>
                </w14:textFill>
              </w:rPr>
              <w:t>0.05</w:t>
            </w:r>
            <w:r>
              <w:rPr>
                <w:color w:val="000000" w:themeColor="text1"/>
                <w:szCs w:val="21"/>
                <w14:textFill>
                  <w14:solidFill>
                    <w14:schemeClr w14:val="tx1"/>
                  </w14:solidFill>
                </w14:textFill>
              </w:rPr>
              <w:t>t/d（</w:t>
            </w:r>
            <w:r>
              <w:rPr>
                <w:rFonts w:hint="eastAsia"/>
                <w:color w:val="000000" w:themeColor="text1"/>
                <w:szCs w:val="21"/>
                <w:lang w:val="en-US" w:eastAsia="zh-CN"/>
                <w14:textFill>
                  <w14:solidFill>
                    <w14:schemeClr w14:val="tx1"/>
                  </w14:solidFill>
                </w14:textFill>
              </w:rPr>
              <w:t>15</w:t>
            </w:r>
            <w:r>
              <w:rPr>
                <w:color w:val="000000" w:themeColor="text1"/>
                <w:szCs w:val="21"/>
                <w14:textFill>
                  <w14:solidFill>
                    <w14:schemeClr w14:val="tx1"/>
                  </w14:solidFill>
                </w14:textFill>
              </w:rPr>
              <w:t>t/a）。</w:t>
            </w:r>
            <w:r>
              <w:rPr>
                <w:rFonts w:hint="eastAsia"/>
                <w:color w:val="000000" w:themeColor="text1"/>
                <w:szCs w:val="21"/>
                <w14:textFill>
                  <w14:solidFill>
                    <w14:schemeClr w14:val="tx1"/>
                  </w14:solidFill>
                </w14:textFill>
              </w:rPr>
              <w:t>水喷淋装置喷淋水</w:t>
            </w:r>
            <w:r>
              <w:rPr>
                <w:rFonts w:hint="eastAsia"/>
                <w:color w:val="000000" w:themeColor="text1"/>
                <w:szCs w:val="21"/>
                <w:lang w:val="en-US" w:eastAsia="zh-CN"/>
                <w14:textFill>
                  <w14:solidFill>
                    <w14:schemeClr w14:val="tx1"/>
                  </w14:solidFill>
                </w14:textFill>
              </w:rPr>
              <w:t>更换频率为4次/年</w:t>
            </w: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则喷淋塔用水为19吨/年，其中新鲜补充水为15吨/年，废水</w:t>
            </w:r>
            <w:r>
              <w:rPr>
                <w:color w:val="000000" w:themeColor="text1"/>
                <w:szCs w:val="21"/>
                <w14:textFill>
                  <w14:solidFill>
                    <w14:schemeClr w14:val="tx1"/>
                  </w14:solidFill>
                </w14:textFill>
              </w:rPr>
              <w:t>产生量为</w:t>
            </w:r>
            <w:r>
              <w:rPr>
                <w:rFonts w:hint="eastAsia"/>
                <w:color w:val="000000" w:themeColor="text1"/>
                <w:szCs w:val="21"/>
                <w:lang w:val="en-US" w:eastAsia="zh-CN"/>
                <w14:textFill>
                  <w14:solidFill>
                    <w14:schemeClr w14:val="tx1"/>
                  </w14:solidFill>
                </w14:textFill>
              </w:rPr>
              <w:t>4</w:t>
            </w:r>
            <w:r>
              <w:rPr>
                <w:color w:val="000000" w:themeColor="text1"/>
                <w:szCs w:val="21"/>
                <w14:textFill>
                  <w14:solidFill>
                    <w14:schemeClr w14:val="tx1"/>
                  </w14:solidFill>
                </w14:textFill>
              </w:rPr>
              <w:t>t/a，</w:t>
            </w:r>
            <w:r>
              <w:rPr>
                <w:rFonts w:hint="eastAsia"/>
                <w:color w:val="000000" w:themeColor="text1"/>
                <w:szCs w:val="21"/>
                <w:lang w:val="en-US" w:eastAsia="zh-CN"/>
                <w14:textFill>
                  <w14:solidFill>
                    <w14:schemeClr w14:val="tx1"/>
                  </w14:solidFill>
                </w14:textFill>
              </w:rPr>
              <w:t>生产废水</w:t>
            </w:r>
            <w:r>
              <w:rPr>
                <w:color w:val="000000" w:themeColor="text1"/>
                <w:szCs w:val="21"/>
                <w14:textFill>
                  <w14:solidFill>
                    <w14:schemeClr w14:val="tx1"/>
                  </w14:solidFill>
                </w14:textFill>
              </w:rPr>
              <w:t>委托给有处理能力的废水处理机构处理。</w:t>
            </w:r>
            <w:r>
              <w:rPr>
                <w:rFonts w:hint="eastAsia"/>
                <w:color w:val="000000" w:themeColor="text1"/>
                <w:szCs w:val="21"/>
                <w14:textFill>
                  <w14:solidFill>
                    <w14:schemeClr w14:val="tx1"/>
                  </w14:solidFill>
                </w14:textFill>
              </w:rPr>
              <w:t xml:space="preserve"> </w:t>
            </w:r>
          </w:p>
          <w:p>
            <w:pPr>
              <w:pStyle w:val="2"/>
              <w:spacing w:line="360" w:lineRule="auto"/>
              <w:ind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r>
              <w:rPr>
                <w:color w:val="000000" w:themeColor="text1"/>
                <w:szCs w:val="21"/>
                <w14:textFill>
                  <w14:solidFill>
                    <w14:schemeClr w14:val="tx1"/>
                  </w14:solidFill>
                </w14:textFill>
              </w:rPr>
              <w:t>冷却用水：</w:t>
            </w:r>
          </w:p>
          <w:p>
            <w:pPr>
              <w:pStyle w:val="2"/>
              <w:spacing w:line="360" w:lineRule="auto"/>
              <w:ind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项目设有1套冷却塔，</w:t>
            </w:r>
            <w:r>
              <w:rPr>
                <w:rFonts w:hint="eastAsia"/>
                <w:color w:val="000000" w:themeColor="text1"/>
                <w:szCs w:val="21"/>
                <w:lang w:val="en-US" w:eastAsia="zh-CN"/>
                <w14:textFill>
                  <w14:solidFill>
                    <w14:schemeClr w14:val="tx1"/>
                  </w14:solidFill>
                </w14:textFill>
              </w:rPr>
              <w:t>冷却塔</w:t>
            </w:r>
            <w:r>
              <w:rPr>
                <w:rFonts w:hint="eastAsia" w:ascii="Times New Roman" w:hAnsi="Times New Roman" w:eastAsia="宋体" w:cs="Times New Roman"/>
                <w:color w:val="000000" w:themeColor="text1"/>
                <w:szCs w:val="21"/>
                <w:lang w:val="en-US" w:eastAsia="zh-CN"/>
                <w14:textFill>
                  <w14:solidFill>
                    <w14:schemeClr w14:val="tx1"/>
                  </w14:solidFill>
                </w14:textFill>
              </w:rPr>
              <w:t>配套1个10T的PP塑料圆水桶蓄水，有效容积为8吨</w:t>
            </w: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即</w:t>
            </w:r>
            <w:r>
              <w:rPr>
                <w:rFonts w:hint="eastAsia"/>
                <w:color w:val="000000" w:themeColor="text1"/>
                <w:szCs w:val="21"/>
                <w14:textFill>
                  <w14:solidFill>
                    <w14:schemeClr w14:val="tx1"/>
                  </w14:solidFill>
                </w14:textFill>
              </w:rPr>
              <w:t>首次加水为</w:t>
            </w:r>
            <w:r>
              <w:rPr>
                <w:rFonts w:hint="eastAsia"/>
                <w:color w:val="000000" w:themeColor="text1"/>
                <w:szCs w:val="21"/>
                <w:lang w:val="en-US" w:eastAsia="zh-CN"/>
                <w14:textFill>
                  <w14:solidFill>
                    <w14:schemeClr w14:val="tx1"/>
                  </w14:solidFill>
                </w14:textFill>
              </w:rPr>
              <w:t>8吨</w:t>
            </w:r>
            <w:r>
              <w:rPr>
                <w:rFonts w:hint="eastAsia"/>
                <w:color w:val="000000" w:themeColor="text1"/>
                <w:szCs w:val="21"/>
                <w14:textFill>
                  <w14:solidFill>
                    <w14:schemeClr w14:val="tx1"/>
                  </w14:solidFill>
                </w14:textFill>
              </w:rPr>
              <w:t>，冷却用水循环使用，不外排，定期补充损耗水量。项目损耗水量按冷却池容积的</w:t>
            </w:r>
            <w:r>
              <w:rPr>
                <w:rFonts w:hint="eastAsia"/>
                <w:color w:val="000000" w:themeColor="text1"/>
                <w:szCs w:val="21"/>
                <w:lang w:val="en-US" w:eastAsia="zh-CN"/>
                <w14:textFill>
                  <w14:solidFill>
                    <w14:schemeClr w14:val="tx1"/>
                  </w14:solidFill>
                </w14:textFill>
              </w:rPr>
              <w:t>5</w:t>
            </w:r>
            <w:r>
              <w:rPr>
                <w:rFonts w:hint="eastAsia"/>
                <w:color w:val="000000" w:themeColor="text1"/>
                <w:szCs w:val="21"/>
                <w14:textFill>
                  <w14:solidFill>
                    <w14:schemeClr w14:val="tx1"/>
                  </w14:solidFill>
                </w14:textFill>
              </w:rPr>
              <w:t>%计算，则每天补充损耗水量约</w:t>
            </w:r>
            <w:r>
              <w:rPr>
                <w:color w:val="000000" w:themeColor="text1"/>
                <w:szCs w:val="21"/>
                <w14:textFill>
                  <w14:solidFill>
                    <w14:schemeClr w14:val="tx1"/>
                  </w14:solidFill>
                </w14:textFill>
              </w:rPr>
              <w:t>0.4</w:t>
            </w:r>
            <w:r>
              <w:rPr>
                <w:rFonts w:hint="eastAsia"/>
                <w:color w:val="000000" w:themeColor="text1"/>
                <w:szCs w:val="21"/>
                <w14:textFill>
                  <w14:solidFill>
                    <w14:schemeClr w14:val="tx1"/>
                  </w14:solidFill>
                </w14:textFill>
              </w:rPr>
              <w:t>t/d（</w:t>
            </w:r>
            <w:r>
              <w:rPr>
                <w:color w:val="000000" w:themeColor="text1"/>
                <w:szCs w:val="21"/>
                <w14:textFill>
                  <w14:solidFill>
                    <w14:schemeClr w14:val="tx1"/>
                  </w14:solidFill>
                </w14:textFill>
              </w:rPr>
              <w:t>120</w:t>
            </w:r>
            <w:r>
              <w:rPr>
                <w:rFonts w:hint="eastAsia"/>
                <w:color w:val="000000" w:themeColor="text1"/>
                <w:szCs w:val="21"/>
                <w14:textFill>
                  <w14:solidFill>
                    <w14:schemeClr w14:val="tx1"/>
                  </w14:solidFill>
                </w14:textFill>
              </w:rPr>
              <w:t>t/a）。</w:t>
            </w:r>
          </w:p>
          <w:p>
            <w:pPr>
              <w:pStyle w:val="2"/>
              <w:spacing w:line="360" w:lineRule="auto"/>
              <w:ind w:firstLineChars="20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（4）一体式</w:t>
            </w:r>
            <w:r>
              <w:rPr>
                <w:rFonts w:hint="eastAsia"/>
                <w:color w:val="000000" w:themeColor="text1"/>
                <w:szCs w:val="21"/>
                <w:lang w:val="en-US" w:eastAsia="zh-CN"/>
                <w14:textFill>
                  <w14:solidFill>
                    <w14:schemeClr w14:val="tx1"/>
                  </w14:solidFill>
                </w14:textFill>
              </w:rPr>
              <w:t>打磨</w:t>
            </w:r>
            <w:r>
              <w:rPr>
                <w:rFonts w:hint="eastAsia"/>
                <w:color w:val="000000" w:themeColor="text1"/>
                <w:szCs w:val="21"/>
                <w14:textFill>
                  <w14:solidFill>
                    <w14:schemeClr w14:val="tx1"/>
                  </w14:solidFill>
                </w14:textFill>
              </w:rPr>
              <w:t>机用水：</w:t>
            </w:r>
          </w:p>
          <w:p>
            <w:pPr>
              <w:pStyle w:val="2"/>
              <w:spacing w:line="360" w:lineRule="auto"/>
              <w:ind w:firstLineChars="200"/>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项目共设</w:t>
            </w:r>
            <w:r>
              <w:rPr>
                <w:rFonts w:hint="eastAsia"/>
                <w:color w:val="000000" w:themeColor="text1"/>
                <w:szCs w:val="21"/>
                <w:lang w:val="en-US" w:eastAsia="zh-CN"/>
                <w14:textFill>
                  <w14:solidFill>
                    <w14:schemeClr w14:val="tx1"/>
                  </w14:solidFill>
                </w14:textFill>
              </w:rPr>
              <w:t>1</w:t>
            </w:r>
            <w:r>
              <w:rPr>
                <w:rFonts w:hint="eastAsia"/>
                <w:color w:val="000000" w:themeColor="text1"/>
                <w:szCs w:val="21"/>
                <w14:textFill>
                  <w14:solidFill>
                    <w14:schemeClr w14:val="tx1"/>
                  </w14:solidFill>
                </w14:textFill>
              </w:rPr>
              <w:t>台一体式</w:t>
            </w:r>
            <w:r>
              <w:rPr>
                <w:rFonts w:hint="eastAsia"/>
                <w:color w:val="000000" w:themeColor="text1"/>
                <w:szCs w:val="21"/>
                <w:lang w:val="en-US" w:eastAsia="zh-CN"/>
                <w14:textFill>
                  <w14:solidFill>
                    <w14:schemeClr w14:val="tx1"/>
                  </w14:solidFill>
                </w14:textFill>
              </w:rPr>
              <w:t>打磨</w:t>
            </w:r>
            <w:r>
              <w:rPr>
                <w:rFonts w:hint="eastAsia"/>
                <w:color w:val="000000" w:themeColor="text1"/>
                <w:szCs w:val="21"/>
                <w14:textFill>
                  <w14:solidFill>
                    <w14:schemeClr w14:val="tx1"/>
                  </w14:solidFill>
                </w14:textFill>
              </w:rPr>
              <w:t>机，</w:t>
            </w:r>
            <w:r>
              <w:rPr>
                <w:rFonts w:hint="eastAsia"/>
                <w:color w:val="000000" w:themeColor="text1"/>
                <w:szCs w:val="21"/>
                <w:lang w:val="en-US" w:eastAsia="zh-CN"/>
                <w14:textFill>
                  <w14:solidFill>
                    <w14:schemeClr w14:val="tx1"/>
                  </w14:solidFill>
                </w14:textFill>
              </w:rPr>
              <w:t>打磨</w:t>
            </w:r>
            <w:r>
              <w:rPr>
                <w:rFonts w:hint="eastAsia"/>
                <w:color w:val="000000" w:themeColor="text1"/>
                <w:szCs w:val="21"/>
                <w14:textFill>
                  <w14:solidFill>
                    <w14:schemeClr w14:val="tx1"/>
                  </w14:solidFill>
                </w14:textFill>
              </w:rPr>
              <w:t>过程需要用水加入一体式</w:t>
            </w:r>
            <w:r>
              <w:rPr>
                <w:rFonts w:hint="eastAsia"/>
                <w:color w:val="000000" w:themeColor="text1"/>
                <w:szCs w:val="21"/>
                <w:lang w:val="en-US" w:eastAsia="zh-CN"/>
                <w14:textFill>
                  <w14:solidFill>
                    <w14:schemeClr w14:val="tx1"/>
                  </w14:solidFill>
                </w14:textFill>
              </w:rPr>
              <w:t>打磨</w:t>
            </w:r>
            <w:r>
              <w:rPr>
                <w:rFonts w:hint="eastAsia"/>
                <w:color w:val="000000" w:themeColor="text1"/>
                <w:szCs w:val="21"/>
                <w14:textFill>
                  <w14:solidFill>
                    <w14:schemeClr w14:val="tx1"/>
                  </w14:solidFill>
                </w14:textFill>
              </w:rPr>
              <w:t>机中，设备内部形成水帘，</w:t>
            </w:r>
            <w:r>
              <w:rPr>
                <w:rFonts w:hint="eastAsia"/>
                <w:color w:val="000000" w:themeColor="text1"/>
                <w:szCs w:val="21"/>
                <w:lang w:val="en-US" w:eastAsia="zh-CN"/>
                <w14:textFill>
                  <w14:solidFill>
                    <w14:schemeClr w14:val="tx1"/>
                  </w14:solidFill>
                </w14:textFill>
              </w:rPr>
              <w:t>打磨</w:t>
            </w:r>
            <w:r>
              <w:rPr>
                <w:rFonts w:hint="eastAsia"/>
                <w:color w:val="000000" w:themeColor="text1"/>
                <w:szCs w:val="21"/>
                <w14:textFill>
                  <w14:solidFill>
                    <w14:schemeClr w14:val="tx1"/>
                  </w14:solidFill>
                </w14:textFill>
              </w:rPr>
              <w:t>过程的粉尘溢散至水帘处，</w:t>
            </w:r>
            <w:r>
              <w:rPr>
                <w:rFonts w:hint="eastAsia"/>
                <w:color w:val="000000" w:themeColor="text1"/>
                <w:szCs w:val="21"/>
                <w:lang w:val="en-US" w:eastAsia="zh-CN"/>
                <w14:textFill>
                  <w14:solidFill>
                    <w14:schemeClr w14:val="tx1"/>
                  </w14:solidFill>
                </w14:textFill>
              </w:rPr>
              <w:t>去除打磨</w:t>
            </w:r>
            <w:r>
              <w:rPr>
                <w:rFonts w:hint="eastAsia"/>
                <w:color w:val="000000" w:themeColor="text1"/>
                <w:szCs w:val="21"/>
                <w14:textFill>
                  <w14:solidFill>
                    <w14:schemeClr w14:val="tx1"/>
                  </w14:solidFill>
                </w14:textFill>
              </w:rPr>
              <w:t>过程产生的粉尘（工件不与水接触）。设备水帘用水为自来水，无需添加药剂。根据设备循环水池容量为0.</w:t>
            </w:r>
            <w:r>
              <w:rPr>
                <w:rFonts w:hint="eastAsia"/>
                <w:color w:val="000000" w:themeColor="text1"/>
                <w:szCs w:val="21"/>
                <w:lang w:val="en-US" w:eastAsia="zh-CN"/>
                <w14:textFill>
                  <w14:solidFill>
                    <w14:schemeClr w14:val="tx1"/>
                  </w14:solidFill>
                </w14:textFill>
              </w:rPr>
              <w:t>4</w:t>
            </w:r>
            <w:r>
              <w:rPr>
                <w:rFonts w:hint="eastAsia"/>
                <w:color w:val="000000" w:themeColor="text1"/>
                <w:szCs w:val="21"/>
                <w14:textFill>
                  <w14:solidFill>
                    <w14:schemeClr w14:val="tx1"/>
                  </w14:solidFill>
                </w14:textFill>
              </w:rPr>
              <w:t>m³/台，则</w:t>
            </w:r>
            <w:r>
              <w:rPr>
                <w:rFonts w:hint="eastAsia"/>
                <w:color w:val="000000" w:themeColor="text1"/>
                <w:szCs w:val="21"/>
                <w:lang w:val="en-US" w:eastAsia="zh-CN"/>
                <w14:textFill>
                  <w14:solidFill>
                    <w14:schemeClr w14:val="tx1"/>
                  </w14:solidFill>
                </w14:textFill>
              </w:rPr>
              <w:t>打磨工序</w:t>
            </w:r>
            <w:r>
              <w:rPr>
                <w:rFonts w:hint="eastAsia"/>
                <w:color w:val="000000" w:themeColor="text1"/>
                <w:szCs w:val="21"/>
                <w14:textFill>
                  <w14:solidFill>
                    <w14:schemeClr w14:val="tx1"/>
                  </w14:solidFill>
                </w14:textFill>
              </w:rPr>
              <w:t>循环水为0</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4</w:t>
            </w:r>
            <w:r>
              <w:rPr>
                <w:rFonts w:hint="eastAsia"/>
                <w:color w:val="000000" w:themeColor="text1"/>
                <w:szCs w:val="21"/>
                <w14:textFill>
                  <w14:solidFill>
                    <w14:schemeClr w14:val="tx1"/>
                  </w14:solidFill>
                </w14:textFill>
              </w:rPr>
              <w:t>m³。由于循环过程中少量的水因受热蒸发等因素损失，需定期补充设备冷却水，每天补水量约为循环量的5%，</w:t>
            </w:r>
            <w:r>
              <w:rPr>
                <w:rFonts w:hint="eastAsia"/>
                <w:color w:val="000000" w:themeColor="text1"/>
                <w:szCs w:val="21"/>
                <w:lang w:val="en-US" w:eastAsia="zh-CN"/>
                <w14:textFill>
                  <w14:solidFill>
                    <w14:schemeClr w14:val="tx1"/>
                  </w14:solidFill>
                </w14:textFill>
              </w:rPr>
              <w:t>打磨工序</w:t>
            </w:r>
            <w:r>
              <w:rPr>
                <w:rFonts w:hint="eastAsia"/>
                <w:color w:val="000000" w:themeColor="text1"/>
                <w:szCs w:val="21"/>
                <w14:textFill>
                  <w14:solidFill>
                    <w14:schemeClr w14:val="tx1"/>
                  </w14:solidFill>
                </w14:textFill>
              </w:rPr>
              <w:t>总用水量为0</w:t>
            </w:r>
            <w:r>
              <w:rPr>
                <w:color w:val="000000" w:themeColor="text1"/>
                <w:szCs w:val="21"/>
                <w14:textFill>
                  <w14:solidFill>
                    <w14:schemeClr w14:val="tx1"/>
                  </w14:solidFill>
                </w14:textFill>
              </w:rPr>
              <w:t>.0</w:t>
            </w:r>
            <w:r>
              <w:rPr>
                <w:rFonts w:hint="eastAsia"/>
                <w:color w:val="000000" w:themeColor="text1"/>
                <w:szCs w:val="21"/>
                <w:lang w:val="en-US" w:eastAsia="zh-CN"/>
                <w14:textFill>
                  <w14:solidFill>
                    <w14:schemeClr w14:val="tx1"/>
                  </w14:solidFill>
                </w14:textFill>
              </w:rPr>
              <w:t>2</w:t>
            </w:r>
            <w:r>
              <w:rPr>
                <w:rFonts w:hint="eastAsia"/>
                <w:color w:val="000000" w:themeColor="text1"/>
                <w:szCs w:val="21"/>
                <w14:textFill>
                  <w14:solidFill>
                    <w14:schemeClr w14:val="tx1"/>
                  </w14:solidFill>
                </w14:textFill>
              </w:rPr>
              <w:t>t/d（</w:t>
            </w:r>
            <w:r>
              <w:rPr>
                <w:rFonts w:hint="eastAsia"/>
                <w:color w:val="000000" w:themeColor="text1"/>
                <w:szCs w:val="21"/>
                <w:lang w:val="en-US" w:eastAsia="zh-CN"/>
                <w14:textFill>
                  <w14:solidFill>
                    <w14:schemeClr w14:val="tx1"/>
                  </w14:solidFill>
                </w14:textFill>
              </w:rPr>
              <w:t>6</w:t>
            </w:r>
            <w:r>
              <w:rPr>
                <w:rFonts w:hint="eastAsia"/>
                <w:color w:val="000000" w:themeColor="text1"/>
                <w:szCs w:val="21"/>
                <w14:textFill>
                  <w14:solidFill>
                    <w14:schemeClr w14:val="tx1"/>
                  </w14:solidFill>
                </w14:textFill>
              </w:rPr>
              <w:t>t/a），设备内有隔渣系统，</w:t>
            </w:r>
            <w:r>
              <w:rPr>
                <w:rFonts w:hint="eastAsia"/>
                <w:color w:val="000000" w:themeColor="text1"/>
                <w:szCs w:val="21"/>
                <w:lang w:val="en-US" w:eastAsia="zh-CN"/>
                <w14:textFill>
                  <w14:solidFill>
                    <w14:schemeClr w14:val="tx1"/>
                  </w14:solidFill>
                </w14:textFill>
              </w:rPr>
              <w:t>打磨</w:t>
            </w:r>
            <w:r>
              <w:rPr>
                <w:rFonts w:hint="eastAsia"/>
                <w:color w:val="000000" w:themeColor="text1"/>
                <w:szCs w:val="21"/>
                <w14:textFill>
                  <w14:solidFill>
                    <w14:schemeClr w14:val="tx1"/>
                  </w14:solidFill>
                </w14:textFill>
              </w:rPr>
              <w:t>废水经过隔渣后循环使用，不外排。</w:t>
            </w:r>
          </w:p>
          <w:p>
            <w:pPr>
              <w:pStyle w:val="2"/>
              <w:spacing w:line="360" w:lineRule="auto"/>
              <w:ind w:firstLineChars="200"/>
              <w:rPr>
                <w:rFonts w:hint="eastAsia"/>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5</w:t>
            </w: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超声波清洗用水：</w:t>
            </w:r>
          </w:p>
          <w:p>
            <w:pPr>
              <w:pStyle w:val="2"/>
              <w:spacing w:line="360" w:lineRule="auto"/>
              <w:ind w:firstLineChars="200"/>
              <w:jc w:val="both"/>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项目设有1台超声波清洗机，</w:t>
            </w:r>
            <w:r>
              <w:rPr>
                <w:rFonts w:hint="eastAsia" w:ascii="Times New Roman" w:hAnsi="Times New Roman" w:eastAsia="宋体" w:cs="Times New Roman"/>
                <w:color w:val="000000" w:themeColor="text1"/>
                <w:szCs w:val="21"/>
                <w:lang w:val="en-US" w:eastAsia="zh-CN"/>
                <w14:textFill>
                  <w14:solidFill>
                    <w14:schemeClr w14:val="tx1"/>
                  </w14:solidFill>
                </w14:textFill>
              </w:rPr>
              <w:t>清洗槽尺寸：0.5m×0.5m×1m，有效容积为0.2m³。在超声波清洗过程中，使用新鲜自来水，且需加入</w:t>
            </w:r>
            <w:r>
              <w:rPr>
                <w:rFonts w:hint="eastAsia"/>
                <w:color w:val="000000" w:themeColor="text1"/>
                <w:spacing w:val="20"/>
                <w:szCs w:val="21"/>
                <w:lang w:val="en-US" w:eastAsia="zh-CN"/>
                <w14:textFill>
                  <w14:solidFill>
                    <w14:schemeClr w14:val="tx1"/>
                  </w14:solidFill>
                </w14:textFill>
              </w:rPr>
              <w:t>碱性清洗剂，除去金属表面油污。根据生产需求，仅部分产品需要使用超声波清洗。根据生产经验统计，超声波清洗废液更换频率为6次/年，故产生废液为1.2吨/年。清洗过程中，水分以</w:t>
            </w:r>
            <w:r>
              <w:rPr>
                <w:rFonts w:hint="eastAsia" w:ascii="宋体" w:hAnsi="宋体" w:eastAsia="宋体"/>
                <w:sz w:val="21"/>
                <w:szCs w:val="24"/>
              </w:rPr>
              <w:t>蒸发和工件带走</w:t>
            </w:r>
            <w:r>
              <w:rPr>
                <w:rFonts w:hint="eastAsia" w:ascii="宋体" w:hAnsi="宋体"/>
                <w:sz w:val="21"/>
                <w:szCs w:val="24"/>
                <w:lang w:val="en-US" w:eastAsia="zh-CN"/>
              </w:rPr>
              <w:t>的形式损耗，每日损耗水按清洗槽有效容积</w:t>
            </w:r>
            <w:r>
              <w:rPr>
                <w:rFonts w:hint="eastAsia" w:ascii="Times New Roman" w:hAnsi="Times New Roman" w:eastAsia="宋体" w:cs="Times New Roman"/>
                <w:color w:val="000000" w:themeColor="text1"/>
                <w:szCs w:val="21"/>
                <w:lang w:val="en-US" w:eastAsia="zh-CN"/>
                <w14:textFill>
                  <w14:solidFill>
                    <w14:schemeClr w14:val="tx1"/>
                  </w14:solidFill>
                </w14:textFill>
              </w:rPr>
              <w:t>的5%计算，则超声波清洗损耗水为0.01吨/日（3吨/年）。项目超声波清洗用水量为4.2吨/年，其中</w:t>
            </w:r>
            <w:r>
              <w:rPr>
                <w:rFonts w:hint="eastAsia"/>
                <w:color w:val="000000" w:themeColor="text1"/>
                <w:szCs w:val="21"/>
                <w:lang w:val="en-US" w:eastAsia="zh-CN"/>
                <w14:textFill>
                  <w14:solidFill>
                    <w14:schemeClr w14:val="tx1"/>
                  </w14:solidFill>
                </w14:textFill>
              </w:rPr>
              <w:t>新鲜补充水</w:t>
            </w:r>
            <w:r>
              <w:rPr>
                <w:rFonts w:hint="eastAsia" w:ascii="Times New Roman" w:hAnsi="Times New Roman" w:eastAsia="宋体" w:cs="Times New Roman"/>
                <w:color w:val="000000" w:themeColor="text1"/>
                <w:szCs w:val="21"/>
                <w:lang w:val="en-US" w:eastAsia="zh-CN"/>
                <w14:textFill>
                  <w14:solidFill>
                    <w14:schemeClr w14:val="tx1"/>
                  </w14:solidFill>
                </w14:textFill>
              </w:rPr>
              <w:t>为3吨/年，废液产生量为1.2吨/年，废液委托给具有相关危险废物经营许可证的单位处理。</w:t>
            </w:r>
          </w:p>
          <w:p>
            <w:pPr>
              <w:pStyle w:val="2"/>
              <w:spacing w:line="360" w:lineRule="auto"/>
              <w:ind w:firstLineChars="200"/>
              <w:jc w:val="both"/>
              <w:rPr>
                <w:rFonts w:hint="eastAsia"/>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6</w:t>
            </w: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水洗槽用水：</w:t>
            </w:r>
          </w:p>
          <w:p>
            <w:pPr>
              <w:spacing w:line="360" w:lineRule="auto"/>
              <w:ind w:firstLine="420" w:firstLineChars="200"/>
              <w:jc w:val="both"/>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项目设有1个水洗槽，</w:t>
            </w:r>
            <w:r>
              <w:rPr>
                <w:rFonts w:hint="eastAsia" w:ascii="Times New Roman" w:hAnsi="Times New Roman" w:eastAsia="宋体" w:cs="Times New Roman"/>
                <w:color w:val="000000" w:themeColor="text1"/>
                <w:szCs w:val="21"/>
                <w:lang w:val="en-US" w:eastAsia="zh-CN"/>
                <w14:textFill>
                  <w14:solidFill>
                    <w14:schemeClr w14:val="tx1"/>
                  </w14:solidFill>
                </w14:textFill>
              </w:rPr>
              <w:t>清洗槽尺寸：</w:t>
            </w:r>
            <w:r>
              <w:rPr>
                <w:rFonts w:hint="eastAsia" w:cs="Times New Roman"/>
                <w:color w:val="000000" w:themeColor="text1"/>
                <w:szCs w:val="21"/>
                <w:lang w:val="en-US" w:eastAsia="zh-CN"/>
                <w14:textFill>
                  <w14:solidFill>
                    <w14:schemeClr w14:val="tx1"/>
                  </w14:solidFill>
                </w14:textFill>
              </w:rPr>
              <w:t>1.5</w:t>
            </w:r>
            <w:r>
              <w:rPr>
                <w:rFonts w:hint="eastAsia" w:ascii="Times New Roman" w:hAnsi="Times New Roman" w:eastAsia="宋体" w:cs="Times New Roman"/>
                <w:color w:val="000000" w:themeColor="text1"/>
                <w:szCs w:val="21"/>
                <w:lang w:val="en-US" w:eastAsia="zh-CN"/>
                <w14:textFill>
                  <w14:solidFill>
                    <w14:schemeClr w14:val="tx1"/>
                  </w14:solidFill>
                </w14:textFill>
              </w:rPr>
              <w:t>m×0.5m×1m，有效容积为0.</w:t>
            </w:r>
            <w:r>
              <w:rPr>
                <w:rFonts w:hint="eastAsia" w:cs="Times New Roman"/>
                <w:color w:val="000000" w:themeColor="text1"/>
                <w:szCs w:val="21"/>
                <w:lang w:val="en-US" w:eastAsia="zh-CN"/>
                <w14:textFill>
                  <w14:solidFill>
                    <w14:schemeClr w14:val="tx1"/>
                  </w14:solidFill>
                </w14:textFill>
              </w:rPr>
              <w:t>6</w:t>
            </w:r>
            <w:r>
              <w:rPr>
                <w:rFonts w:hint="eastAsia" w:ascii="Times New Roman" w:hAnsi="Times New Roman" w:eastAsia="宋体" w:cs="Times New Roman"/>
                <w:color w:val="000000" w:themeColor="text1"/>
                <w:szCs w:val="21"/>
                <w:lang w:val="en-US" w:eastAsia="zh-CN"/>
                <w14:textFill>
                  <w14:solidFill>
                    <w14:schemeClr w14:val="tx1"/>
                  </w14:solidFill>
                </w14:textFill>
              </w:rPr>
              <w:t>m³。水洗槽用水来源于新鲜自来水，无需加入添加剂，水洗方式为浸泡式水洗。</w:t>
            </w:r>
            <w:r>
              <w:rPr>
                <w:rFonts w:hint="eastAsia"/>
                <w:color w:val="000000" w:themeColor="text1"/>
                <w:spacing w:val="20"/>
                <w:szCs w:val="21"/>
                <w:lang w:val="en-US" w:eastAsia="zh-CN"/>
                <w14:textFill>
                  <w14:solidFill>
                    <w14:schemeClr w14:val="tx1"/>
                  </w14:solidFill>
                </w14:textFill>
              </w:rPr>
              <w:t>根据生产经验统计，水洗槽水更换频率为50次/年，更换方式为整槽更换，则产生的废水为30吨/年。水洗过程中，水分以</w:t>
            </w:r>
            <w:r>
              <w:rPr>
                <w:rFonts w:hint="eastAsia" w:ascii="宋体" w:hAnsi="宋体" w:eastAsia="宋体"/>
                <w:sz w:val="21"/>
                <w:szCs w:val="24"/>
              </w:rPr>
              <w:t>蒸发和工件带走</w:t>
            </w:r>
            <w:r>
              <w:rPr>
                <w:rFonts w:hint="eastAsia" w:ascii="宋体" w:hAnsi="宋体"/>
                <w:sz w:val="21"/>
                <w:szCs w:val="24"/>
                <w:lang w:val="en-US" w:eastAsia="zh-CN"/>
              </w:rPr>
              <w:t>的形式损耗，每日损耗水按清洗槽有效容积</w:t>
            </w:r>
            <w:r>
              <w:rPr>
                <w:rFonts w:hint="eastAsia" w:ascii="Times New Roman" w:hAnsi="Times New Roman" w:eastAsia="宋体" w:cs="Times New Roman"/>
                <w:color w:val="000000" w:themeColor="text1"/>
                <w:szCs w:val="21"/>
                <w:lang w:val="en-US" w:eastAsia="zh-CN"/>
                <w14:textFill>
                  <w14:solidFill>
                    <w14:schemeClr w14:val="tx1"/>
                  </w14:solidFill>
                </w14:textFill>
              </w:rPr>
              <w:t>的5%计算，则水洗槽损耗水为</w:t>
            </w:r>
            <w:r>
              <w:rPr>
                <w:rFonts w:hint="eastAsia" w:cs="Times New Roman"/>
                <w:color w:val="000000" w:themeColor="text1"/>
                <w:szCs w:val="21"/>
                <w:lang w:val="en-US" w:eastAsia="zh-CN"/>
                <w14:textFill>
                  <w14:solidFill>
                    <w14:schemeClr w14:val="tx1"/>
                  </w14:solidFill>
                </w14:textFill>
              </w:rPr>
              <w:t>0.03</w:t>
            </w:r>
            <w:r>
              <w:rPr>
                <w:rFonts w:hint="eastAsia" w:ascii="Times New Roman" w:hAnsi="Times New Roman" w:eastAsia="宋体" w:cs="Times New Roman"/>
                <w:color w:val="000000" w:themeColor="text1"/>
                <w:szCs w:val="21"/>
                <w:lang w:val="en-US" w:eastAsia="zh-CN"/>
                <w14:textFill>
                  <w14:solidFill>
                    <w14:schemeClr w14:val="tx1"/>
                  </w14:solidFill>
                </w14:textFill>
              </w:rPr>
              <w:t>吨/日（</w:t>
            </w:r>
            <w:r>
              <w:rPr>
                <w:rFonts w:hint="eastAsia" w:cs="Times New Roman"/>
                <w:color w:val="000000" w:themeColor="text1"/>
                <w:szCs w:val="21"/>
                <w:lang w:val="en-US" w:eastAsia="zh-CN"/>
                <w14:textFill>
                  <w14:solidFill>
                    <w14:schemeClr w14:val="tx1"/>
                  </w14:solidFill>
                </w14:textFill>
              </w:rPr>
              <w:t>9</w:t>
            </w:r>
            <w:r>
              <w:rPr>
                <w:rFonts w:hint="eastAsia" w:ascii="Times New Roman" w:hAnsi="Times New Roman" w:eastAsia="宋体" w:cs="Times New Roman"/>
                <w:color w:val="000000" w:themeColor="text1"/>
                <w:szCs w:val="21"/>
                <w:lang w:val="en-US" w:eastAsia="zh-CN"/>
                <w14:textFill>
                  <w14:solidFill>
                    <w14:schemeClr w14:val="tx1"/>
                  </w14:solidFill>
                </w14:textFill>
              </w:rPr>
              <w:t>吨/年）。项目水洗槽用水量为</w:t>
            </w:r>
            <w:r>
              <w:rPr>
                <w:rFonts w:hint="eastAsia" w:cs="Times New Roman"/>
                <w:color w:val="000000" w:themeColor="text1"/>
                <w:szCs w:val="21"/>
                <w:lang w:val="en-US" w:eastAsia="zh-CN"/>
                <w14:textFill>
                  <w14:solidFill>
                    <w14:schemeClr w14:val="tx1"/>
                  </w14:solidFill>
                </w14:textFill>
              </w:rPr>
              <w:t>39</w:t>
            </w:r>
            <w:r>
              <w:rPr>
                <w:rFonts w:hint="eastAsia" w:ascii="Times New Roman" w:hAnsi="Times New Roman" w:eastAsia="宋体" w:cs="Times New Roman"/>
                <w:color w:val="000000" w:themeColor="text1"/>
                <w:szCs w:val="21"/>
                <w:lang w:val="en-US" w:eastAsia="zh-CN"/>
                <w14:textFill>
                  <w14:solidFill>
                    <w14:schemeClr w14:val="tx1"/>
                  </w14:solidFill>
                </w14:textFill>
              </w:rPr>
              <w:t>吨/年，其中</w:t>
            </w:r>
            <w:r>
              <w:rPr>
                <w:rFonts w:hint="eastAsia"/>
                <w:color w:val="000000" w:themeColor="text1"/>
                <w:szCs w:val="21"/>
                <w:lang w:val="en-US" w:eastAsia="zh-CN"/>
                <w14:textFill>
                  <w14:solidFill>
                    <w14:schemeClr w14:val="tx1"/>
                  </w14:solidFill>
                </w14:textFill>
              </w:rPr>
              <w:t>新鲜补充水</w:t>
            </w:r>
            <w:r>
              <w:rPr>
                <w:rFonts w:hint="eastAsia" w:ascii="Times New Roman" w:hAnsi="Times New Roman" w:eastAsia="宋体" w:cs="Times New Roman"/>
                <w:color w:val="000000" w:themeColor="text1"/>
                <w:szCs w:val="21"/>
                <w:lang w:val="en-US" w:eastAsia="zh-CN"/>
                <w14:textFill>
                  <w14:solidFill>
                    <w14:schemeClr w14:val="tx1"/>
                  </w14:solidFill>
                </w14:textFill>
              </w:rPr>
              <w:t>为</w:t>
            </w:r>
            <w:r>
              <w:rPr>
                <w:rFonts w:hint="eastAsia" w:cs="Times New Roman"/>
                <w:color w:val="000000" w:themeColor="text1"/>
                <w:szCs w:val="21"/>
                <w:lang w:val="en-US" w:eastAsia="zh-CN"/>
                <w14:textFill>
                  <w14:solidFill>
                    <w14:schemeClr w14:val="tx1"/>
                  </w14:solidFill>
                </w14:textFill>
              </w:rPr>
              <w:t>9</w:t>
            </w:r>
            <w:r>
              <w:rPr>
                <w:rFonts w:hint="eastAsia" w:ascii="Times New Roman" w:hAnsi="Times New Roman" w:eastAsia="宋体" w:cs="Times New Roman"/>
                <w:color w:val="000000" w:themeColor="text1"/>
                <w:szCs w:val="21"/>
                <w:lang w:val="en-US" w:eastAsia="zh-CN"/>
                <w14:textFill>
                  <w14:solidFill>
                    <w14:schemeClr w14:val="tx1"/>
                  </w14:solidFill>
                </w14:textFill>
              </w:rPr>
              <w:t>吨/年，废水产生量为</w:t>
            </w:r>
            <w:r>
              <w:rPr>
                <w:rFonts w:hint="eastAsia" w:cs="Times New Roman"/>
                <w:color w:val="000000" w:themeColor="text1"/>
                <w:szCs w:val="21"/>
                <w:lang w:val="en-US" w:eastAsia="zh-CN"/>
                <w14:textFill>
                  <w14:solidFill>
                    <w14:schemeClr w14:val="tx1"/>
                  </w14:solidFill>
                </w14:textFill>
              </w:rPr>
              <w:t>30</w:t>
            </w:r>
            <w:r>
              <w:rPr>
                <w:rFonts w:hint="eastAsia" w:ascii="Times New Roman" w:hAnsi="Times New Roman" w:eastAsia="宋体" w:cs="Times New Roman"/>
                <w:color w:val="000000" w:themeColor="text1"/>
                <w:szCs w:val="21"/>
                <w:lang w:val="en-US" w:eastAsia="zh-CN"/>
                <w14:textFill>
                  <w14:solidFill>
                    <w14:schemeClr w14:val="tx1"/>
                  </w14:solidFill>
                </w14:textFill>
              </w:rPr>
              <w:t>吨/年，</w:t>
            </w:r>
            <w:r>
              <w:rPr>
                <w:rFonts w:hint="eastAsia"/>
                <w:color w:val="000000" w:themeColor="text1"/>
                <w:szCs w:val="21"/>
                <w:lang w:val="en-US" w:eastAsia="zh-CN"/>
                <w14:textFill>
                  <w14:solidFill>
                    <w14:schemeClr w14:val="tx1"/>
                  </w14:solidFill>
                </w14:textFill>
              </w:rPr>
              <w:t>生产废水</w:t>
            </w:r>
            <w:r>
              <w:rPr>
                <w:color w:val="000000" w:themeColor="text1"/>
                <w:szCs w:val="21"/>
                <w14:textFill>
                  <w14:solidFill>
                    <w14:schemeClr w14:val="tx1"/>
                  </w14:solidFill>
                </w14:textFill>
              </w:rPr>
              <w:t>委托给有处理能力的废水处理机构处理。</w:t>
            </w:r>
            <w:r>
              <w:rPr>
                <w:rFonts w:hint="eastAsia"/>
                <w:color w:val="000000" w:themeColor="text1"/>
                <w:szCs w:val="21"/>
                <w14:textFill>
                  <w14:solidFill>
                    <w14:schemeClr w14:val="tx1"/>
                  </w14:solidFill>
                </w14:textFill>
              </w:rPr>
              <w:t xml:space="preserve"> </w:t>
            </w:r>
          </w:p>
          <w:p>
            <w:pPr>
              <w:pStyle w:val="2"/>
              <w:rPr>
                <w:rFonts w:hint="default" w:eastAsia="宋体"/>
                <w:sz w:val="20"/>
                <w:szCs w:val="22"/>
                <w:lang w:val="en-US" w:eastAsia="zh-CN"/>
              </w:rPr>
            </w:pPr>
            <w:r>
              <w:rPr>
                <w:rFonts w:hint="eastAsia"/>
                <w:color w:val="000000" w:themeColor="text1"/>
                <w:sz w:val="20"/>
                <w:szCs w:val="20"/>
                <w:lang w:val="en-US" w:eastAsia="zh-CN"/>
                <w14:textFill>
                  <w14:solidFill>
                    <w14:schemeClr w14:val="tx1"/>
                  </w14:solidFill>
                </w14:textFill>
              </w:rPr>
              <w:t>注：根据生产统计，约10%的产品（约40吨）需要进行超声波清洗工序，根据产品平均厚度为3mm，铝的密度2700kg/m³，得出产品的表面积为9877㎡（双面），项目水洗槽用水量为39m³，则水洗过程中单位面积用水量为3.9L/㎡。</w:t>
            </w:r>
          </w:p>
          <w:p>
            <w:pPr>
              <w:adjustRightInd w:val="0"/>
              <w:snapToGrid w:val="0"/>
              <w:spacing w:line="360" w:lineRule="auto"/>
              <w:rPr>
                <w:color w:val="000000" w:themeColor="text1"/>
                <w:spacing w:val="-10"/>
                <w:szCs w:val="21"/>
                <w14:textFill>
                  <w14:solidFill>
                    <w14:schemeClr w14:val="tx1"/>
                  </w14:solidFill>
                </w14:textFill>
              </w:rPr>
            </w:pPr>
            <w:r>
              <w:rPr>
                <w:sz w:val="21"/>
              </w:rPr>
              <mc:AlternateContent>
                <mc:Choice Requires="wps">
                  <w:drawing>
                    <wp:anchor distT="0" distB="0" distL="114300" distR="114300" simplePos="0" relativeHeight="251704320" behindDoc="0" locked="0" layoutInCell="1" allowOverlap="1">
                      <wp:simplePos x="0" y="0"/>
                      <wp:positionH relativeFrom="column">
                        <wp:posOffset>2341245</wp:posOffset>
                      </wp:positionH>
                      <wp:positionV relativeFrom="paragraph">
                        <wp:posOffset>4512310</wp:posOffset>
                      </wp:positionV>
                      <wp:extent cx="676275" cy="9525"/>
                      <wp:effectExtent l="0" t="40640" r="9525" b="64135"/>
                      <wp:wrapNone/>
                      <wp:docPr id="86" name="直接箭头连接符 86"/>
                      <wp:cNvGraphicFramePr/>
                      <a:graphic xmlns:a="http://schemas.openxmlformats.org/drawingml/2006/main">
                        <a:graphicData uri="http://schemas.microsoft.com/office/word/2010/wordprocessingShape">
                          <wps:wsp>
                            <wps:cNvCnPr/>
                            <wps:spPr>
                              <a:xfrm>
                                <a:off x="3600450" y="5605145"/>
                                <a:ext cx="676275" cy="95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4.35pt;margin-top:355.3pt;height:0.75pt;width:53.25pt;z-index:251704320;mso-width-relative:page;mso-height-relative:page;" filled="f" stroked="t" coordsize="21600,21600" o:gfxdata="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mivRHa&#10;AAAACwEAAA8AAAAAAAAAAQAgAAAAIgAAAGRycy9kb3ducmV2LnhtbFBLAQIUABQAAAAIAIdO4kAT&#10;12/DHgIAAAAEAAAOAAAAAAAAAAEAIAAAACkBAABkcnMvZTJvRG9jLnhtbFBLBQYAAAAABgAGAFkB&#10;AAC5BQAAAAA=&#10;">
                      <v:fill on="f" focussize="0,0"/>
                      <v:stroke weight="0.5pt" color="#000000 [3200]"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03296" behindDoc="0" locked="0" layoutInCell="1" allowOverlap="1">
                      <wp:simplePos x="0" y="0"/>
                      <wp:positionH relativeFrom="column">
                        <wp:posOffset>2350770</wp:posOffset>
                      </wp:positionH>
                      <wp:positionV relativeFrom="paragraph">
                        <wp:posOffset>3816985</wp:posOffset>
                      </wp:positionV>
                      <wp:extent cx="666750" cy="9525"/>
                      <wp:effectExtent l="0" t="47625" r="0" b="57150"/>
                      <wp:wrapNone/>
                      <wp:docPr id="85" name="直接箭头连接符 85"/>
                      <wp:cNvGraphicFramePr/>
                      <a:graphic xmlns:a="http://schemas.openxmlformats.org/drawingml/2006/main">
                        <a:graphicData uri="http://schemas.microsoft.com/office/word/2010/wordprocessingShape">
                          <wps:wsp>
                            <wps:cNvCnPr/>
                            <wps:spPr>
                              <a:xfrm flipV="1">
                                <a:off x="3609975" y="4909820"/>
                                <a:ext cx="666750" cy="952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185.1pt;margin-top:300.55pt;height:0.75pt;width:52.5pt;z-index:251703296;mso-width-relative:page;mso-height-relative:page;" filled="f" stroked="t" coordsize="21600,21600" o:gfxdata="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aXpsTZAAAACwEAAA8AAAAAAAAAAQAgAAAAIgAAAGRycy9kb3ducmV2LnhtbFBLAQIUABQAAAAI&#10;AIdO4kCokR6eJQIAAAoEAAAOAAAAAAAAAAEAIAAAACgBAABkcnMvZTJvRG9jLnhtbFBLBQYAAAAA&#10;BgAGAFkBAAC/BQAAAAA=&#10;">
                      <v:fill on="f" focussize="0,0"/>
                      <v:stroke weight="0.5pt" color="#000000 [3200]" miterlimit="8" joinstyle="miter" endarrow="open"/>
                      <v:imagedata o:title=""/>
                      <o:lock v:ext="edit" aspectratio="f"/>
                    </v:shape>
                  </w:pict>
                </mc:Fallback>
              </mc:AlternateContent>
            </w:r>
            <w:r>
              <w:rPr>
                <w:color w:val="000000" w:themeColor="text1"/>
                <w14:textFill>
                  <w14:solidFill>
                    <w14:schemeClr w14:val="tx1"/>
                  </w14:solidFill>
                </w14:textFill>
              </w:rPr>
              <mc:AlternateContent>
                <mc:Choice Requires="wpc">
                  <w:drawing>
                    <wp:inline distT="0" distB="0" distL="0" distR="0">
                      <wp:extent cx="5274310" cy="4885690"/>
                      <wp:effectExtent l="0" t="0" r="21590" b="0"/>
                      <wp:docPr id="968" name="画布 96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67" name="文本框 80"/>
                              <wps:cNvSpPr txBox="1">
                                <a:spLocks noChangeArrowheads="1"/>
                              </wps:cNvSpPr>
                              <wps:spPr bwMode="auto">
                                <a:xfrm>
                                  <a:off x="1036320" y="348615"/>
                                  <a:ext cx="1126490" cy="295274"/>
                                </a:xfrm>
                                <a:prstGeom prst="rect">
                                  <a:avLst/>
                                </a:prstGeom>
                                <a:noFill/>
                                <a:ln w="9525">
                                  <a:solidFill>
                                    <a:srgbClr val="000001"/>
                                  </a:solidFill>
                                  <a:miter lim="800000"/>
                                </a:ln>
                                <a:effectLst/>
                              </wps:spPr>
                              <wps:txbx>
                                <w:txbxContent>
                                  <w:p>
                                    <w:pPr>
                                      <w:rPr>
                                        <w:rFonts w:hint="default" w:eastAsia="宋体"/>
                                        <w:lang w:val="en-US" w:eastAsia="zh-CN"/>
                                      </w:rPr>
                                    </w:pPr>
                                    <w:r>
                                      <w:rPr>
                                        <w:rFonts w:hint="eastAsia"/>
                                      </w:rPr>
                                      <w:t>生活用水</w:t>
                                    </w:r>
                                    <w:r>
                                      <w:rPr>
                                        <w:rFonts w:hint="eastAsia"/>
                                        <w:lang w:val="en-US" w:eastAsia="zh-CN"/>
                                      </w:rPr>
                                      <w:t>1120</w:t>
                                    </w:r>
                                  </w:p>
                                </w:txbxContent>
                              </wps:txbx>
                              <wps:bodyPr rot="0" vert="horz" wrap="square" lIns="91440" tIns="45720" rIns="91440" bIns="45720" anchor="t" anchorCtr="0" upright="1">
                                <a:noAutofit/>
                              </wps:bodyPr>
                            </wps:wsp>
                            <wps:wsp>
                              <wps:cNvPr id="569" name="文本框 86"/>
                              <wps:cNvSpPr txBox="1">
                                <a:spLocks noChangeArrowheads="1"/>
                              </wps:cNvSpPr>
                              <wps:spPr bwMode="auto">
                                <a:xfrm>
                                  <a:off x="2534920" y="364490"/>
                                  <a:ext cx="1022985" cy="266699"/>
                                </a:xfrm>
                                <a:prstGeom prst="rect">
                                  <a:avLst/>
                                </a:prstGeom>
                                <a:noFill/>
                                <a:ln w="9525">
                                  <a:solidFill>
                                    <a:srgbClr val="000001"/>
                                  </a:solidFill>
                                  <a:miter lim="800000"/>
                                </a:ln>
                                <a:effectLst/>
                              </wps:spPr>
                              <wps:txbx>
                                <w:txbxContent>
                                  <w:p>
                                    <w:pPr>
                                      <w:rPr>
                                        <w:rFonts w:hint="default" w:eastAsia="宋体"/>
                                        <w:lang w:val="en-US" w:eastAsia="zh-CN"/>
                                      </w:rPr>
                                    </w:pPr>
                                    <w:r>
                                      <w:rPr>
                                        <w:rFonts w:hint="eastAsia"/>
                                      </w:rPr>
                                      <w:t>生活污水</w:t>
                                    </w:r>
                                    <w:r>
                                      <w:rPr>
                                        <w:rFonts w:hint="eastAsia"/>
                                        <w:lang w:val="en-US" w:eastAsia="zh-CN"/>
                                      </w:rPr>
                                      <w:t>1008</w:t>
                                    </w:r>
                                  </w:p>
                                </w:txbxContent>
                              </wps:txbx>
                              <wps:bodyPr rot="0" vert="horz" wrap="square" lIns="91440" tIns="45720" rIns="91440" bIns="45720" anchor="t" anchorCtr="0" upright="1">
                                <a:noAutofit/>
                              </wps:bodyPr>
                            </wps:wsp>
                            <wps:wsp>
                              <wps:cNvPr id="570" name="任意多边形 147"/>
                              <wps:cNvSpPr>
                                <a:spLocks noChangeArrowheads="1"/>
                              </wps:cNvSpPr>
                              <wps:spPr bwMode="auto">
                                <a:xfrm>
                                  <a:off x="1871980" y="226060"/>
                                  <a:ext cx="203200" cy="114300"/>
                                </a:xfrm>
                                <a:custGeom>
                                  <a:avLst/>
                                  <a:gdLst>
                                    <a:gd name="T0" fmla="*/ 0 w 330"/>
                                    <a:gd name="T1" fmla="*/ 180 h 180"/>
                                    <a:gd name="T2" fmla="*/ 165 w 330"/>
                                    <a:gd name="T3" fmla="*/ 15 h 180"/>
                                    <a:gd name="T4" fmla="*/ 165 w 330"/>
                                    <a:gd name="T5" fmla="*/ 180 h 180"/>
                                    <a:gd name="T6" fmla="*/ 330 w 330"/>
                                    <a:gd name="T7" fmla="*/ 0 h 180"/>
                                  </a:gdLst>
                                  <a:ahLst/>
                                  <a:cxnLst>
                                    <a:cxn ang="0">
                                      <a:pos x="T0" y="T1"/>
                                    </a:cxn>
                                    <a:cxn ang="0">
                                      <a:pos x="T2" y="T3"/>
                                    </a:cxn>
                                    <a:cxn ang="0">
                                      <a:pos x="T4" y="T5"/>
                                    </a:cxn>
                                    <a:cxn ang="0">
                                      <a:pos x="T6" y="T7"/>
                                    </a:cxn>
                                  </a:cxnLst>
                                  <a:rect l="0" t="0" r="r" b="b"/>
                                  <a:pathLst>
                                    <a:path w="330" h="180">
                                      <a:moveTo>
                                        <a:pt x="0" y="180"/>
                                      </a:moveTo>
                                      <a:lnTo>
                                        <a:pt x="165" y="15"/>
                                      </a:lnTo>
                                      <a:lnTo>
                                        <a:pt x="165" y="180"/>
                                      </a:lnTo>
                                      <a:lnTo>
                                        <a:pt x="330" y="0"/>
                                      </a:lnTo>
                                    </a:path>
                                  </a:pathLst>
                                </a:custGeom>
                                <a:noFill/>
                                <a:ln w="9525" cmpd="sng">
                                  <a:solidFill>
                                    <a:srgbClr val="000001"/>
                                  </a:solidFill>
                                  <a:round/>
                                  <a:tailEnd type="triangle" w="med" len="med"/>
                                </a:ln>
                                <a:effectLst/>
                              </wps:spPr>
                              <wps:bodyPr rot="0" vert="horz" wrap="square" lIns="91440" tIns="45720" rIns="91440" bIns="45720" anchor="t" anchorCtr="0" upright="1">
                                <a:noAutofit/>
                              </wps:bodyPr>
                            </wps:wsp>
                            <wps:wsp>
                              <wps:cNvPr id="571" name="文本框 148"/>
                              <wps:cNvSpPr txBox="1">
                                <a:spLocks noChangeArrowheads="1"/>
                              </wps:cNvSpPr>
                              <wps:spPr bwMode="auto">
                                <a:xfrm>
                                  <a:off x="1786890" y="0"/>
                                  <a:ext cx="735965" cy="257175"/>
                                </a:xfrm>
                                <a:prstGeom prst="rect">
                                  <a:avLst/>
                                </a:prstGeom>
                                <a:noFill/>
                                <a:ln>
                                  <a:noFill/>
                                </a:ln>
                                <a:effectLst/>
                              </wps:spPr>
                              <wps:txbx>
                                <w:txbxContent>
                                  <w:p>
                                    <w:pPr>
                                      <w:rPr>
                                        <w:rFonts w:hint="default" w:eastAsia="宋体"/>
                                        <w:lang w:val="en-US" w:eastAsia="zh-CN"/>
                                      </w:rPr>
                                    </w:pPr>
                                    <w:r>
                                      <w:rPr>
                                        <w:rFonts w:hint="eastAsia"/>
                                      </w:rPr>
                                      <w:t>损耗</w:t>
                                    </w:r>
                                    <w:r>
                                      <w:rPr>
                                        <w:rFonts w:hint="eastAsia"/>
                                        <w:lang w:val="en-US" w:eastAsia="zh-CN"/>
                                      </w:rPr>
                                      <w:t>112</w:t>
                                    </w:r>
                                  </w:p>
                                </w:txbxContent>
                              </wps:txbx>
                              <wps:bodyPr rot="0" vert="horz" wrap="square" lIns="91440" tIns="45720" rIns="91440" bIns="45720" anchor="t" anchorCtr="0" upright="1">
                                <a:noAutofit/>
                              </wps:bodyPr>
                            </wps:wsp>
                            <wps:wsp>
                              <wps:cNvPr id="572" name="文本框 62"/>
                              <wps:cNvSpPr txBox="1">
                                <a:spLocks noChangeArrowheads="1"/>
                              </wps:cNvSpPr>
                              <wps:spPr bwMode="auto">
                                <a:xfrm>
                                  <a:off x="4040505" y="161925"/>
                                  <a:ext cx="1233805" cy="650240"/>
                                </a:xfrm>
                                <a:prstGeom prst="rect">
                                  <a:avLst/>
                                </a:prstGeom>
                                <a:noFill/>
                                <a:ln w="9525">
                                  <a:solidFill>
                                    <a:srgbClr val="000000"/>
                                  </a:solidFill>
                                  <a:round/>
                                </a:ln>
                                <a:effectLst/>
                              </wps:spPr>
                              <wps:txbx>
                                <w:txbxContent>
                                  <w:p>
                                    <w:r>
                                      <w:rPr>
                                        <w:rFonts w:hint="eastAsia"/>
                                      </w:rPr>
                                      <w:t>经市政管网排入</w:t>
                                    </w:r>
                                    <w:r>
                                      <w:rPr>
                                        <w:rFonts w:hint="eastAsia"/>
                                        <w:color w:val="auto"/>
                                        <w:szCs w:val="21"/>
                                      </w:rPr>
                                      <w:t>中山市南头镇污水处理有限公司</w:t>
                                    </w:r>
                                  </w:p>
                                </w:txbxContent>
                              </wps:txbx>
                              <wps:bodyPr rot="0" vert="horz" wrap="square" lIns="91440" tIns="45720" rIns="91440" bIns="45720" anchor="t" anchorCtr="0" upright="1">
                                <a:noAutofit/>
                              </wps:bodyPr>
                            </wps:wsp>
                            <wps:wsp>
                              <wps:cNvPr id="575" name="文本框 157"/>
                              <wps:cNvSpPr txBox="1">
                                <a:spLocks noChangeArrowheads="1"/>
                              </wps:cNvSpPr>
                              <wps:spPr bwMode="auto">
                                <a:xfrm>
                                  <a:off x="28575" y="2588260"/>
                                  <a:ext cx="683260" cy="433705"/>
                                </a:xfrm>
                                <a:prstGeom prst="rect">
                                  <a:avLst/>
                                </a:prstGeom>
                                <a:noFill/>
                                <a:ln>
                                  <a:noFill/>
                                </a:ln>
                                <a:effectLst/>
                              </wps:spPr>
                              <wps:txbx>
                                <w:txbxContent>
                                  <w:p>
                                    <w:pPr>
                                      <w:rPr>
                                        <w:szCs w:val="21"/>
                                      </w:rPr>
                                    </w:pPr>
                                    <w:r>
                                      <w:rPr>
                                        <w:rFonts w:hint="eastAsia"/>
                                        <w:szCs w:val="21"/>
                                      </w:rPr>
                                      <w:t>新鲜水</w:t>
                                    </w:r>
                                  </w:p>
                                  <w:p>
                                    <w:pPr>
                                      <w:pStyle w:val="93"/>
                                      <w:spacing w:before="24" w:after="24"/>
                                      <w:ind w:firstLine="0" w:firstLineChars="0"/>
                                      <w:rPr>
                                        <w:rFonts w:hint="default" w:eastAsia="楷体_GB2312"/>
                                        <w:sz w:val="21"/>
                                        <w:szCs w:val="21"/>
                                        <w:lang w:val="en-US" w:eastAsia="zh-CN"/>
                                      </w:rPr>
                                    </w:pPr>
                                    <w:r>
                                      <w:rPr>
                                        <w:rFonts w:hint="eastAsia"/>
                                        <w:sz w:val="21"/>
                                        <w:szCs w:val="21"/>
                                        <w:lang w:val="en-US" w:eastAsia="zh-CN"/>
                                      </w:rPr>
                                      <w:t>1308.2</w:t>
                                    </w:r>
                                  </w:p>
                                </w:txbxContent>
                              </wps:txbx>
                              <wps:bodyPr rot="0" vert="horz" wrap="square" lIns="91440" tIns="45720" rIns="91440" bIns="45720" anchor="t" anchorCtr="0" upright="1">
                                <a:noAutofit/>
                              </wps:bodyPr>
                            </wps:wsp>
                            <wps:wsp>
                              <wps:cNvPr id="960" name="文本框 80"/>
                              <wps:cNvSpPr txBox="1">
                                <a:spLocks noChangeArrowheads="1"/>
                              </wps:cNvSpPr>
                              <wps:spPr bwMode="auto">
                                <a:xfrm>
                                  <a:off x="1035050" y="1186180"/>
                                  <a:ext cx="1282065" cy="313689"/>
                                </a:xfrm>
                                <a:prstGeom prst="rect">
                                  <a:avLst/>
                                </a:prstGeom>
                                <a:noFill/>
                                <a:ln w="9525">
                                  <a:solidFill>
                                    <a:srgbClr val="000001"/>
                                  </a:solidFill>
                                  <a:miter lim="800000"/>
                                </a:ln>
                                <a:effectLst/>
                              </wps:spPr>
                              <wps:txbx>
                                <w:txbxContent>
                                  <w:p>
                                    <w:pPr>
                                      <w:ind w:left="0" w:leftChars="0"/>
                                    </w:pPr>
                                    <w:r>
                                      <w:rPr>
                                        <w:szCs w:val="21"/>
                                      </w:rPr>
                                      <w:t>冷却用水</w:t>
                                    </w:r>
                                    <w:r>
                                      <w:t>120</w:t>
                                    </w:r>
                                  </w:p>
                                </w:txbxContent>
                              </wps:txbx>
                              <wps:bodyPr rot="0" vert="horz" wrap="square" lIns="91440" tIns="45720" rIns="91440" bIns="45720" anchor="t" anchorCtr="0" upright="1">
                                <a:noAutofit/>
                              </wps:bodyPr>
                            </wps:wsp>
                            <wps:wsp>
                              <wps:cNvPr id="961" name="文本框 86"/>
                              <wps:cNvSpPr txBox="1">
                                <a:spLocks noChangeArrowheads="1"/>
                              </wps:cNvSpPr>
                              <wps:spPr bwMode="auto">
                                <a:xfrm>
                                  <a:off x="1901825" y="850899"/>
                                  <a:ext cx="755650" cy="277990"/>
                                </a:xfrm>
                                <a:prstGeom prst="rect">
                                  <a:avLst/>
                                </a:prstGeom>
                                <a:noFill/>
                                <a:ln>
                                  <a:noFill/>
                                </a:ln>
                                <a:effectLst/>
                              </wps:spPr>
                              <wps:txbx>
                                <w:txbxContent>
                                  <w:p>
                                    <w:r>
                                      <w:rPr>
                                        <w:rFonts w:hint="eastAsia"/>
                                      </w:rPr>
                                      <w:t>损耗</w:t>
                                    </w:r>
                                    <w:r>
                                      <w:t>120</w:t>
                                    </w:r>
                                  </w:p>
                                </w:txbxContent>
                              </wps:txbx>
                              <wps:bodyPr rot="0" vert="horz" wrap="square" lIns="91440" tIns="45720" rIns="91440" bIns="45720" anchor="t" anchorCtr="0" upright="1">
                                <a:noAutofit/>
                              </wps:bodyPr>
                            </wps:wsp>
                            <wps:wsp>
                              <wps:cNvPr id="962" name="任意多边形 1613"/>
                              <wps:cNvSpPr/>
                              <wps:spPr bwMode="auto">
                                <a:xfrm flipH="1">
                                  <a:off x="567690" y="499110"/>
                                  <a:ext cx="79375" cy="4030345"/>
                                </a:xfrm>
                                <a:custGeom>
                                  <a:avLst/>
                                  <a:gdLst>
                                    <a:gd name="T0" fmla="*/ 0 w 1"/>
                                    <a:gd name="T1" fmla="*/ 0 h 1455"/>
                                    <a:gd name="T2" fmla="*/ 0 w 1"/>
                                    <a:gd name="T3" fmla="*/ 1455 h 1455"/>
                                  </a:gdLst>
                                  <a:ahLst/>
                                  <a:cxnLst>
                                    <a:cxn ang="0">
                                      <a:pos x="T0" y="T1"/>
                                    </a:cxn>
                                    <a:cxn ang="0">
                                      <a:pos x="T2" y="T3"/>
                                    </a:cxn>
                                  </a:cxnLst>
                                  <a:rect l="0" t="0" r="r" b="b"/>
                                  <a:pathLst>
                                    <a:path w="1" h="1455">
                                      <a:moveTo>
                                        <a:pt x="0" y="0"/>
                                      </a:moveTo>
                                      <a:lnTo>
                                        <a:pt x="0" y="1455"/>
                                      </a:lnTo>
                                    </a:path>
                                  </a:pathLst>
                                </a:custGeom>
                                <a:noFill/>
                                <a:ln w="9525" cmpd="sng">
                                  <a:solidFill>
                                    <a:srgbClr val="000001"/>
                                  </a:solidFill>
                                  <a:round/>
                                </a:ln>
                              </wps:spPr>
                              <wps:bodyPr rot="0" vert="horz" wrap="square" lIns="91440" tIns="45720" rIns="91440" bIns="45720" anchor="t" anchorCtr="0" upright="1">
                                <a:noAutofit/>
                              </wps:bodyPr>
                            </wps:wsp>
                            <wps:wsp>
                              <wps:cNvPr id="965" name="自选图形 1528"/>
                              <wps:cNvCnPr>
                                <a:cxnSpLocks noChangeShapeType="1"/>
                              </wps:cNvCnPr>
                              <wps:spPr bwMode="auto">
                                <a:xfrm flipH="1">
                                  <a:off x="1676400" y="1343025"/>
                                  <a:ext cx="640715" cy="156845"/>
                                </a:xfrm>
                                <a:prstGeom prst="bentConnector4">
                                  <a:avLst>
                                    <a:gd name="adj1" fmla="val -35579"/>
                                    <a:gd name="adj2" fmla="val 245750"/>
                                  </a:avLst>
                                </a:prstGeom>
                                <a:noFill/>
                                <a:ln w="9525">
                                  <a:solidFill>
                                    <a:srgbClr val="000000"/>
                                  </a:solidFill>
                                  <a:miter lim="800000"/>
                                  <a:tailEnd type="triangle" w="med" len="med"/>
                                </a:ln>
                              </wps:spPr>
                              <wps:bodyPr/>
                            </wps:wsp>
                            <wps:wsp>
                              <wps:cNvPr id="966" name="任意多边形 147"/>
                              <wps:cNvSpPr>
                                <a:spLocks noChangeArrowheads="1"/>
                              </wps:cNvSpPr>
                              <wps:spPr bwMode="auto">
                                <a:xfrm>
                                  <a:off x="1668780" y="1029335"/>
                                  <a:ext cx="203200" cy="114300"/>
                                </a:xfrm>
                                <a:custGeom>
                                  <a:avLst/>
                                  <a:gdLst>
                                    <a:gd name="T0" fmla="*/ 0 w 330"/>
                                    <a:gd name="T1" fmla="*/ 180 h 180"/>
                                    <a:gd name="T2" fmla="*/ 165 w 330"/>
                                    <a:gd name="T3" fmla="*/ 15 h 180"/>
                                    <a:gd name="T4" fmla="*/ 165 w 330"/>
                                    <a:gd name="T5" fmla="*/ 180 h 180"/>
                                    <a:gd name="T6" fmla="*/ 330 w 330"/>
                                    <a:gd name="T7" fmla="*/ 0 h 180"/>
                                  </a:gdLst>
                                  <a:ahLst/>
                                  <a:cxnLst>
                                    <a:cxn ang="0">
                                      <a:pos x="T0" y="T1"/>
                                    </a:cxn>
                                    <a:cxn ang="0">
                                      <a:pos x="T2" y="T3"/>
                                    </a:cxn>
                                    <a:cxn ang="0">
                                      <a:pos x="T4" y="T5"/>
                                    </a:cxn>
                                    <a:cxn ang="0">
                                      <a:pos x="T6" y="T7"/>
                                    </a:cxn>
                                  </a:cxnLst>
                                  <a:rect l="0" t="0" r="r" b="b"/>
                                  <a:pathLst>
                                    <a:path w="330" h="180">
                                      <a:moveTo>
                                        <a:pt x="0" y="180"/>
                                      </a:moveTo>
                                      <a:lnTo>
                                        <a:pt x="165" y="15"/>
                                      </a:lnTo>
                                      <a:lnTo>
                                        <a:pt x="165" y="180"/>
                                      </a:lnTo>
                                      <a:lnTo>
                                        <a:pt x="330" y="0"/>
                                      </a:lnTo>
                                    </a:path>
                                  </a:pathLst>
                                </a:custGeom>
                                <a:noFill/>
                                <a:ln w="9525" cmpd="sng">
                                  <a:solidFill>
                                    <a:srgbClr val="000001"/>
                                  </a:solidFill>
                                  <a:round/>
                                  <a:tailEnd type="triangle" w="med" len="med"/>
                                </a:ln>
                                <a:effectLst/>
                              </wps:spPr>
                              <wps:bodyPr rot="0" vert="horz" wrap="square" lIns="91440" tIns="45720" rIns="91440" bIns="45720" anchor="t" anchorCtr="0" upright="1">
                                <a:noAutofit/>
                              </wps:bodyPr>
                            </wps:wsp>
                            <wps:wsp>
                              <wps:cNvPr id="967" name="文本框 86"/>
                              <wps:cNvSpPr txBox="1">
                                <a:spLocks noChangeArrowheads="1"/>
                              </wps:cNvSpPr>
                              <wps:spPr bwMode="auto">
                                <a:xfrm>
                                  <a:off x="2614295" y="1420495"/>
                                  <a:ext cx="956310" cy="266699"/>
                                </a:xfrm>
                                <a:prstGeom prst="rect">
                                  <a:avLst/>
                                </a:prstGeom>
                                <a:noFill/>
                                <a:ln>
                                  <a:noFill/>
                                </a:ln>
                                <a:effectLst/>
                              </wps:spPr>
                              <wps:txbx>
                                <w:txbxContent>
                                  <w:p>
                                    <w:pPr>
                                      <w:rPr>
                                        <w:rFonts w:hint="eastAsia" w:eastAsia="宋体"/>
                                        <w:lang w:val="en-US" w:eastAsia="zh-CN"/>
                                      </w:rPr>
                                    </w:pPr>
                                    <w:r>
                                      <w:rPr>
                                        <w:rFonts w:hint="eastAsia"/>
                                      </w:rPr>
                                      <w:t>循环水</w:t>
                                    </w:r>
                                    <w:r>
                                      <w:rPr>
                                        <w:rFonts w:hint="eastAsia"/>
                                        <w:lang w:val="en-US" w:eastAsia="zh-CN"/>
                                      </w:rPr>
                                      <w:t>8</w:t>
                                    </w:r>
                                  </w:p>
                                </w:txbxContent>
                              </wps:txbx>
                              <wps:bodyPr rot="0" vert="horz" wrap="square" lIns="91440" tIns="45720" rIns="91440" bIns="45720" anchor="t" anchorCtr="0" upright="1">
                                <a:noAutofit/>
                              </wps:bodyPr>
                            </wps:wsp>
                            <wps:wsp>
                              <wps:cNvPr id="142" name="文本框 80"/>
                              <wps:cNvSpPr txBox="1">
                                <a:spLocks noChangeArrowheads="1"/>
                              </wps:cNvSpPr>
                              <wps:spPr bwMode="auto">
                                <a:xfrm>
                                  <a:off x="1002030" y="2110105"/>
                                  <a:ext cx="1250315" cy="313055"/>
                                </a:xfrm>
                                <a:prstGeom prst="rect">
                                  <a:avLst/>
                                </a:prstGeom>
                                <a:noFill/>
                                <a:ln w="9525">
                                  <a:solidFill>
                                    <a:srgbClr val="000001"/>
                                  </a:solidFill>
                                  <a:miter lim="800000"/>
                                </a:ln>
                                <a:effectLst/>
                              </wps:spPr>
                              <wps:txbx>
                                <w:txbxContent>
                                  <w:p>
                                    <w:pPr>
                                      <w:pStyle w:val="20"/>
                                      <w:spacing w:before="0" w:beforeAutospacing="0" w:after="0" w:afterAutospacing="0"/>
                                      <w:ind w:left="0" w:leftChars="0"/>
                                      <w:jc w:val="both"/>
                                      <w:rPr>
                                        <w:rFonts w:hint="default" w:eastAsia="宋体"/>
                                        <w:szCs w:val="24"/>
                                        <w:lang w:val="en-US" w:eastAsia="zh-CN"/>
                                      </w:rPr>
                                    </w:pPr>
                                    <w:r>
                                      <w:rPr>
                                        <w:rFonts w:hint="eastAsia" w:ascii="Times New Roman"/>
                                        <w:kern w:val="2"/>
                                        <w:sz w:val="21"/>
                                        <w:szCs w:val="21"/>
                                      </w:rPr>
                                      <w:t>喷淋用水</w:t>
                                    </w:r>
                                    <w:r>
                                      <w:rPr>
                                        <w:rFonts w:hint="eastAsia" w:ascii="Times New Roman"/>
                                        <w:kern w:val="2"/>
                                        <w:sz w:val="21"/>
                                        <w:szCs w:val="21"/>
                                        <w:lang w:val="en-US" w:eastAsia="zh-CN"/>
                                      </w:rPr>
                                      <w:t>19</w:t>
                                    </w:r>
                                  </w:p>
                                </w:txbxContent>
                              </wps:txbx>
                              <wps:bodyPr rot="0" vert="horz" wrap="square" lIns="91440" tIns="45720" rIns="91440" bIns="45720" anchor="t" anchorCtr="0" upright="1">
                                <a:noAutofit/>
                              </wps:bodyPr>
                            </wps:wsp>
                            <wps:wsp>
                              <wps:cNvPr id="143" name="任意多边形 143"/>
                              <wps:cNvSpPr>
                                <a:spLocks noChangeArrowheads="1"/>
                              </wps:cNvSpPr>
                              <wps:spPr bwMode="auto">
                                <a:xfrm>
                                  <a:off x="1545955" y="2019034"/>
                                  <a:ext cx="203200" cy="113665"/>
                                </a:xfrm>
                                <a:custGeom>
                                  <a:avLst/>
                                  <a:gdLst>
                                    <a:gd name="T0" fmla="*/ 0 w 330"/>
                                    <a:gd name="T1" fmla="*/ 180 h 180"/>
                                    <a:gd name="T2" fmla="*/ 165 w 330"/>
                                    <a:gd name="T3" fmla="*/ 15 h 180"/>
                                    <a:gd name="T4" fmla="*/ 165 w 330"/>
                                    <a:gd name="T5" fmla="*/ 180 h 180"/>
                                    <a:gd name="T6" fmla="*/ 330 w 330"/>
                                    <a:gd name="T7" fmla="*/ 0 h 180"/>
                                  </a:gdLst>
                                  <a:ahLst/>
                                  <a:cxnLst>
                                    <a:cxn ang="0">
                                      <a:pos x="T0" y="T1"/>
                                    </a:cxn>
                                    <a:cxn ang="0">
                                      <a:pos x="T2" y="T3"/>
                                    </a:cxn>
                                    <a:cxn ang="0">
                                      <a:pos x="T4" y="T5"/>
                                    </a:cxn>
                                    <a:cxn ang="0">
                                      <a:pos x="T6" y="T7"/>
                                    </a:cxn>
                                  </a:cxnLst>
                                  <a:rect l="0" t="0" r="r" b="b"/>
                                  <a:pathLst>
                                    <a:path w="330" h="180">
                                      <a:moveTo>
                                        <a:pt x="0" y="180"/>
                                      </a:moveTo>
                                      <a:lnTo>
                                        <a:pt x="165" y="15"/>
                                      </a:lnTo>
                                      <a:lnTo>
                                        <a:pt x="165" y="180"/>
                                      </a:lnTo>
                                      <a:lnTo>
                                        <a:pt x="330" y="0"/>
                                      </a:lnTo>
                                    </a:path>
                                  </a:pathLst>
                                </a:custGeom>
                                <a:noFill/>
                                <a:ln w="9525" cmpd="sng">
                                  <a:solidFill>
                                    <a:srgbClr val="000001"/>
                                  </a:solidFill>
                                  <a:round/>
                                  <a:tailEnd type="triangle" w="med" len="med"/>
                                </a:ln>
                                <a:effectLst/>
                              </wps:spPr>
                              <wps:bodyPr rot="0" vert="horz" wrap="square" lIns="91440" tIns="45720" rIns="91440" bIns="45720" anchor="t" anchorCtr="0" upright="1">
                                <a:noAutofit/>
                              </wps:bodyPr>
                            </wps:wsp>
                            <wps:wsp>
                              <wps:cNvPr id="144" name="文本框 86"/>
                              <wps:cNvSpPr txBox="1">
                                <a:spLocks noChangeArrowheads="1"/>
                              </wps:cNvSpPr>
                              <wps:spPr bwMode="auto">
                                <a:xfrm>
                                  <a:off x="1692712" y="1865590"/>
                                  <a:ext cx="755650" cy="277495"/>
                                </a:xfrm>
                                <a:prstGeom prst="rect">
                                  <a:avLst/>
                                </a:prstGeom>
                                <a:noFill/>
                                <a:ln>
                                  <a:noFill/>
                                </a:ln>
                                <a:effectLst/>
                              </wps:spPr>
                              <wps:txbx>
                                <w:txbxContent>
                                  <w:p>
                                    <w:pPr>
                                      <w:pStyle w:val="20"/>
                                      <w:spacing w:before="0" w:beforeAutospacing="0" w:after="0" w:afterAutospacing="0"/>
                                      <w:jc w:val="both"/>
                                      <w:rPr>
                                        <w:rFonts w:hint="default" w:eastAsia="宋体"/>
                                        <w:szCs w:val="24"/>
                                        <w:lang w:val="en-US" w:eastAsia="zh-CN"/>
                                      </w:rPr>
                                    </w:pPr>
                                    <w:r>
                                      <w:rPr>
                                        <w:rFonts w:hint="eastAsia" w:ascii="Times New Roman"/>
                                        <w:kern w:val="2"/>
                                        <w:sz w:val="21"/>
                                        <w:szCs w:val="21"/>
                                      </w:rPr>
                                      <w:t>损耗</w:t>
                                    </w:r>
                                    <w:r>
                                      <w:rPr>
                                        <w:rFonts w:hint="eastAsia" w:ascii="Times New Roman" w:hAnsi="Times New Roman"/>
                                        <w:kern w:val="2"/>
                                        <w:sz w:val="21"/>
                                        <w:szCs w:val="21"/>
                                        <w:lang w:val="en-US" w:eastAsia="zh-CN"/>
                                      </w:rPr>
                                      <w:t>15</w:t>
                                    </w:r>
                                  </w:p>
                                </w:txbxContent>
                              </wps:txbx>
                              <wps:bodyPr rot="0" vert="horz" wrap="square" lIns="91440" tIns="45720" rIns="91440" bIns="45720" anchor="t" anchorCtr="0" upright="1">
                                <a:noAutofit/>
                              </wps:bodyPr>
                            </wps:wsp>
                            <wps:wsp>
                              <wps:cNvPr id="145" name="文本框 62"/>
                              <wps:cNvSpPr txBox="1">
                                <a:spLocks noChangeArrowheads="1"/>
                              </wps:cNvSpPr>
                              <wps:spPr bwMode="auto">
                                <a:xfrm>
                                  <a:off x="3047377" y="2029942"/>
                                  <a:ext cx="1716534" cy="509144"/>
                                </a:xfrm>
                                <a:prstGeom prst="rect">
                                  <a:avLst/>
                                </a:prstGeom>
                                <a:noFill/>
                                <a:ln w="9525">
                                  <a:solidFill>
                                    <a:srgbClr val="000000"/>
                                  </a:solidFill>
                                  <a:round/>
                                </a:ln>
                                <a:effectLst/>
                              </wps:spPr>
                              <wps:txbx>
                                <w:txbxContent>
                                  <w:p>
                                    <w:pPr>
                                      <w:pStyle w:val="20"/>
                                      <w:spacing w:before="0" w:beforeAutospacing="0" w:after="0" w:afterAutospacing="0"/>
                                      <w:jc w:val="both"/>
                                      <w:rPr>
                                        <w:rFonts w:ascii="Times New Roman" w:hAnsi="Times New Roman"/>
                                        <w:kern w:val="2"/>
                                        <w:sz w:val="21"/>
                                        <w:szCs w:val="24"/>
                                      </w:rPr>
                                    </w:pPr>
                                    <w:r>
                                      <w:rPr>
                                        <w:rFonts w:ascii="Times New Roman" w:hAnsi="Times New Roman"/>
                                        <w:kern w:val="2"/>
                                        <w:sz w:val="21"/>
                                        <w:szCs w:val="24"/>
                                      </w:rPr>
                                      <w:t>委托给有处理能力的废水处理机构处理</w:t>
                                    </w:r>
                                  </w:p>
                                </w:txbxContent>
                              </wps:txbx>
                              <wps:bodyPr rot="0" vert="horz" wrap="square" lIns="91440" tIns="45720" rIns="91440" bIns="45720" anchor="t" anchorCtr="0" upright="1">
                                <a:noAutofit/>
                              </wps:bodyPr>
                            </wps:wsp>
                            <wps:wsp>
                              <wps:cNvPr id="146" name="任意多边形 146"/>
                              <wps:cNvSpPr/>
                              <wps:spPr bwMode="auto">
                                <a:xfrm flipV="1">
                                  <a:off x="2296160" y="2222500"/>
                                  <a:ext cx="750570" cy="45720"/>
                                </a:xfrm>
                                <a:custGeom>
                                  <a:avLst/>
                                  <a:gdLst>
                                    <a:gd name="T0" fmla="*/ 0 w 1815"/>
                                    <a:gd name="T1" fmla="*/ 0 h 1"/>
                                    <a:gd name="T2" fmla="*/ 1815 w 1815"/>
                                    <a:gd name="T3" fmla="*/ 0 h 1"/>
                                  </a:gdLst>
                                  <a:ahLst/>
                                  <a:cxnLst>
                                    <a:cxn ang="0">
                                      <a:pos x="T0" y="T1"/>
                                    </a:cxn>
                                    <a:cxn ang="0">
                                      <a:pos x="T2" y="T3"/>
                                    </a:cxn>
                                  </a:cxnLst>
                                  <a:rect l="0" t="0" r="r" b="b"/>
                                  <a:pathLst>
                                    <a:path w="1815" h="1">
                                      <a:moveTo>
                                        <a:pt x="0" y="0"/>
                                      </a:moveTo>
                                      <a:lnTo>
                                        <a:pt x="1815" y="0"/>
                                      </a:lnTo>
                                    </a:path>
                                  </a:pathLst>
                                </a:custGeom>
                                <a:noFill/>
                                <a:ln w="9525" cmpd="sng">
                                  <a:solidFill>
                                    <a:srgbClr val="000001"/>
                                  </a:solidFill>
                                  <a:round/>
                                  <a:tailEnd type="triangle" w="med" len="med"/>
                                </a:ln>
                                <a:effectLst/>
                              </wps:spPr>
                              <wps:bodyPr rot="0" vert="horz" wrap="square" lIns="91440" tIns="45720" rIns="91440" bIns="45720" anchor="t" anchorCtr="0" upright="1">
                                <a:noAutofit/>
                              </wps:bodyPr>
                            </wps:wsp>
                            <wps:wsp>
                              <wps:cNvPr id="149" name="文本框 80"/>
                              <wps:cNvSpPr txBox="1">
                                <a:spLocks noChangeArrowheads="1"/>
                              </wps:cNvSpPr>
                              <wps:spPr bwMode="auto">
                                <a:xfrm>
                                  <a:off x="1006475" y="2926715"/>
                                  <a:ext cx="1518920" cy="313055"/>
                                </a:xfrm>
                                <a:prstGeom prst="rect">
                                  <a:avLst/>
                                </a:prstGeom>
                                <a:noFill/>
                                <a:ln w="9525">
                                  <a:solidFill>
                                    <a:srgbClr val="000001"/>
                                  </a:solidFill>
                                  <a:miter lim="800000"/>
                                </a:ln>
                                <a:effectLst/>
                              </wps:spPr>
                              <wps:txbx>
                                <w:txbxContent>
                                  <w:p>
                                    <w:pPr>
                                      <w:pStyle w:val="20"/>
                                      <w:spacing w:before="0" w:beforeAutospacing="0" w:after="0" w:afterAutospacing="0"/>
                                      <w:jc w:val="both"/>
                                      <w:rPr>
                                        <w:rFonts w:hint="eastAsia" w:eastAsia="宋体"/>
                                        <w:szCs w:val="24"/>
                                        <w:lang w:eastAsia="zh-CN"/>
                                      </w:rPr>
                                    </w:pPr>
                                    <w:r>
                                      <w:rPr>
                                        <w:rFonts w:hint="eastAsia" w:ascii="Times New Roman"/>
                                        <w:kern w:val="2"/>
                                        <w:sz w:val="21"/>
                                        <w:szCs w:val="21"/>
                                      </w:rPr>
                                      <w:t>一体式</w:t>
                                    </w:r>
                                    <w:r>
                                      <w:rPr>
                                        <w:rFonts w:hint="eastAsia" w:ascii="Times New Roman"/>
                                        <w:kern w:val="2"/>
                                        <w:sz w:val="21"/>
                                        <w:szCs w:val="21"/>
                                        <w:lang w:val="en-US" w:eastAsia="zh-CN"/>
                                      </w:rPr>
                                      <w:t>打磨</w:t>
                                    </w:r>
                                    <w:r>
                                      <w:rPr>
                                        <w:rFonts w:hint="eastAsia" w:ascii="Times New Roman"/>
                                        <w:kern w:val="2"/>
                                        <w:sz w:val="21"/>
                                        <w:szCs w:val="21"/>
                                      </w:rPr>
                                      <w:t>机用水</w:t>
                                    </w:r>
                                    <w:r>
                                      <w:rPr>
                                        <w:rFonts w:hint="eastAsia" w:ascii="Times New Roman" w:hAnsi="Times New Roman"/>
                                        <w:kern w:val="2"/>
                                        <w:sz w:val="21"/>
                                        <w:szCs w:val="21"/>
                                        <w:lang w:val="en-US" w:eastAsia="zh-CN"/>
                                      </w:rPr>
                                      <w:t>6</w:t>
                                    </w:r>
                                  </w:p>
                                </w:txbxContent>
                              </wps:txbx>
                              <wps:bodyPr rot="0" vert="horz" wrap="square" lIns="91440" tIns="45720" rIns="91440" bIns="45720" anchor="t" anchorCtr="0" upright="1">
                                <a:noAutofit/>
                              </wps:bodyPr>
                            </wps:wsp>
                            <wps:wsp>
                              <wps:cNvPr id="151" name="文本框 86"/>
                              <wps:cNvSpPr txBox="1">
                                <a:spLocks noChangeArrowheads="1"/>
                              </wps:cNvSpPr>
                              <wps:spPr bwMode="auto">
                                <a:xfrm>
                                  <a:off x="2797175" y="3064510"/>
                                  <a:ext cx="956310" cy="266065"/>
                                </a:xfrm>
                                <a:prstGeom prst="rect">
                                  <a:avLst/>
                                </a:prstGeom>
                                <a:noFill/>
                                <a:ln>
                                  <a:noFill/>
                                </a:ln>
                                <a:effectLst/>
                              </wps:spPr>
                              <wps:txbx>
                                <w:txbxContent>
                                  <w:p>
                                    <w:pPr>
                                      <w:pStyle w:val="20"/>
                                      <w:spacing w:before="0" w:beforeAutospacing="0" w:after="0" w:afterAutospacing="0"/>
                                      <w:jc w:val="both"/>
                                      <w:rPr>
                                        <w:rFonts w:hint="default" w:eastAsia="宋体"/>
                                        <w:szCs w:val="24"/>
                                        <w:lang w:val="en-US" w:eastAsia="zh-CN"/>
                                      </w:rPr>
                                    </w:pPr>
                                    <w:r>
                                      <w:rPr>
                                        <w:rFonts w:hint="eastAsia" w:ascii="Times New Roman"/>
                                        <w:kern w:val="2"/>
                                        <w:sz w:val="21"/>
                                        <w:szCs w:val="21"/>
                                      </w:rPr>
                                      <w:t>循环水</w:t>
                                    </w:r>
                                    <w:r>
                                      <w:rPr>
                                        <w:rFonts w:hint="eastAsia" w:ascii="Times New Roman" w:hAnsi="Times New Roman"/>
                                        <w:kern w:val="2"/>
                                        <w:sz w:val="21"/>
                                        <w:szCs w:val="21"/>
                                        <w:lang w:val="en-US" w:eastAsia="zh-CN"/>
                                      </w:rPr>
                                      <w:t>0.4</w:t>
                                    </w:r>
                                  </w:p>
                                </w:txbxContent>
                              </wps:txbx>
                              <wps:bodyPr rot="0" vert="horz" wrap="square" lIns="91440" tIns="45720" rIns="91440" bIns="45720" anchor="t" anchorCtr="0" upright="1">
                                <a:noAutofit/>
                              </wps:bodyPr>
                            </wps:wsp>
                            <wps:wsp>
                              <wps:cNvPr id="152" name="任意多边形 152"/>
                              <wps:cNvSpPr>
                                <a:spLocks noChangeArrowheads="1"/>
                              </wps:cNvSpPr>
                              <wps:spPr bwMode="auto">
                                <a:xfrm>
                                  <a:off x="2026510" y="2831690"/>
                                  <a:ext cx="203200" cy="113665"/>
                                </a:xfrm>
                                <a:custGeom>
                                  <a:avLst/>
                                  <a:gdLst>
                                    <a:gd name="T0" fmla="*/ 0 w 330"/>
                                    <a:gd name="T1" fmla="*/ 180 h 180"/>
                                    <a:gd name="T2" fmla="*/ 165 w 330"/>
                                    <a:gd name="T3" fmla="*/ 15 h 180"/>
                                    <a:gd name="T4" fmla="*/ 165 w 330"/>
                                    <a:gd name="T5" fmla="*/ 180 h 180"/>
                                    <a:gd name="T6" fmla="*/ 330 w 330"/>
                                    <a:gd name="T7" fmla="*/ 0 h 180"/>
                                  </a:gdLst>
                                  <a:ahLst/>
                                  <a:cxnLst>
                                    <a:cxn ang="0">
                                      <a:pos x="T0" y="T1"/>
                                    </a:cxn>
                                    <a:cxn ang="0">
                                      <a:pos x="T2" y="T3"/>
                                    </a:cxn>
                                    <a:cxn ang="0">
                                      <a:pos x="T4" y="T5"/>
                                    </a:cxn>
                                    <a:cxn ang="0">
                                      <a:pos x="T6" y="T7"/>
                                    </a:cxn>
                                  </a:cxnLst>
                                  <a:rect l="0" t="0" r="r" b="b"/>
                                  <a:pathLst>
                                    <a:path w="330" h="180">
                                      <a:moveTo>
                                        <a:pt x="0" y="180"/>
                                      </a:moveTo>
                                      <a:lnTo>
                                        <a:pt x="165" y="15"/>
                                      </a:lnTo>
                                      <a:lnTo>
                                        <a:pt x="165" y="180"/>
                                      </a:lnTo>
                                      <a:lnTo>
                                        <a:pt x="330" y="0"/>
                                      </a:lnTo>
                                    </a:path>
                                  </a:pathLst>
                                </a:custGeom>
                                <a:noFill/>
                                <a:ln w="9525" cmpd="sng">
                                  <a:solidFill>
                                    <a:srgbClr val="000001"/>
                                  </a:solidFill>
                                  <a:round/>
                                  <a:tailEnd type="triangle" w="med" len="med"/>
                                </a:ln>
                                <a:effectLst/>
                              </wps:spPr>
                              <wps:bodyPr rot="0" vert="horz" wrap="square" lIns="91440" tIns="45720" rIns="91440" bIns="45720" anchor="t" anchorCtr="0" upright="1">
                                <a:noAutofit/>
                              </wps:bodyPr>
                            </wps:wsp>
                            <wps:wsp>
                              <wps:cNvPr id="153" name="文本框 86"/>
                              <wps:cNvSpPr txBox="1">
                                <a:spLocks noChangeArrowheads="1"/>
                              </wps:cNvSpPr>
                              <wps:spPr bwMode="auto">
                                <a:xfrm>
                                  <a:off x="2291715" y="2651760"/>
                                  <a:ext cx="582295" cy="277495"/>
                                </a:xfrm>
                                <a:prstGeom prst="rect">
                                  <a:avLst/>
                                </a:prstGeom>
                                <a:noFill/>
                                <a:ln>
                                  <a:noFill/>
                                </a:ln>
                                <a:effectLst/>
                              </wps:spPr>
                              <wps:txbx>
                                <w:txbxContent>
                                  <w:p>
                                    <w:pPr>
                                      <w:pStyle w:val="20"/>
                                      <w:spacing w:before="0" w:beforeAutospacing="0" w:after="0" w:afterAutospacing="0"/>
                                      <w:jc w:val="both"/>
                                      <w:rPr>
                                        <w:rFonts w:hint="default" w:eastAsia="宋体"/>
                                        <w:szCs w:val="24"/>
                                        <w:lang w:val="en-US" w:eastAsia="zh-CN"/>
                                      </w:rPr>
                                    </w:pPr>
                                    <w:r>
                                      <w:rPr>
                                        <w:rFonts w:hint="eastAsia" w:ascii="Times New Roman" w:hAnsi="Times New Roman"/>
                                        <w:kern w:val="2"/>
                                        <w:sz w:val="21"/>
                                        <w:szCs w:val="21"/>
                                        <w:lang w:val="en-US" w:eastAsia="zh-CN"/>
                                      </w:rPr>
                                      <w:t>损耗6</w:t>
                                    </w:r>
                                  </w:p>
                                </w:txbxContent>
                              </wps:txbx>
                              <wps:bodyPr rot="0" vert="horz" wrap="square" lIns="91440" tIns="45720" rIns="91440" bIns="45720" anchor="t" anchorCtr="0" upright="1">
                                <a:noAutofit/>
                              </wps:bodyPr>
                            </wps:wsp>
                            <wps:wsp>
                              <wps:cNvPr id="69" name="直接箭头连接符 69"/>
                              <wps:cNvCnPr>
                                <a:endCxn id="960" idx="1"/>
                              </wps:cNvCnPr>
                              <wps:spPr>
                                <a:xfrm>
                                  <a:off x="650240" y="1338580"/>
                                  <a:ext cx="384810" cy="444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70" name="文本框 80"/>
                              <wps:cNvSpPr txBox="1">
                                <a:spLocks noChangeArrowheads="1"/>
                              </wps:cNvSpPr>
                              <wps:spPr bwMode="auto">
                                <a:xfrm>
                                  <a:off x="1005205" y="3678555"/>
                                  <a:ext cx="1337945" cy="312420"/>
                                </a:xfrm>
                                <a:prstGeom prst="rect">
                                  <a:avLst/>
                                </a:prstGeom>
                                <a:noFill/>
                                <a:ln w="9525">
                                  <a:solidFill>
                                    <a:srgbClr val="000001"/>
                                  </a:solidFill>
                                  <a:miter lim="800000"/>
                                </a:ln>
                                <a:effectLst/>
                              </wps:spPr>
                              <wps:txbx>
                                <w:txbxContent>
                                  <w:p>
                                    <w:pPr>
                                      <w:pStyle w:val="20"/>
                                      <w:spacing w:before="0" w:beforeAutospacing="0" w:after="0" w:afterAutospacing="0"/>
                                      <w:jc w:val="both"/>
                                      <w:rPr>
                                        <w:rFonts w:hint="default" w:eastAsia="宋体"/>
                                        <w:szCs w:val="24"/>
                                        <w:lang w:val="en-US" w:eastAsia="zh-CN"/>
                                      </w:rPr>
                                    </w:pPr>
                                    <w:r>
                                      <w:rPr>
                                        <w:rFonts w:hint="eastAsia" w:ascii="Times New Roman"/>
                                        <w:kern w:val="2"/>
                                        <w:sz w:val="21"/>
                                        <w:szCs w:val="21"/>
                                      </w:rPr>
                                      <w:t>超声波清洗用水</w:t>
                                    </w:r>
                                    <w:r>
                                      <w:rPr>
                                        <w:rFonts w:hint="eastAsia" w:ascii="Times New Roman" w:hAnsi="Times New Roman"/>
                                        <w:kern w:val="2"/>
                                        <w:sz w:val="21"/>
                                        <w:szCs w:val="21"/>
                                        <w:lang w:val="en-US" w:eastAsia="zh-CN"/>
                                      </w:rPr>
                                      <w:t>4.2</w:t>
                                    </w:r>
                                  </w:p>
                                </w:txbxContent>
                              </wps:txbx>
                              <wps:bodyPr rot="0" vert="horz" wrap="square" lIns="91440" tIns="45720" rIns="91440" bIns="45720" anchor="t" anchorCtr="0" upright="1">
                                <a:noAutofit/>
                              </wps:bodyPr>
                            </wps:wsp>
                            <wps:wsp>
                              <wps:cNvPr id="71" name="文本框 80"/>
                              <wps:cNvSpPr txBox="1">
                                <a:spLocks noChangeArrowheads="1"/>
                              </wps:cNvSpPr>
                              <wps:spPr bwMode="auto">
                                <a:xfrm>
                                  <a:off x="1005205" y="4370705"/>
                                  <a:ext cx="1355725" cy="311785"/>
                                </a:xfrm>
                                <a:prstGeom prst="rect">
                                  <a:avLst/>
                                </a:prstGeom>
                                <a:noFill/>
                                <a:ln w="9525">
                                  <a:solidFill>
                                    <a:srgbClr val="000001"/>
                                  </a:solidFill>
                                  <a:miter lim="800000"/>
                                </a:ln>
                                <a:effectLst/>
                              </wps:spPr>
                              <wps:txbx>
                                <w:txbxContent>
                                  <w:p>
                                    <w:pPr>
                                      <w:pStyle w:val="20"/>
                                      <w:spacing w:before="0" w:beforeAutospacing="0" w:after="0" w:afterAutospacing="0"/>
                                      <w:ind w:left="0" w:leftChars="0"/>
                                      <w:jc w:val="both"/>
                                      <w:rPr>
                                        <w:rFonts w:hint="default" w:eastAsia="宋体"/>
                                        <w:szCs w:val="24"/>
                                        <w:lang w:val="en-US" w:eastAsia="zh-CN"/>
                                      </w:rPr>
                                    </w:pPr>
                                    <w:r>
                                      <w:rPr>
                                        <w:rFonts w:hint="eastAsia" w:ascii="Times New Roman"/>
                                        <w:kern w:val="2"/>
                                        <w:sz w:val="21"/>
                                        <w:szCs w:val="21"/>
                                        <w:lang w:val="en-US" w:eastAsia="zh-CN"/>
                                      </w:rPr>
                                      <w:t>水洗槽用水39</w:t>
                                    </w:r>
                                  </w:p>
                                </w:txbxContent>
                              </wps:txbx>
                              <wps:bodyPr rot="0" vert="horz" wrap="square" lIns="91440" tIns="45720" rIns="91440" bIns="45720" anchor="t" anchorCtr="0" upright="1">
                                <a:noAutofit/>
                              </wps:bodyPr>
                            </wps:wsp>
                            <wps:wsp>
                              <wps:cNvPr id="72" name="直接箭头连接符 72"/>
                              <wps:cNvCnPr>
                                <a:endCxn id="567" idx="1"/>
                              </wps:cNvCnPr>
                              <wps:spPr>
                                <a:xfrm>
                                  <a:off x="637540" y="494030"/>
                                  <a:ext cx="398780" cy="254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73" name="直接箭头连接符 73"/>
                              <wps:cNvCnPr>
                                <a:endCxn id="142" idx="1"/>
                              </wps:cNvCnPr>
                              <wps:spPr>
                                <a:xfrm>
                                  <a:off x="650240" y="2265680"/>
                                  <a:ext cx="351790" cy="12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74" name="直接箭头连接符 74"/>
                              <wps:cNvCnPr/>
                              <wps:spPr>
                                <a:xfrm>
                                  <a:off x="643255" y="3094355"/>
                                  <a:ext cx="376555" cy="6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75" name="直接箭头连接符 75"/>
                              <wps:cNvCnPr/>
                              <wps:spPr>
                                <a:xfrm>
                                  <a:off x="643255" y="3830955"/>
                                  <a:ext cx="376555" cy="6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76" name="直接箭头连接符 76"/>
                              <wps:cNvCnPr/>
                              <wps:spPr>
                                <a:xfrm>
                                  <a:off x="636905" y="4535805"/>
                                  <a:ext cx="376555" cy="63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77" name="任意多边形 147"/>
                              <wps:cNvSpPr>
                                <a:spLocks noChangeArrowheads="1"/>
                              </wps:cNvSpPr>
                              <wps:spPr bwMode="auto">
                                <a:xfrm>
                                  <a:off x="1976755" y="3551555"/>
                                  <a:ext cx="202565" cy="113665"/>
                                </a:xfrm>
                                <a:custGeom>
                                  <a:avLst/>
                                  <a:gdLst>
                                    <a:gd name="T0" fmla="*/ 0 w 330"/>
                                    <a:gd name="T1" fmla="*/ 180 h 180"/>
                                    <a:gd name="T2" fmla="*/ 165 w 330"/>
                                    <a:gd name="T3" fmla="*/ 15 h 180"/>
                                    <a:gd name="T4" fmla="*/ 165 w 330"/>
                                    <a:gd name="T5" fmla="*/ 180 h 180"/>
                                    <a:gd name="T6" fmla="*/ 330 w 330"/>
                                    <a:gd name="T7" fmla="*/ 0 h 180"/>
                                  </a:gdLst>
                                  <a:ahLst/>
                                  <a:cxnLst>
                                    <a:cxn ang="0">
                                      <a:pos x="T0" y="T1"/>
                                    </a:cxn>
                                    <a:cxn ang="0">
                                      <a:pos x="T2" y="T3"/>
                                    </a:cxn>
                                    <a:cxn ang="0">
                                      <a:pos x="T4" y="T5"/>
                                    </a:cxn>
                                    <a:cxn ang="0">
                                      <a:pos x="T6" y="T7"/>
                                    </a:cxn>
                                  </a:cxnLst>
                                  <a:rect l="0" t="0" r="r" b="b"/>
                                  <a:pathLst>
                                    <a:path w="330" h="180">
                                      <a:moveTo>
                                        <a:pt x="0" y="180"/>
                                      </a:moveTo>
                                      <a:lnTo>
                                        <a:pt x="165" y="15"/>
                                      </a:lnTo>
                                      <a:lnTo>
                                        <a:pt x="165" y="180"/>
                                      </a:lnTo>
                                      <a:lnTo>
                                        <a:pt x="330" y="0"/>
                                      </a:lnTo>
                                    </a:path>
                                  </a:pathLst>
                                </a:custGeom>
                                <a:noFill/>
                                <a:ln w="9525" cmpd="sng">
                                  <a:solidFill>
                                    <a:srgbClr val="000001"/>
                                  </a:solidFill>
                                  <a:round/>
                                  <a:tailEnd type="triangle" w="med" len="med"/>
                                </a:ln>
                                <a:effectLst/>
                              </wps:spPr>
                              <wps:bodyPr rot="0" vert="horz" wrap="square" lIns="91440" tIns="45720" rIns="91440" bIns="45720" anchor="t" anchorCtr="0" upright="1">
                                <a:noAutofit/>
                              </wps:bodyPr>
                            </wps:wsp>
                            <wps:wsp>
                              <wps:cNvPr id="78" name="任意多边形 147"/>
                              <wps:cNvSpPr>
                                <a:spLocks noChangeArrowheads="1"/>
                              </wps:cNvSpPr>
                              <wps:spPr bwMode="auto">
                                <a:xfrm>
                                  <a:off x="1964055" y="4256405"/>
                                  <a:ext cx="202565" cy="113665"/>
                                </a:xfrm>
                                <a:custGeom>
                                  <a:avLst/>
                                  <a:gdLst>
                                    <a:gd name="T0" fmla="*/ 0 w 330"/>
                                    <a:gd name="T1" fmla="*/ 180 h 180"/>
                                    <a:gd name="T2" fmla="*/ 165 w 330"/>
                                    <a:gd name="T3" fmla="*/ 15 h 180"/>
                                    <a:gd name="T4" fmla="*/ 165 w 330"/>
                                    <a:gd name="T5" fmla="*/ 180 h 180"/>
                                    <a:gd name="T6" fmla="*/ 330 w 330"/>
                                    <a:gd name="T7" fmla="*/ 0 h 180"/>
                                  </a:gdLst>
                                  <a:ahLst/>
                                  <a:cxnLst>
                                    <a:cxn ang="0">
                                      <a:pos x="T0" y="T1"/>
                                    </a:cxn>
                                    <a:cxn ang="0">
                                      <a:pos x="T2" y="T3"/>
                                    </a:cxn>
                                    <a:cxn ang="0">
                                      <a:pos x="T4" y="T5"/>
                                    </a:cxn>
                                    <a:cxn ang="0">
                                      <a:pos x="T6" y="T7"/>
                                    </a:cxn>
                                  </a:cxnLst>
                                  <a:rect l="0" t="0" r="r" b="b"/>
                                  <a:pathLst>
                                    <a:path w="330" h="180">
                                      <a:moveTo>
                                        <a:pt x="0" y="180"/>
                                      </a:moveTo>
                                      <a:lnTo>
                                        <a:pt x="165" y="15"/>
                                      </a:lnTo>
                                      <a:lnTo>
                                        <a:pt x="165" y="180"/>
                                      </a:lnTo>
                                      <a:lnTo>
                                        <a:pt x="330" y="0"/>
                                      </a:lnTo>
                                    </a:path>
                                  </a:pathLst>
                                </a:custGeom>
                                <a:noFill/>
                                <a:ln w="9525" cmpd="sng">
                                  <a:solidFill>
                                    <a:srgbClr val="000001"/>
                                  </a:solidFill>
                                  <a:round/>
                                  <a:tailEnd type="triangle" w="med" len="med"/>
                                </a:ln>
                                <a:effectLst/>
                              </wps:spPr>
                              <wps:bodyPr rot="0" vert="horz" wrap="square" lIns="91440" tIns="45720" rIns="91440" bIns="45720" anchor="t" anchorCtr="0" upright="1">
                                <a:noAutofit/>
                              </wps:bodyPr>
                            </wps:wsp>
                            <wps:wsp>
                              <wps:cNvPr id="79" name="文本框 86"/>
                              <wps:cNvSpPr txBox="1">
                                <a:spLocks noChangeArrowheads="1"/>
                              </wps:cNvSpPr>
                              <wps:spPr bwMode="auto">
                                <a:xfrm>
                                  <a:off x="2513330" y="2027555"/>
                                  <a:ext cx="439420" cy="276860"/>
                                </a:xfrm>
                                <a:prstGeom prst="rect">
                                  <a:avLst/>
                                </a:prstGeom>
                                <a:noFill/>
                                <a:ln>
                                  <a:noFill/>
                                </a:ln>
                                <a:effectLst/>
                              </wps:spPr>
                              <wps:txbx>
                                <w:txbxContent>
                                  <w:p>
                                    <w:pPr>
                                      <w:pStyle w:val="20"/>
                                      <w:spacing w:before="0" w:beforeAutospacing="0" w:after="0" w:afterAutospacing="0"/>
                                      <w:jc w:val="both"/>
                                      <w:rPr>
                                        <w:rFonts w:hint="eastAsia" w:eastAsia="宋体"/>
                                        <w:szCs w:val="24"/>
                                        <w:lang w:val="en-US" w:eastAsia="zh-CN"/>
                                      </w:rPr>
                                    </w:pPr>
                                    <w:r>
                                      <w:rPr>
                                        <w:rFonts w:hint="eastAsia" w:ascii="Times New Roman" w:hAnsi="Times New Roman"/>
                                        <w:kern w:val="2"/>
                                        <w:sz w:val="21"/>
                                        <w:szCs w:val="21"/>
                                        <w:lang w:val="en-US" w:eastAsia="zh-CN"/>
                                      </w:rPr>
                                      <w:t>4</w:t>
                                    </w:r>
                                  </w:p>
                                </w:txbxContent>
                              </wps:txbx>
                              <wps:bodyPr rot="0" vert="horz" wrap="square" lIns="91440" tIns="45720" rIns="91440" bIns="45720" anchor="t" anchorCtr="0" upright="1">
                                <a:noAutofit/>
                              </wps:bodyPr>
                            </wps:wsp>
                            <wps:wsp>
                              <wps:cNvPr id="80" name="肘形连接符 80"/>
                              <wps:cNvCnPr/>
                              <wps:spPr>
                                <a:xfrm flipH="1">
                                  <a:off x="1765935" y="3083560"/>
                                  <a:ext cx="759460" cy="156210"/>
                                </a:xfrm>
                                <a:prstGeom prst="bentConnector4">
                                  <a:avLst>
                                    <a:gd name="adj1" fmla="val -31355"/>
                                    <a:gd name="adj2" fmla="val 191463"/>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81" name="文本框 86"/>
                              <wps:cNvSpPr txBox="1">
                                <a:spLocks noChangeArrowheads="1"/>
                              </wps:cNvSpPr>
                              <wps:spPr bwMode="auto">
                                <a:xfrm>
                                  <a:off x="2113280" y="4065905"/>
                                  <a:ext cx="648335" cy="276860"/>
                                </a:xfrm>
                                <a:prstGeom prst="rect">
                                  <a:avLst/>
                                </a:prstGeom>
                                <a:noFill/>
                                <a:ln>
                                  <a:noFill/>
                                </a:ln>
                                <a:effectLst/>
                              </wps:spPr>
                              <wps:txbx>
                                <w:txbxContent>
                                  <w:p>
                                    <w:pPr>
                                      <w:pStyle w:val="20"/>
                                      <w:spacing w:before="0" w:beforeAutospacing="0" w:after="0" w:afterAutospacing="0"/>
                                      <w:jc w:val="both"/>
                                      <w:rPr>
                                        <w:rFonts w:hint="default" w:eastAsia="宋体"/>
                                        <w:szCs w:val="24"/>
                                        <w:lang w:val="en-US" w:eastAsia="zh-CN"/>
                                      </w:rPr>
                                    </w:pPr>
                                    <w:r>
                                      <w:rPr>
                                        <w:rFonts w:hint="eastAsia" w:ascii="Times New Roman" w:hAnsi="Times New Roman"/>
                                        <w:kern w:val="2"/>
                                        <w:sz w:val="21"/>
                                        <w:szCs w:val="21"/>
                                        <w:lang w:val="en-US" w:eastAsia="zh-CN"/>
                                      </w:rPr>
                                      <w:t>损耗9</w:t>
                                    </w:r>
                                  </w:p>
                                </w:txbxContent>
                              </wps:txbx>
                              <wps:bodyPr rot="0" vert="horz" wrap="square" lIns="91440" tIns="45720" rIns="91440" bIns="45720" anchor="t" anchorCtr="0" upright="1">
                                <a:noAutofit/>
                              </wps:bodyPr>
                            </wps:wsp>
                            <wps:wsp>
                              <wps:cNvPr id="82" name="文本框 86"/>
                              <wps:cNvSpPr txBox="1">
                                <a:spLocks noChangeArrowheads="1"/>
                              </wps:cNvSpPr>
                              <wps:spPr bwMode="auto">
                                <a:xfrm>
                                  <a:off x="2189480" y="3408680"/>
                                  <a:ext cx="581660" cy="276860"/>
                                </a:xfrm>
                                <a:prstGeom prst="rect">
                                  <a:avLst/>
                                </a:prstGeom>
                                <a:noFill/>
                                <a:ln>
                                  <a:noFill/>
                                </a:ln>
                                <a:effectLst/>
                              </wps:spPr>
                              <wps:txbx>
                                <w:txbxContent>
                                  <w:p>
                                    <w:pPr>
                                      <w:pStyle w:val="20"/>
                                      <w:spacing w:before="0" w:beforeAutospacing="0" w:after="0" w:afterAutospacing="0"/>
                                      <w:jc w:val="both"/>
                                      <w:rPr>
                                        <w:rFonts w:hint="default" w:eastAsia="宋体"/>
                                        <w:szCs w:val="24"/>
                                        <w:lang w:val="en-US" w:eastAsia="zh-CN"/>
                                      </w:rPr>
                                    </w:pPr>
                                    <w:r>
                                      <w:rPr>
                                        <w:rFonts w:hint="eastAsia" w:ascii="Times New Roman" w:hAnsi="Times New Roman"/>
                                        <w:kern w:val="2"/>
                                        <w:sz w:val="21"/>
                                        <w:szCs w:val="21"/>
                                        <w:lang w:val="en-US" w:eastAsia="zh-CN"/>
                                      </w:rPr>
                                      <w:t>损耗3</w:t>
                                    </w:r>
                                  </w:p>
                                </w:txbxContent>
                              </wps:txbx>
                              <wps:bodyPr rot="0" vert="horz" wrap="square" lIns="91440" tIns="45720" rIns="91440" bIns="45720" anchor="t" anchorCtr="0" upright="1">
                                <a:noAutofit/>
                              </wps:bodyPr>
                            </wps:wsp>
                            <wps:wsp>
                              <wps:cNvPr id="83" name="文本框 62"/>
                              <wps:cNvSpPr txBox="1">
                                <a:spLocks noChangeArrowheads="1"/>
                              </wps:cNvSpPr>
                              <wps:spPr bwMode="auto">
                                <a:xfrm>
                                  <a:off x="3015615" y="4237355"/>
                                  <a:ext cx="1715770" cy="508635"/>
                                </a:xfrm>
                                <a:prstGeom prst="rect">
                                  <a:avLst/>
                                </a:prstGeom>
                                <a:noFill/>
                                <a:ln w="9525">
                                  <a:solidFill>
                                    <a:srgbClr val="000000"/>
                                  </a:solidFill>
                                  <a:round/>
                                </a:ln>
                                <a:effectLst/>
                              </wps:spPr>
                              <wps:txbx>
                                <w:txbxContent>
                                  <w:p>
                                    <w:pPr>
                                      <w:pStyle w:val="20"/>
                                      <w:spacing w:before="0" w:beforeAutospacing="0" w:after="0" w:afterAutospacing="0"/>
                                      <w:jc w:val="both"/>
                                      <w:rPr>
                                        <w:rFonts w:ascii="Times New Roman" w:hAnsi="Times New Roman"/>
                                        <w:kern w:val="2"/>
                                        <w:sz w:val="21"/>
                                        <w:szCs w:val="24"/>
                                      </w:rPr>
                                    </w:pPr>
                                    <w:r>
                                      <w:rPr>
                                        <w:rFonts w:ascii="Times New Roman" w:hAnsi="Times New Roman"/>
                                        <w:kern w:val="2"/>
                                        <w:sz w:val="21"/>
                                        <w:szCs w:val="24"/>
                                      </w:rPr>
                                      <w:t>委托给有处理能力的废水处理机构处理</w:t>
                                    </w:r>
                                  </w:p>
                                </w:txbxContent>
                              </wps:txbx>
                              <wps:bodyPr rot="0" vert="horz" wrap="square" lIns="91440" tIns="45720" rIns="91440" bIns="45720" anchor="t" anchorCtr="0" upright="1">
                                <a:noAutofit/>
                              </wps:bodyPr>
                            </wps:wsp>
                            <wps:wsp>
                              <wps:cNvPr id="84" name="文本框 62"/>
                              <wps:cNvSpPr txBox="1">
                                <a:spLocks noChangeArrowheads="1"/>
                              </wps:cNvSpPr>
                              <wps:spPr bwMode="auto">
                                <a:xfrm>
                                  <a:off x="3008630" y="3532505"/>
                                  <a:ext cx="1715770" cy="508635"/>
                                </a:xfrm>
                                <a:prstGeom prst="rect">
                                  <a:avLst/>
                                </a:prstGeom>
                                <a:noFill/>
                                <a:ln w="9525">
                                  <a:solidFill>
                                    <a:srgbClr val="000000"/>
                                  </a:solidFill>
                                  <a:round/>
                                </a:ln>
                                <a:effectLst/>
                              </wps:spPr>
                              <wps:txbx>
                                <w:txbxContent>
                                  <w:p>
                                    <w:r>
                                      <w:rPr>
                                        <w:rFonts w:hint="eastAsia" w:ascii="Times New Roman" w:hAnsi="Times New Roman" w:eastAsia="宋体" w:cs="Times New Roman"/>
                                        <w:color w:val="000000" w:themeColor="text1"/>
                                        <w:szCs w:val="21"/>
                                        <w:lang w:val="en-US" w:eastAsia="zh-CN"/>
                                        <w14:textFill>
                                          <w14:solidFill>
                                            <w14:schemeClr w14:val="tx1"/>
                                          </w14:solidFill>
                                        </w14:textFill>
                                      </w:rPr>
                                      <w:t>委托给具有相关危险废物经营许可证的单位处理</w:t>
                                    </w:r>
                                  </w:p>
                                </w:txbxContent>
                              </wps:txbx>
                              <wps:bodyPr rot="0" vert="horz" wrap="square" lIns="91440" tIns="45720" rIns="91440" bIns="45720" anchor="t" anchorCtr="0" upright="1">
                                <a:noAutofit/>
                              </wps:bodyPr>
                            </wps:wsp>
                            <wps:wsp>
                              <wps:cNvPr id="87" name="文本框 86"/>
                              <wps:cNvSpPr txBox="1">
                                <a:spLocks noChangeArrowheads="1"/>
                              </wps:cNvSpPr>
                              <wps:spPr bwMode="auto">
                                <a:xfrm>
                                  <a:off x="2532380" y="3608705"/>
                                  <a:ext cx="438785" cy="276225"/>
                                </a:xfrm>
                                <a:prstGeom prst="rect">
                                  <a:avLst/>
                                </a:prstGeom>
                                <a:noFill/>
                                <a:ln>
                                  <a:noFill/>
                                </a:ln>
                                <a:effectLst/>
                              </wps:spPr>
                              <wps:txbx>
                                <w:txbxContent>
                                  <w:p>
                                    <w:pPr>
                                      <w:pStyle w:val="20"/>
                                      <w:spacing w:before="0" w:beforeAutospacing="0" w:after="0" w:afterAutospacing="0"/>
                                      <w:jc w:val="both"/>
                                      <w:rPr>
                                        <w:rFonts w:hint="default" w:eastAsia="宋体"/>
                                        <w:szCs w:val="24"/>
                                        <w:lang w:val="en-US" w:eastAsia="zh-CN"/>
                                      </w:rPr>
                                    </w:pPr>
                                    <w:r>
                                      <w:rPr>
                                        <w:rFonts w:hint="eastAsia" w:ascii="Times New Roman" w:hAnsi="Times New Roman"/>
                                        <w:kern w:val="2"/>
                                        <w:sz w:val="21"/>
                                        <w:szCs w:val="21"/>
                                        <w:lang w:val="en-US" w:eastAsia="zh-CN"/>
                                      </w:rPr>
                                      <w:t>1.2</w:t>
                                    </w:r>
                                  </w:p>
                                </w:txbxContent>
                              </wps:txbx>
                              <wps:bodyPr rot="0" vert="horz" wrap="square" lIns="91440" tIns="45720" rIns="91440" bIns="45720" anchor="t" anchorCtr="0" upright="1">
                                <a:noAutofit/>
                              </wps:bodyPr>
                            </wps:wsp>
                            <wps:wsp>
                              <wps:cNvPr id="88" name="文本框 86"/>
                              <wps:cNvSpPr txBox="1">
                                <a:spLocks noChangeArrowheads="1"/>
                              </wps:cNvSpPr>
                              <wps:spPr bwMode="auto">
                                <a:xfrm>
                                  <a:off x="2570480" y="4294505"/>
                                  <a:ext cx="438785" cy="276225"/>
                                </a:xfrm>
                                <a:prstGeom prst="rect">
                                  <a:avLst/>
                                </a:prstGeom>
                                <a:noFill/>
                                <a:ln>
                                  <a:noFill/>
                                </a:ln>
                                <a:effectLst/>
                              </wps:spPr>
                              <wps:txbx>
                                <w:txbxContent>
                                  <w:p>
                                    <w:pPr>
                                      <w:pStyle w:val="20"/>
                                      <w:spacing w:before="0" w:beforeAutospacing="0" w:after="0" w:afterAutospacing="0"/>
                                      <w:jc w:val="both"/>
                                      <w:rPr>
                                        <w:rFonts w:hint="default" w:eastAsia="宋体"/>
                                        <w:szCs w:val="24"/>
                                        <w:lang w:val="en-US" w:eastAsia="zh-CN"/>
                                      </w:rPr>
                                    </w:pPr>
                                    <w:r>
                                      <w:rPr>
                                        <w:rFonts w:hint="eastAsia" w:ascii="Times New Roman" w:hAnsi="Times New Roman"/>
                                        <w:kern w:val="2"/>
                                        <w:sz w:val="21"/>
                                        <w:szCs w:val="21"/>
                                        <w:lang w:val="en-US" w:eastAsia="zh-CN"/>
                                      </w:rPr>
                                      <w:t>30</w:t>
                                    </w:r>
                                  </w:p>
                                </w:txbxContent>
                              </wps:txbx>
                              <wps:bodyPr rot="0" vert="horz" wrap="square" lIns="91440" tIns="45720" rIns="91440" bIns="45720" anchor="t" anchorCtr="0" upright="1">
                                <a:noAutofit/>
                              </wps:bodyPr>
                            </wps:wsp>
                            <wps:wsp>
                              <wps:cNvPr id="90" name="直接箭头连接符 90"/>
                              <wps:cNvCnPr/>
                              <wps:spPr>
                                <a:xfrm>
                                  <a:off x="131445" y="2816860"/>
                                  <a:ext cx="523875"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91" name="直接箭头连接符 91"/>
                              <wps:cNvCnPr>
                                <a:stCxn id="567" idx="3"/>
                                <a:endCxn id="569" idx="1"/>
                              </wps:cNvCnPr>
                              <wps:spPr>
                                <a:xfrm>
                                  <a:off x="2162810" y="496570"/>
                                  <a:ext cx="372110" cy="127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92" name="直接箭头连接符 92"/>
                              <wps:cNvCnPr>
                                <a:stCxn id="569" idx="3"/>
                                <a:endCxn id="572" idx="1"/>
                              </wps:cNvCnPr>
                              <wps:spPr>
                                <a:xfrm flipV="1">
                                  <a:off x="3557905" y="487045"/>
                                  <a:ext cx="482600" cy="1079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5" name="文本框 86"/>
                              <wps:cNvSpPr txBox="1">
                                <a:spLocks noChangeArrowheads="1"/>
                              </wps:cNvSpPr>
                              <wps:spPr bwMode="auto">
                                <a:xfrm>
                                  <a:off x="3585210" y="263525"/>
                                  <a:ext cx="569595" cy="276860"/>
                                </a:xfrm>
                                <a:prstGeom prst="rect">
                                  <a:avLst/>
                                </a:prstGeom>
                                <a:noFill/>
                                <a:ln>
                                  <a:noFill/>
                                </a:ln>
                                <a:effectLst/>
                              </wps:spPr>
                              <wps:txbx>
                                <w:txbxContent>
                                  <w:p>
                                    <w:pPr>
                                      <w:pStyle w:val="20"/>
                                      <w:spacing w:before="0" w:beforeAutospacing="0" w:after="0" w:afterAutospacing="0"/>
                                      <w:jc w:val="both"/>
                                      <w:rPr>
                                        <w:rFonts w:hint="default" w:eastAsia="宋体"/>
                                        <w:szCs w:val="24"/>
                                        <w:lang w:val="en-US" w:eastAsia="zh-CN"/>
                                      </w:rPr>
                                    </w:pPr>
                                    <w:r>
                                      <w:rPr>
                                        <w:rFonts w:hint="eastAsia" w:ascii="Times New Roman" w:hAnsi="Times New Roman"/>
                                        <w:kern w:val="2"/>
                                        <w:sz w:val="21"/>
                                        <w:szCs w:val="21"/>
                                        <w:lang w:val="en-US" w:eastAsia="zh-CN"/>
                                      </w:rPr>
                                      <w:t>1008</w:t>
                                    </w:r>
                                  </w:p>
                                </w:txbxContent>
                              </wps:txbx>
                              <wps:bodyPr rot="0" vert="horz" wrap="square" lIns="91440" tIns="45720" rIns="91440" bIns="45720" anchor="t" anchorCtr="0" upright="1">
                                <a:noAutofit/>
                              </wps:bodyPr>
                            </wps:wsp>
                          </wpc:wpc>
                        </a:graphicData>
                      </a:graphic>
                    </wp:inline>
                  </w:drawing>
                </mc:Choice>
                <mc:Fallback>
                  <w:pict>
                    <v:group id="_x0000_s1026" o:spid="_x0000_s1026" o:spt="203" style="height:384.7pt;width:415.3pt;" coordsize="5274310,4885690" editas="canvas" o:gfxdata="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">
                      <o:lock v:ext="edit" aspectratio="f"/>
                      <v:shape id="_x0000_s1026" o:spid="_x0000_s1026" style="position:absolute;left:0;top:0;height:4885690;width:5274310;" filled="f" stroked="f" coordsize="21600,21600" o:gfxdata="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">
                        <v:fill on="f" focussize="0,0"/>
                        <v:stroke on="f"/>
                        <v:imagedata o:title=""/>
                        <o:lock v:ext="edit" aspectratio="t"/>
                      </v:shape>
                      <v:shape id="文本框 80" o:spid="_x0000_s1026" o:spt="202" type="#_x0000_t202" style="position:absolute;left:1036320;top:348615;height:295274;width:1126490;" filled="f" stroked="t" coordsize="21600,21600" o:gfxdata="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RYvpV1QAAAAUBAAAPAAAA&#10;AAAAAAEAIAAAACIAAABkcnMvZG93bnJldi54bWxQSwECFAAUAAAACACHTuJAK7cRyFECAAB6BAAA&#10;DgAAAAAAAAABACAAAAAkAQAAZHJzL2Uyb0RvYy54bWxQSwUGAAAAAAYABgBZAQAA5wUAAAAA&#10;">
                        <v:fill on="f" focussize="0,0"/>
                        <v:stroke color="#000001" miterlimit="8" joinstyle="miter"/>
                        <v:imagedata o:title=""/>
                        <o:lock v:ext="edit" aspectratio="f"/>
                        <v:textbox>
                          <w:txbxContent>
                            <w:p>
                              <w:pPr>
                                <w:rPr>
                                  <w:rFonts w:hint="default" w:eastAsia="宋体"/>
                                  <w:lang w:val="en-US" w:eastAsia="zh-CN"/>
                                </w:rPr>
                              </w:pPr>
                              <w:r>
                                <w:rPr>
                                  <w:rFonts w:hint="eastAsia"/>
                                </w:rPr>
                                <w:t>生活用水</w:t>
                              </w:r>
                              <w:r>
                                <w:rPr>
                                  <w:rFonts w:hint="eastAsia"/>
                                  <w:lang w:val="en-US" w:eastAsia="zh-CN"/>
                                </w:rPr>
                                <w:t>1120</w:t>
                              </w:r>
                            </w:p>
                          </w:txbxContent>
                        </v:textbox>
                      </v:shape>
                      <v:shape id="文本框 86" o:spid="_x0000_s1026" o:spt="202" type="#_x0000_t202" style="position:absolute;left:2534920;top:364490;height:266699;width:1022985;" filled="f" stroked="t" coordsize="21600,21600" o:gfxdata="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NFi+lXVAAAABQEAAA8A&#10;AAAAAAAAAQAgAAAAIgAAAGRycy9kb3ducmV2LnhtbFBLAQIUABQAAAAIAIdO4kBXILiPUwIAAHoE&#10;AAAOAAAAAAAAAAEAIAAAACQBAABkcnMvZTJvRG9jLnhtbFBLBQYAAAAABgAGAFkBAADpBQAAAAA=&#10;">
                        <v:fill on="f" focussize="0,0"/>
                        <v:stroke color="#000001" miterlimit="8" joinstyle="miter"/>
                        <v:imagedata o:title=""/>
                        <o:lock v:ext="edit" aspectratio="f"/>
                        <v:textbox>
                          <w:txbxContent>
                            <w:p>
                              <w:pPr>
                                <w:rPr>
                                  <w:rFonts w:hint="default" w:eastAsia="宋体"/>
                                  <w:lang w:val="en-US" w:eastAsia="zh-CN"/>
                                </w:rPr>
                              </w:pPr>
                              <w:r>
                                <w:rPr>
                                  <w:rFonts w:hint="eastAsia"/>
                                </w:rPr>
                                <w:t>生活污水</w:t>
                              </w:r>
                              <w:r>
                                <w:rPr>
                                  <w:rFonts w:hint="eastAsia"/>
                                  <w:lang w:val="en-US" w:eastAsia="zh-CN"/>
                                </w:rPr>
                                <w:t>1008</w:t>
                              </w:r>
                            </w:p>
                          </w:txbxContent>
                        </v:textbox>
                      </v:shape>
                      <v:shape id="任意多边形 147" o:spid="_x0000_s1026" o:spt="100" style="position:absolute;left:1871980;top:226060;height:114300;width:203200;" filled="f" stroked="t" coordsize="330,180" o:gfxdata="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" path="m0,180l165,15,165,180,330,0e">
                        <v:path o:connectlocs="0,114300;101600,9525;101600,114300;203200,0" o:connectangles="0,0,0,0"/>
                        <v:fill on="f" focussize="0,0"/>
                        <v:stroke color="#000001" joinstyle="round" endarrow="block"/>
                        <v:imagedata o:title=""/>
                        <o:lock v:ext="edit" aspectratio="f"/>
                      </v:shape>
                      <v:shape id="文本框 148" o:spid="_x0000_s1026" o:spt="202" type="#_x0000_t202" style="position:absolute;left:1786890;top:0;height:257175;width:735965;" filled="f" stroked="f" coordsize="21600,21600" o:gfxdata="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7O4b9QA&#10;AAAFAQAADwAAAAAAAAABACAAAAAiAAAAZHJzL2Rvd25yZXYueG1sUEsBAhQAFAAAAAgAh07iQMtG&#10;0KojAgAALAQAAA4AAAAAAAAAAQAgAAAAIwEAAGRycy9lMm9Eb2MueG1sUEsFBgAAAAAGAAYAWQEA&#10;ALgFAAAAAA==&#10;">
                        <v:fill on="f" focussize="0,0"/>
                        <v:stroke on="f"/>
                        <v:imagedata o:title=""/>
                        <o:lock v:ext="edit" aspectratio="f"/>
                        <v:textbox>
                          <w:txbxContent>
                            <w:p>
                              <w:pPr>
                                <w:rPr>
                                  <w:rFonts w:hint="default" w:eastAsia="宋体"/>
                                  <w:lang w:val="en-US" w:eastAsia="zh-CN"/>
                                </w:rPr>
                              </w:pPr>
                              <w:r>
                                <w:rPr>
                                  <w:rFonts w:hint="eastAsia"/>
                                </w:rPr>
                                <w:t>损耗</w:t>
                              </w:r>
                              <w:r>
                                <w:rPr>
                                  <w:rFonts w:hint="eastAsia"/>
                                  <w:lang w:val="en-US" w:eastAsia="zh-CN"/>
                                </w:rPr>
                                <w:t>112</w:t>
                              </w:r>
                            </w:p>
                          </w:txbxContent>
                        </v:textbox>
                      </v:shape>
                      <v:shape id="文本框 62" o:spid="_x0000_s1026" o:spt="202" type="#_x0000_t202" style="position:absolute;left:4040505;top:161925;height:650240;width:1233805;" filled="f" stroked="t" coordsize="21600,21600" o:gfxdata="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60Swc1AAAAAUBAAAPAAAAAAAAAAEAIAAA&#10;ACIAAABkcnMvZG93bnJldi54bWxQSwECFAAUAAAACACHTuJA6bWJDEkCAABtBAAADgAAAAAAAAAB&#10;ACAAAAAjAQAAZHJzL2Uyb0RvYy54bWxQSwUGAAAAAAYABgBZAQAA3gUAAAAA&#10;">
                        <v:fill on="f" focussize="0,0"/>
                        <v:stroke color="#000000" joinstyle="round"/>
                        <v:imagedata o:title=""/>
                        <o:lock v:ext="edit" aspectratio="f"/>
                        <v:textbox>
                          <w:txbxContent>
                            <w:p>
                              <w:r>
                                <w:rPr>
                                  <w:rFonts w:hint="eastAsia"/>
                                </w:rPr>
                                <w:t>经市政管网排入</w:t>
                              </w:r>
                              <w:r>
                                <w:rPr>
                                  <w:rFonts w:hint="eastAsia"/>
                                  <w:color w:val="auto"/>
                                  <w:szCs w:val="21"/>
                                </w:rPr>
                                <w:t>中山市南头镇污水处理有限公司</w:t>
                              </w:r>
                            </w:p>
                          </w:txbxContent>
                        </v:textbox>
                      </v:shape>
                      <v:shape id="文本框 157" o:spid="_x0000_s1026" o:spt="202" type="#_x0000_t202" style="position:absolute;left:28575;top:2588260;height:433705;width:683260;" filled="f" stroked="f" coordsize="21600,21600" o:gfxdata="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zuG/U&#10;AAAABQEAAA8AAAAAAAAAAQAgAAAAIgAAAGRycy9kb3ducmV2LnhtbFBLAQIUABQAAAAIAIdO4kAl&#10;fPPdJAIAADAEAAAOAAAAAAAAAAEAIAAAACMBAABkcnMvZTJvRG9jLnhtbFBLBQYAAAAABgAGAFkB&#10;AAC5BQAAAAA=&#10;">
                        <v:fill on="f" focussize="0,0"/>
                        <v:stroke on="f"/>
                        <v:imagedata o:title=""/>
                        <o:lock v:ext="edit" aspectratio="f"/>
                        <v:textbox>
                          <w:txbxContent>
                            <w:p>
                              <w:pPr>
                                <w:rPr>
                                  <w:szCs w:val="21"/>
                                </w:rPr>
                              </w:pPr>
                              <w:r>
                                <w:rPr>
                                  <w:rFonts w:hint="eastAsia"/>
                                  <w:szCs w:val="21"/>
                                </w:rPr>
                                <w:t>新鲜水</w:t>
                              </w:r>
                            </w:p>
                            <w:p>
                              <w:pPr>
                                <w:pStyle w:val="93"/>
                                <w:spacing w:before="24" w:after="24"/>
                                <w:ind w:firstLine="0" w:firstLineChars="0"/>
                                <w:rPr>
                                  <w:rFonts w:hint="default" w:eastAsia="楷体_GB2312"/>
                                  <w:sz w:val="21"/>
                                  <w:szCs w:val="21"/>
                                  <w:lang w:val="en-US" w:eastAsia="zh-CN"/>
                                </w:rPr>
                              </w:pPr>
                              <w:r>
                                <w:rPr>
                                  <w:rFonts w:hint="eastAsia"/>
                                  <w:sz w:val="21"/>
                                  <w:szCs w:val="21"/>
                                  <w:lang w:val="en-US" w:eastAsia="zh-CN"/>
                                </w:rPr>
                                <w:t>1308.2</w:t>
                              </w:r>
                            </w:p>
                          </w:txbxContent>
                        </v:textbox>
                      </v:shape>
                      <v:shape id="文本框 80" o:spid="_x0000_s1026" o:spt="202" type="#_x0000_t202" style="position:absolute;left:1035050;top:1186180;height:313689;width:1282065;" filled="f" stroked="t" coordsize="21600,21600" o:gfxdata="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RYvpV1QAAAAUBAAAPAAAA&#10;AAAAAAEAIAAAACIAAABkcnMvZG93bnJldi54bWxQSwECFAAUAAAACACHTuJAXlvGaFECAAB7BAAA&#10;DgAAAAAAAAABACAAAAAkAQAAZHJzL2Uyb0RvYy54bWxQSwUGAAAAAAYABgBZAQAA5wUAAAAA&#10;">
                        <v:fill on="f" focussize="0,0"/>
                        <v:stroke color="#000001" miterlimit="8" joinstyle="miter"/>
                        <v:imagedata o:title=""/>
                        <o:lock v:ext="edit" aspectratio="f"/>
                        <v:textbox>
                          <w:txbxContent>
                            <w:p>
                              <w:pPr>
                                <w:ind w:left="0" w:leftChars="0"/>
                              </w:pPr>
                              <w:r>
                                <w:rPr>
                                  <w:szCs w:val="21"/>
                                </w:rPr>
                                <w:t>冷却用水</w:t>
                              </w:r>
                              <w:r>
                                <w:t>120</w:t>
                              </w:r>
                            </w:p>
                          </w:txbxContent>
                        </v:textbox>
                      </v:shape>
                      <v:shape id="文本框 86" o:spid="_x0000_s1026" o:spt="202" type="#_x0000_t202" style="position:absolute;left:1901825;top:850899;height:277990;width:755650;" filled="f" stroked="f" coordsize="21600,21600" o:gfxdata="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P7O4b9QAAAAFAQAADwAAAAAAAAABACAAAAAiAAAAZHJzL2Rvd25yZXYueG1sUEsBAhQAFAAAAAgA&#10;h07iQPCjuokpAgAAMAQAAA4AAAAAAAAAAQAgAAAAIwEAAGRycy9lMm9Eb2MueG1sUEsFBgAAAAAG&#10;AAYAWQEAAL4FAAAAAA==&#10;">
                        <v:fill on="f" focussize="0,0"/>
                        <v:stroke on="f"/>
                        <v:imagedata o:title=""/>
                        <o:lock v:ext="edit" aspectratio="f"/>
                        <v:textbox>
                          <w:txbxContent>
                            <w:p>
                              <w:r>
                                <w:rPr>
                                  <w:rFonts w:hint="eastAsia"/>
                                </w:rPr>
                                <w:t>损耗</w:t>
                              </w:r>
                              <w:r>
                                <w:t>120</w:t>
                              </w:r>
                            </w:p>
                          </w:txbxContent>
                        </v:textbox>
                      </v:shape>
                      <v:shape id="任意多边形 1613" o:spid="_x0000_s1026" o:spt="100" style="position:absolute;left:567690;top:499110;flip:x;height:4030345;width:79375;" filled="f" stroked="t" coordsize="1,1455" o:gfxdata="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Cr&#10;KxHd0wAAAAUBAAAPAAAAAAAAAAEAIAAAACIAAABkcnMvZG93bnJldi54bWxQSwECFAAUAAAACACH&#10;TuJAkAn/VNQCAADpBQAADgAAAAAAAAABACAAAAAiAQAAZHJzL2Uyb0RvYy54bWxQSwUGAAAAAAYA&#10;BgBZAQAAaAYAAAAA&#10;" path="m0,0l0,1455e">
                        <v:path o:connectlocs="0,0;0,4030345" o:connectangles="0,0"/>
                        <v:fill on="f" focussize="0,0"/>
                        <v:stroke color="#000001" joinstyle="round"/>
                        <v:imagedata o:title=""/>
                        <o:lock v:ext="edit" aspectratio="f"/>
                      </v:shape>
                      <v:shape id="自选图形 1528" o:spid="_x0000_s1026" o:spt="35" type="#_x0000_t35" style="position:absolute;left:1676400;top:1343025;flip:x;height:156845;width:640715;" filled="f" stroked="t" coordsize="21600,21600" o:gfxdata="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nMhMu1AAAAAUBAAAPAAAAAAAAAAEAIAAA&#10;ACIAAABkcnMvZG93bnJldi54bWxQSwECFAAUAAAACACHTuJAl4H04kkCAABeBAAADgAAAAAAAAAB&#10;ACAAAAAjAQAAZHJzL2Uyb0RvYy54bWxQSwUGAAAAAAYABgBZAQAA3gUAAAAA&#10;" adj="-7685,53082">
                        <v:fill on="f" focussize="0,0"/>
                        <v:stroke color="#000000" miterlimit="8" joinstyle="miter" endarrow="block"/>
                        <v:imagedata o:title=""/>
                        <o:lock v:ext="edit" aspectratio="f"/>
                      </v:shape>
                      <v:shape id="任意多边形 147" o:spid="_x0000_s1026" o:spt="100" style="position:absolute;left:1668780;top:1029335;height:114300;width:203200;" filled="f" stroked="t" coordsize="330,180" o:gfxdata="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" path="m0,180l165,15,165,180,330,0e">
                        <v:path o:connectlocs="0,114300;101600,9525;101600,114300;203200,0" o:connectangles="0,0,0,0"/>
                        <v:fill on="f" focussize="0,0"/>
                        <v:stroke color="#000001" joinstyle="round" endarrow="block"/>
                        <v:imagedata o:title=""/>
                        <o:lock v:ext="edit" aspectratio="f"/>
                      </v:shape>
                      <v:shape id="文本框 86" o:spid="_x0000_s1026" o:spt="202" type="#_x0000_t202" style="position:absolute;left:2614295;top:1420495;height:266699;width:956310;" filled="f" stroked="f" coordsize="21600,21600" o:gfxdata="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P7O4b9QAAAAFAQAADwAAAAAAAAABACAAAAAiAAAAZHJzL2Rvd25yZXYueG1sUEsBAhQAFAAAAAgA&#10;h07iQDx2f6UpAgAAMQQAAA4AAAAAAAAAAQAgAAAAIwEAAGRycy9lMm9Eb2MueG1sUEsFBgAAAAAG&#10;AAYAWQEAAL4FAAAAAA==&#10;">
                        <v:fill on="f" focussize="0,0"/>
                        <v:stroke on="f"/>
                        <v:imagedata o:title=""/>
                        <o:lock v:ext="edit" aspectratio="f"/>
                        <v:textbox>
                          <w:txbxContent>
                            <w:p>
                              <w:pPr>
                                <w:rPr>
                                  <w:rFonts w:hint="eastAsia" w:eastAsia="宋体"/>
                                  <w:lang w:val="en-US" w:eastAsia="zh-CN"/>
                                </w:rPr>
                              </w:pPr>
                              <w:r>
                                <w:rPr>
                                  <w:rFonts w:hint="eastAsia"/>
                                </w:rPr>
                                <w:t>循环水</w:t>
                              </w:r>
                              <w:r>
                                <w:rPr>
                                  <w:rFonts w:hint="eastAsia"/>
                                  <w:lang w:val="en-US" w:eastAsia="zh-CN"/>
                                </w:rPr>
                                <w:t>8</w:t>
                              </w:r>
                            </w:p>
                          </w:txbxContent>
                        </v:textbox>
                      </v:shape>
                      <v:shape id="文本框 80" o:spid="_x0000_s1026" o:spt="202" type="#_x0000_t202" style="position:absolute;left:1002030;top:2110105;height:313055;width:1250315;" filled="f" stroked="t" coordsize="21600,21600" o:gfxdata="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0WL6VdUAAAAFAQAADwAA&#10;AAAAAAABACAAAAAiAAAAZHJzL2Rvd25yZXYueG1sUEsBAhQAFAAAAAgAh07iQHhuHPtSAgAAewQA&#10;AA4AAAAAAAAAAQAgAAAAJAEAAGRycy9lMm9Eb2MueG1sUEsFBgAAAAAGAAYAWQEAAOgFAAAAAA==&#10;">
                        <v:fill on="f" focussize="0,0"/>
                        <v:stroke color="#000001" miterlimit="8" joinstyle="miter"/>
                        <v:imagedata o:title=""/>
                        <o:lock v:ext="edit" aspectratio="f"/>
                        <v:textbox>
                          <w:txbxContent>
                            <w:p>
                              <w:pPr>
                                <w:pStyle w:val="20"/>
                                <w:spacing w:before="0" w:beforeAutospacing="0" w:after="0" w:afterAutospacing="0"/>
                                <w:ind w:left="0" w:leftChars="0"/>
                                <w:jc w:val="both"/>
                                <w:rPr>
                                  <w:rFonts w:hint="default" w:eastAsia="宋体"/>
                                  <w:szCs w:val="24"/>
                                  <w:lang w:val="en-US" w:eastAsia="zh-CN"/>
                                </w:rPr>
                              </w:pPr>
                              <w:r>
                                <w:rPr>
                                  <w:rFonts w:hint="eastAsia" w:ascii="Times New Roman"/>
                                  <w:kern w:val="2"/>
                                  <w:sz w:val="21"/>
                                  <w:szCs w:val="21"/>
                                </w:rPr>
                                <w:t>喷淋用水</w:t>
                              </w:r>
                              <w:r>
                                <w:rPr>
                                  <w:rFonts w:hint="eastAsia" w:ascii="Times New Roman"/>
                                  <w:kern w:val="2"/>
                                  <w:sz w:val="21"/>
                                  <w:szCs w:val="21"/>
                                  <w:lang w:val="en-US" w:eastAsia="zh-CN"/>
                                </w:rPr>
                                <w:t>19</w:t>
                              </w:r>
                            </w:p>
                          </w:txbxContent>
                        </v:textbox>
                      </v:shape>
                      <v:shape id="_x0000_s1026" o:spid="_x0000_s1026" o:spt="100" style="position:absolute;left:1545955;top:2019034;height:113665;width:203200;" filled="f" stroked="t" coordsize="330,180" o:gfxdata="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" path="m0,180l165,15,165,180,330,0e">
                        <v:path o:connectlocs="0,113665;101600,9472;101600,113665;203200,0" o:connectangles="0,0,0,0"/>
                        <v:fill on="f" focussize="0,0"/>
                        <v:stroke color="#000001" joinstyle="round" endarrow="block"/>
                        <v:imagedata o:title=""/>
                        <o:lock v:ext="edit" aspectratio="f"/>
                      </v:shape>
                      <v:shape id="文本框 86" o:spid="_x0000_s1026" o:spt="202" type="#_x0000_t202" style="position:absolute;left:1692712;top:1865590;height:277495;width:755650;" filled="f" stroked="f" coordsize="21600,21600" o:gfxdata="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z&#10;uG/UAAAABQEAAA8AAAAAAAAAAQAgAAAAIgAAAGRycy9kb3ducmV2LnhtbFBLAQIUABQAAAAIAIdO&#10;4kBpIJ8ZJwIAADEEAAAOAAAAAAAAAAEAIAAAACMBAABkcnMvZTJvRG9jLnhtbFBLBQYAAAAABgAG&#10;AFkBAAC8BQAAAAA=&#10;">
                        <v:fill on="f" focussize="0,0"/>
                        <v:stroke on="f"/>
                        <v:imagedata o:title=""/>
                        <o:lock v:ext="edit" aspectratio="f"/>
                        <v:textbox>
                          <w:txbxContent>
                            <w:p>
                              <w:pPr>
                                <w:pStyle w:val="20"/>
                                <w:spacing w:before="0" w:beforeAutospacing="0" w:after="0" w:afterAutospacing="0"/>
                                <w:jc w:val="both"/>
                                <w:rPr>
                                  <w:rFonts w:hint="default" w:eastAsia="宋体"/>
                                  <w:szCs w:val="24"/>
                                  <w:lang w:val="en-US" w:eastAsia="zh-CN"/>
                                </w:rPr>
                              </w:pPr>
                              <w:r>
                                <w:rPr>
                                  <w:rFonts w:hint="eastAsia" w:ascii="Times New Roman"/>
                                  <w:kern w:val="2"/>
                                  <w:sz w:val="21"/>
                                  <w:szCs w:val="21"/>
                                </w:rPr>
                                <w:t>损耗</w:t>
                              </w:r>
                              <w:r>
                                <w:rPr>
                                  <w:rFonts w:hint="eastAsia" w:ascii="Times New Roman" w:hAnsi="Times New Roman"/>
                                  <w:kern w:val="2"/>
                                  <w:sz w:val="21"/>
                                  <w:szCs w:val="21"/>
                                  <w:lang w:val="en-US" w:eastAsia="zh-CN"/>
                                </w:rPr>
                                <w:t>15</w:t>
                              </w:r>
                            </w:p>
                          </w:txbxContent>
                        </v:textbox>
                      </v:shape>
                      <v:shape id="文本框 62" o:spid="_x0000_s1026" o:spt="202" type="#_x0000_t202" style="position:absolute;left:3047377;top:2029942;height:509144;width:1716534;" filled="f" stroked="t" coordsize="21600,21600" o:gfxdata="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PrRLBzUAAAABQEAAA8AAAAAAAAAAQAg&#10;AAAAIgAAAGRycy9kb3ducmV2LnhtbFBLAQIUABQAAAAIAIdO4kALymMdSwIAAG4EAAAOAAAAAAAA&#10;AAEAIAAAACMBAABkcnMvZTJvRG9jLnhtbFBLBQYAAAAABgAGAFkBAADgBQAAAAA=&#10;">
                        <v:fill on="f" focussize="0,0"/>
                        <v:stroke color="#000000" joinstyle="round"/>
                        <v:imagedata o:title=""/>
                        <o:lock v:ext="edit" aspectratio="f"/>
                        <v:textbox>
                          <w:txbxContent>
                            <w:p>
                              <w:pPr>
                                <w:pStyle w:val="20"/>
                                <w:spacing w:before="0" w:beforeAutospacing="0" w:after="0" w:afterAutospacing="0"/>
                                <w:jc w:val="both"/>
                                <w:rPr>
                                  <w:rFonts w:ascii="Times New Roman" w:hAnsi="Times New Roman"/>
                                  <w:kern w:val="2"/>
                                  <w:sz w:val="21"/>
                                  <w:szCs w:val="24"/>
                                </w:rPr>
                              </w:pPr>
                              <w:r>
                                <w:rPr>
                                  <w:rFonts w:ascii="Times New Roman" w:hAnsi="Times New Roman"/>
                                  <w:kern w:val="2"/>
                                  <w:sz w:val="21"/>
                                  <w:szCs w:val="24"/>
                                </w:rPr>
                                <w:t>委托给有处理能力的废水处理机构处理</w:t>
                              </w:r>
                            </w:p>
                          </w:txbxContent>
                        </v:textbox>
                      </v:shape>
                      <v:shape id="_x0000_s1026" o:spid="_x0000_s1026" o:spt="100" style="position:absolute;left:2296160;top:2222500;flip:y;height:45720;width:750570;" filled="f" stroked="t" coordsize="1815,1" o:gfxdata="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" path="m0,0l1815,0e">
                        <v:path o:connectlocs="0,0;750570,0" o:connectangles="0,0"/>
                        <v:fill on="f" focussize="0,0"/>
                        <v:stroke color="#000001" joinstyle="round" endarrow="block"/>
                        <v:imagedata o:title=""/>
                        <o:lock v:ext="edit" aspectratio="f"/>
                      </v:shape>
                      <v:shape id="文本框 80" o:spid="_x0000_s1026" o:spt="202" type="#_x0000_t202" style="position:absolute;left:1006475;top:2926715;height:313055;width:1518920;" filled="f" stroked="t" coordsize="21600,21600" o:gfxdata="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NFi+lXVAAAABQEAAA8A&#10;AAAAAAAAAQAgAAAAIgAAAGRycy9kb3ducmV2LnhtbFBLAQIUABQAAAAIAIdO4kBVEwZOUwIAAHsE&#10;AAAOAAAAAAAAAAEAIAAAACQBAABkcnMvZTJvRG9jLnhtbFBLBQYAAAAABgAGAFkBAADpBQAAAAA=&#10;">
                        <v:fill on="f" focussize="0,0"/>
                        <v:stroke color="#000001" miterlimit="8" joinstyle="miter"/>
                        <v:imagedata o:title=""/>
                        <o:lock v:ext="edit" aspectratio="f"/>
                        <v:textbox>
                          <w:txbxContent>
                            <w:p>
                              <w:pPr>
                                <w:pStyle w:val="20"/>
                                <w:spacing w:before="0" w:beforeAutospacing="0" w:after="0" w:afterAutospacing="0"/>
                                <w:jc w:val="both"/>
                                <w:rPr>
                                  <w:rFonts w:hint="eastAsia" w:eastAsia="宋体"/>
                                  <w:szCs w:val="24"/>
                                  <w:lang w:eastAsia="zh-CN"/>
                                </w:rPr>
                              </w:pPr>
                              <w:r>
                                <w:rPr>
                                  <w:rFonts w:hint="eastAsia" w:ascii="Times New Roman"/>
                                  <w:kern w:val="2"/>
                                  <w:sz w:val="21"/>
                                  <w:szCs w:val="21"/>
                                </w:rPr>
                                <w:t>一体式</w:t>
                              </w:r>
                              <w:r>
                                <w:rPr>
                                  <w:rFonts w:hint="eastAsia" w:ascii="Times New Roman"/>
                                  <w:kern w:val="2"/>
                                  <w:sz w:val="21"/>
                                  <w:szCs w:val="21"/>
                                  <w:lang w:val="en-US" w:eastAsia="zh-CN"/>
                                </w:rPr>
                                <w:t>打磨</w:t>
                              </w:r>
                              <w:r>
                                <w:rPr>
                                  <w:rFonts w:hint="eastAsia" w:ascii="Times New Roman"/>
                                  <w:kern w:val="2"/>
                                  <w:sz w:val="21"/>
                                  <w:szCs w:val="21"/>
                                </w:rPr>
                                <w:t>机用水</w:t>
                              </w:r>
                              <w:r>
                                <w:rPr>
                                  <w:rFonts w:hint="eastAsia" w:ascii="Times New Roman" w:hAnsi="Times New Roman"/>
                                  <w:kern w:val="2"/>
                                  <w:sz w:val="21"/>
                                  <w:szCs w:val="21"/>
                                  <w:lang w:val="en-US" w:eastAsia="zh-CN"/>
                                </w:rPr>
                                <w:t>6</w:t>
                              </w:r>
                            </w:p>
                          </w:txbxContent>
                        </v:textbox>
                      </v:shape>
                      <v:shape id="文本框 86" o:spid="_x0000_s1026" o:spt="202" type="#_x0000_t202" style="position:absolute;left:2797175;top:3064510;height:266065;width:956310;" filled="f" stroked="f" coordsize="21600,21600" o:gfxdata="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P7O4b9QAAAAFAQAADwAAAAAAAAABACAAAAAiAAAAZHJzL2Rvd25yZXYueG1sUEsBAhQAFAAAAAgA&#10;h07iQK1miUYpAgAAMQQAAA4AAAAAAAAAAQAgAAAAIwEAAGRycy9lMm9Eb2MueG1sUEsFBgAAAAAG&#10;AAYAWQEAAL4FAAAAAA==&#10;">
                        <v:fill on="f" focussize="0,0"/>
                        <v:stroke on="f"/>
                        <v:imagedata o:title=""/>
                        <o:lock v:ext="edit" aspectratio="f"/>
                        <v:textbox>
                          <w:txbxContent>
                            <w:p>
                              <w:pPr>
                                <w:pStyle w:val="20"/>
                                <w:spacing w:before="0" w:beforeAutospacing="0" w:after="0" w:afterAutospacing="0"/>
                                <w:jc w:val="both"/>
                                <w:rPr>
                                  <w:rFonts w:hint="default" w:eastAsia="宋体"/>
                                  <w:szCs w:val="24"/>
                                  <w:lang w:val="en-US" w:eastAsia="zh-CN"/>
                                </w:rPr>
                              </w:pPr>
                              <w:r>
                                <w:rPr>
                                  <w:rFonts w:hint="eastAsia" w:ascii="Times New Roman"/>
                                  <w:kern w:val="2"/>
                                  <w:sz w:val="21"/>
                                  <w:szCs w:val="21"/>
                                </w:rPr>
                                <w:t>循环水</w:t>
                              </w:r>
                              <w:r>
                                <w:rPr>
                                  <w:rFonts w:hint="eastAsia" w:ascii="Times New Roman" w:hAnsi="Times New Roman"/>
                                  <w:kern w:val="2"/>
                                  <w:sz w:val="21"/>
                                  <w:szCs w:val="21"/>
                                  <w:lang w:val="en-US" w:eastAsia="zh-CN"/>
                                </w:rPr>
                                <w:t>0.4</w:t>
                              </w:r>
                            </w:p>
                          </w:txbxContent>
                        </v:textbox>
                      </v:shape>
                      <v:shape id="_x0000_s1026" o:spid="_x0000_s1026" o:spt="100" style="position:absolute;left:2026510;top:2831690;height:113665;width:203200;" filled="f" stroked="t" coordsize="330,180" o:gfxdata="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" path="m0,180l165,15,165,180,330,0e">
                        <v:path o:connectlocs="0,113665;101600,9472;101600,113665;203200,0" o:connectangles="0,0,0,0"/>
                        <v:fill on="f" focussize="0,0"/>
                        <v:stroke color="#000001" joinstyle="round" endarrow="block"/>
                        <v:imagedata o:title=""/>
                        <o:lock v:ext="edit" aspectratio="f"/>
                      </v:shape>
                      <v:shape id="文本框 86" o:spid="_x0000_s1026" o:spt="202" type="#_x0000_t202" style="position:absolute;left:2291715;top:2651760;height:277495;width:582295;" filled="f" stroked="f" coordsize="21600,21600" o:gfxdata="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s7hv&#10;1AAAAAUBAAAPAAAAAAAAAAEAIAAAACIAAABkcnMvZG93bnJldi54bWxQSwECFAAUAAAACACHTuJA&#10;OC0iCCUCAAAxBAAADgAAAAAAAAABACAAAAAjAQAAZHJzL2Uyb0RvYy54bWxQSwUGAAAAAAYABgBZ&#10;AQAAugUAAAAA&#10;">
                        <v:fill on="f" focussize="0,0"/>
                        <v:stroke on="f"/>
                        <v:imagedata o:title=""/>
                        <o:lock v:ext="edit" aspectratio="f"/>
                        <v:textbox>
                          <w:txbxContent>
                            <w:p>
                              <w:pPr>
                                <w:pStyle w:val="20"/>
                                <w:spacing w:before="0" w:beforeAutospacing="0" w:after="0" w:afterAutospacing="0"/>
                                <w:jc w:val="both"/>
                                <w:rPr>
                                  <w:rFonts w:hint="default" w:eastAsia="宋体"/>
                                  <w:szCs w:val="24"/>
                                  <w:lang w:val="en-US" w:eastAsia="zh-CN"/>
                                </w:rPr>
                              </w:pPr>
                              <w:r>
                                <w:rPr>
                                  <w:rFonts w:hint="eastAsia" w:ascii="Times New Roman" w:hAnsi="Times New Roman"/>
                                  <w:kern w:val="2"/>
                                  <w:sz w:val="21"/>
                                  <w:szCs w:val="21"/>
                                  <w:lang w:val="en-US" w:eastAsia="zh-CN"/>
                                </w:rPr>
                                <w:t>损耗6</w:t>
                              </w:r>
                            </w:p>
                          </w:txbxContent>
                        </v:textbox>
                      </v:shape>
                      <v:shape id="_x0000_s1026" o:spid="_x0000_s1026" o:spt="32" type="#_x0000_t32" style="position:absolute;left:650240;top:1338580;height:4445;width:384810;" filled="f" stroked="t" coordsize="21600,21600" o:gfxdata="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PwqnZ1gAAAAUBAAAPAAAAAAAAAAEAIAAAACIAAABkcnMvZG93bnJldi54bWxQSwEC&#10;FAAUAAAACACHTuJAKt26WC8CAAAoBAAADgAAAAAAAAABACAAAAAlAQAAZHJzL2Uyb0RvYy54bWxQ&#10;SwUGAAAAAAYABgBZAQAAxgUAAAAA&#10;">
                        <v:fill on="f" focussize="0,0"/>
                        <v:stroke weight="0.5pt" color="#000000 [3200]" miterlimit="8" joinstyle="miter" endarrow="open"/>
                        <v:imagedata o:title=""/>
                        <o:lock v:ext="edit" aspectratio="f"/>
                      </v:shape>
                      <v:shape id="文本框 80" o:spid="_x0000_s1026" o:spt="202" type="#_x0000_t202" style="position:absolute;left:1005205;top:3678555;height:312420;width:1337945;" filled="f" stroked="t" coordsize="21600,21600" o:gfxdata="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NFi+lXVAAAABQEAAA8A&#10;AAAAAAAAAQAgAAAAIgAAAGRycy9kb3ducmV2LnhtbFBLAQIUABQAAAAIAIdO4kDOqv00UwIAAHoE&#10;AAAOAAAAAAAAAAEAIAAAACQBAABkcnMvZTJvRG9jLnhtbFBLBQYAAAAABgAGAFkBAADpBQAAAAA=&#10;">
                        <v:fill on="f" focussize="0,0"/>
                        <v:stroke color="#000001" miterlimit="8" joinstyle="miter"/>
                        <v:imagedata o:title=""/>
                        <o:lock v:ext="edit" aspectratio="f"/>
                        <v:textbox>
                          <w:txbxContent>
                            <w:p>
                              <w:pPr>
                                <w:pStyle w:val="20"/>
                                <w:spacing w:before="0" w:beforeAutospacing="0" w:after="0" w:afterAutospacing="0"/>
                                <w:jc w:val="both"/>
                                <w:rPr>
                                  <w:rFonts w:hint="default" w:eastAsia="宋体"/>
                                  <w:szCs w:val="24"/>
                                  <w:lang w:val="en-US" w:eastAsia="zh-CN"/>
                                </w:rPr>
                              </w:pPr>
                              <w:r>
                                <w:rPr>
                                  <w:rFonts w:hint="eastAsia" w:ascii="Times New Roman"/>
                                  <w:kern w:val="2"/>
                                  <w:sz w:val="21"/>
                                  <w:szCs w:val="21"/>
                                </w:rPr>
                                <w:t>超声波清洗用水</w:t>
                              </w:r>
                              <w:r>
                                <w:rPr>
                                  <w:rFonts w:hint="eastAsia" w:ascii="Times New Roman" w:hAnsi="Times New Roman"/>
                                  <w:kern w:val="2"/>
                                  <w:sz w:val="21"/>
                                  <w:szCs w:val="21"/>
                                  <w:lang w:val="en-US" w:eastAsia="zh-CN"/>
                                </w:rPr>
                                <w:t>4.2</w:t>
                              </w:r>
                            </w:p>
                          </w:txbxContent>
                        </v:textbox>
                      </v:shape>
                      <v:shape id="文本框 80" o:spid="_x0000_s1026" o:spt="202" type="#_x0000_t202" style="position:absolute;left:1005205;top:4370705;height:311785;width:1355725;" filled="f" stroked="t" coordsize="21600,21600" o:gfxdata="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NFi+lXVAAAABQEAAA8AAAAA&#10;AAAAAQAgAAAAIgAAAGRycy9kb3ducmV2LnhtbFBLAQIUABQAAAAIAIdO4kATUgVwUAIAAHoEAAAO&#10;AAAAAAAAAAEAIAAAACQBAABkcnMvZTJvRG9jLnhtbFBLBQYAAAAABgAGAFkBAADmBQAAAAA=&#10;">
                        <v:fill on="f" focussize="0,0"/>
                        <v:stroke color="#000001" miterlimit="8" joinstyle="miter"/>
                        <v:imagedata o:title=""/>
                        <o:lock v:ext="edit" aspectratio="f"/>
                        <v:textbox>
                          <w:txbxContent>
                            <w:p>
                              <w:pPr>
                                <w:pStyle w:val="20"/>
                                <w:spacing w:before="0" w:beforeAutospacing="0" w:after="0" w:afterAutospacing="0"/>
                                <w:ind w:left="0" w:leftChars="0"/>
                                <w:jc w:val="both"/>
                                <w:rPr>
                                  <w:rFonts w:hint="default" w:eastAsia="宋体"/>
                                  <w:szCs w:val="24"/>
                                  <w:lang w:val="en-US" w:eastAsia="zh-CN"/>
                                </w:rPr>
                              </w:pPr>
                              <w:r>
                                <w:rPr>
                                  <w:rFonts w:hint="eastAsia" w:ascii="Times New Roman"/>
                                  <w:kern w:val="2"/>
                                  <w:sz w:val="21"/>
                                  <w:szCs w:val="21"/>
                                  <w:lang w:val="en-US" w:eastAsia="zh-CN"/>
                                </w:rPr>
                                <w:t>水洗槽用水39</w:t>
                              </w:r>
                            </w:p>
                          </w:txbxContent>
                        </v:textbox>
                      </v:shape>
                      <v:shape id="_x0000_s1026" o:spid="_x0000_s1026" o:spt="32" type="#_x0000_t32" style="position:absolute;left:637540;top:494030;height:2540;width:398780;" filled="f" stroked="t" coordsize="21600,21600" o:gfxdata="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T8Kp2dYAAAAFAQAADwAAAAAAAAABACAAAAAiAAAAZHJzL2Rvd25yZXYueG1sUEsBAhQA&#10;FAAAAAgAh07iQP4K8DQtAgAAJwQAAA4AAAAAAAAAAQAgAAAAJQEAAGRycy9lMm9Eb2MueG1sUEsF&#10;BgAAAAAGAAYAWQEAAMQFAAAAAA==&#10;">
                        <v:fill on="f" focussize="0,0"/>
                        <v:stroke weight="0.5pt" color="#000000 [3200]" miterlimit="8" joinstyle="miter" endarrow="open"/>
                        <v:imagedata o:title=""/>
                        <o:lock v:ext="edit" aspectratio="f"/>
                      </v:shape>
                      <v:shape id="_x0000_s1026" o:spid="_x0000_s1026" o:spt="32" type="#_x0000_t32" style="position:absolute;left:650240;top:2265680;height:1270;width:351790;" filled="f" stroked="t" coordsize="21600,21600" o:gfxdata="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PwqnZ1gAAAAUBAAAPAAAAAAAAAAEAIAAAACIAAABkcnMvZG93bnJldi54bWxQSwEC&#10;FAAUAAAACACHTuJAaICLIi8CAAAoBAAADgAAAAAAAAABACAAAAAlAQAAZHJzL2Uyb0RvYy54bWxQ&#10;SwUGAAAAAAYABgBZAQAAxgUAAAAA&#10;">
                        <v:fill on="f" focussize="0,0"/>
                        <v:stroke weight="0.5pt" color="#000000 [3200]" miterlimit="8" joinstyle="miter" endarrow="open"/>
                        <v:imagedata o:title=""/>
                        <o:lock v:ext="edit" aspectratio="f"/>
                      </v:shape>
                      <v:shape id="_x0000_s1026" o:spid="_x0000_s1026" o:spt="32" type="#_x0000_t32" style="position:absolute;left:643255;top:3094355;height:635;width:376555;" filled="f" stroked="t" coordsize="21600,21600" o:gfxdata="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PwqnZ1gAAAAUBAAAP&#10;AAAAAAAAAAEAIAAAACIAAABkcnMvZG93bnJldi54bWxQSwECFAAUAAAACACHTuJARVhZ2hoCAAD+&#10;AwAADgAAAAAAAAABACAAAAAlAQAAZHJzL2Uyb0RvYy54bWxQSwUGAAAAAAYABgBZAQAAsQUAAAAA&#10;">
                        <v:fill on="f" focussize="0,0"/>
                        <v:stroke weight="0.5pt" color="#000000 [3200]" miterlimit="8" joinstyle="miter" endarrow="open"/>
                        <v:imagedata o:title=""/>
                        <o:lock v:ext="edit" aspectratio="f"/>
                      </v:shape>
                      <v:shape id="_x0000_s1026" o:spid="_x0000_s1026" o:spt="32" type="#_x0000_t32" style="position:absolute;left:643255;top:3830955;height:635;width:376555;" filled="f" stroked="t" coordsize="21600,21600" o:gfxdata="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CqdnWAAAABQEAAA8A&#10;AAAAAAAAAQAgAAAAIgAAAGRycy9kb3ducmV2LnhtbFBLAQIUABQAAAAIAIdO4kA8KIXxGQIAAP4D&#10;AAAOAAAAAAAAAAEAIAAAACUBAABkcnMvZTJvRG9jLnhtbFBLBQYAAAAABgAGAFkBAACwBQAAAAA=&#10;">
                        <v:fill on="f" focussize="0,0"/>
                        <v:stroke weight="0.5pt" color="#000000 [3200]" miterlimit="8" joinstyle="miter" endarrow="open"/>
                        <v:imagedata o:title=""/>
                        <o:lock v:ext="edit" aspectratio="f"/>
                      </v:shape>
                      <v:shape id="_x0000_s1026" o:spid="_x0000_s1026" o:spt="32" type="#_x0000_t32" style="position:absolute;left:636905;top:4535805;height:635;width:376555;" filled="f" stroked="t" coordsize="21600,21600" o:gfxdata="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PwqnZ1gAAAAUBAAAP&#10;AAAAAAAAAAEAIAAAACIAAABkcnMvZG93bnJldi54bWxQSwECFAAUAAAACACHTuJAVckVtBoCAAD+&#10;AwAADgAAAAAAAAABACAAAAAlAQAAZHJzL2Uyb0RvYy54bWxQSwUGAAAAAAYABgBZAQAAsQUAAAAA&#10;">
                        <v:fill on="f" focussize="0,0"/>
                        <v:stroke weight="0.5pt" color="#000000 [3200]" miterlimit="8" joinstyle="miter" endarrow="open"/>
                        <v:imagedata o:title=""/>
                        <o:lock v:ext="edit" aspectratio="f"/>
                      </v:shape>
                      <v:shape id="任意多边形 147" o:spid="_x0000_s1026" o:spt="100" style="position:absolute;left:1976755;top:3551555;height:113665;width:202565;" filled="f" stroked="t" coordsize="330,180" o:gfxdata="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" path="m0,180l165,15,165,180,330,0e">
                        <v:path o:connectlocs="0,113665;101282,9472;101282,113665;202565,0" o:connectangles="0,0,0,0"/>
                        <v:fill on="f" focussize="0,0"/>
                        <v:stroke color="#000001" joinstyle="round" endarrow="block"/>
                        <v:imagedata o:title=""/>
                        <o:lock v:ext="edit" aspectratio="f"/>
                      </v:shape>
                      <v:shape id="任意多边形 147" o:spid="_x0000_s1026" o:spt="100" style="position:absolute;left:1964055;top:4256405;height:113665;width:202565;" filled="f" stroked="t" coordsize="330,180" o:gfxdata="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" path="m0,180l165,15,165,180,330,0e">
                        <v:path o:connectlocs="0,113665;101282,9472;101282,113665;202565,0" o:connectangles="0,0,0,0"/>
                        <v:fill on="f" focussize="0,0"/>
                        <v:stroke color="#000001" joinstyle="round" endarrow="block"/>
                        <v:imagedata o:title=""/>
                        <o:lock v:ext="edit" aspectratio="f"/>
                      </v:shape>
                      <v:shape id="文本框 86" o:spid="_x0000_s1026" o:spt="202" type="#_x0000_t202" style="position:absolute;left:2513330;top:2027555;height:276860;width:439420;" filled="f" stroked="f" coordsize="21600,21600" o:gfxdata="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z&#10;uG/UAAAABQEAAA8AAAAAAAAAAQAgAAAAIgAAAGRycy9kb3ducmV2LnhtbFBLAQIUABQAAAAIAIdO&#10;4kD3MgJmJwIAADAEAAAOAAAAAAAAAAEAIAAAACMBAABkcnMvZTJvRG9jLnhtbFBLBQYAAAAABgAG&#10;AFkBAAC8BQAAAAA=&#10;">
                        <v:fill on="f" focussize="0,0"/>
                        <v:stroke on="f"/>
                        <v:imagedata o:title=""/>
                        <o:lock v:ext="edit" aspectratio="f"/>
                        <v:textbox>
                          <w:txbxContent>
                            <w:p>
                              <w:pPr>
                                <w:pStyle w:val="20"/>
                                <w:spacing w:before="0" w:beforeAutospacing="0" w:after="0" w:afterAutospacing="0"/>
                                <w:jc w:val="both"/>
                                <w:rPr>
                                  <w:rFonts w:hint="eastAsia" w:eastAsia="宋体"/>
                                  <w:szCs w:val="24"/>
                                  <w:lang w:val="en-US" w:eastAsia="zh-CN"/>
                                </w:rPr>
                              </w:pPr>
                              <w:r>
                                <w:rPr>
                                  <w:rFonts w:hint="eastAsia" w:ascii="Times New Roman" w:hAnsi="Times New Roman"/>
                                  <w:kern w:val="2"/>
                                  <w:sz w:val="21"/>
                                  <w:szCs w:val="21"/>
                                  <w:lang w:val="en-US" w:eastAsia="zh-CN"/>
                                </w:rPr>
                                <w:t>4</w:t>
                              </w:r>
                            </w:p>
                          </w:txbxContent>
                        </v:textbox>
                      </v:shape>
                      <v:shape id="_x0000_s1026" o:spid="_x0000_s1026" o:spt="35" type="#_x0000_t35" style="position:absolute;left:1765935;top:3083560;flip:x;height:156210;width:759460;" filled="f" stroked="t" coordsize="21600,21600" o:gfxdata="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DZLva9cAAAAFAQAADwAAAAAAAAABACAA&#10;AAAiAAAAZHJzL2Rvd25yZXYueG1sUEsBAhQAFAAAAAgAh07iQPAc0LFHAgAAVQQAAA4AAAAAAAAA&#10;AQAgAAAAJgEAAGRycy9lMm9Eb2MueG1sUEsFBgAAAAAGAAYAWQEAAN8FAAAAAA==&#10;" adj="-6773,41356">
                        <v:fill on="f" focussize="0,0"/>
                        <v:stroke weight="0.5pt" color="#000000 [3200]" miterlimit="8" joinstyle="miter" endarrow="open"/>
                        <v:imagedata o:title=""/>
                        <o:lock v:ext="edit" aspectratio="f"/>
                      </v:shape>
                      <v:shape id="文本框 86" o:spid="_x0000_s1026" o:spt="202" type="#_x0000_t202" style="position:absolute;left:2113280;top:4065905;height:276860;width:648335;" filled="f" stroked="f" coordsize="21600,21600" o:gfxdata="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s7hv1AAAAAUBAAAPAAAAAAAAAAEAIAAAACIAAABkcnMvZG93bnJldi54bWxQSwECFAAUAAAA&#10;CACHTuJAGgNAYSsCAAAwBAAADgAAAAAAAAABACAAAAAjAQAAZHJzL2Uyb0RvYy54bWxQSwUGAAAA&#10;AAYABgBZAQAAwAUAAAAA&#10;">
                        <v:fill on="f" focussize="0,0"/>
                        <v:stroke on="f"/>
                        <v:imagedata o:title=""/>
                        <o:lock v:ext="edit" aspectratio="f"/>
                        <v:textbox>
                          <w:txbxContent>
                            <w:p>
                              <w:pPr>
                                <w:pStyle w:val="20"/>
                                <w:spacing w:before="0" w:beforeAutospacing="0" w:after="0" w:afterAutospacing="0"/>
                                <w:jc w:val="both"/>
                                <w:rPr>
                                  <w:rFonts w:hint="default" w:eastAsia="宋体"/>
                                  <w:szCs w:val="24"/>
                                  <w:lang w:val="en-US" w:eastAsia="zh-CN"/>
                                </w:rPr>
                              </w:pPr>
                              <w:r>
                                <w:rPr>
                                  <w:rFonts w:hint="eastAsia" w:ascii="Times New Roman" w:hAnsi="Times New Roman"/>
                                  <w:kern w:val="2"/>
                                  <w:sz w:val="21"/>
                                  <w:szCs w:val="21"/>
                                  <w:lang w:val="en-US" w:eastAsia="zh-CN"/>
                                </w:rPr>
                                <w:t>损耗9</w:t>
                              </w:r>
                            </w:p>
                          </w:txbxContent>
                        </v:textbox>
                      </v:shape>
                      <v:shape id="文本框 86" o:spid="_x0000_s1026" o:spt="202" type="#_x0000_t202" style="position:absolute;left:2189480;top:3408680;height:276860;width:581660;" filled="f" stroked="f" coordsize="21600,21600" o:gfxdata="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z&#10;uG/UAAAABQEAAA8AAAAAAAAAAQAgAAAAIgAAAGRycy9kb3ducmV2LnhtbFBLAQIUABQAAAAIAIdO&#10;4kCzSQ6+JwIAADAEAAAOAAAAAAAAAAEAIAAAACMBAABkcnMvZTJvRG9jLnhtbFBLBQYAAAAABgAG&#10;AFkBAAC8BQAAAAA=&#10;">
                        <v:fill on="f" focussize="0,0"/>
                        <v:stroke on="f"/>
                        <v:imagedata o:title=""/>
                        <o:lock v:ext="edit" aspectratio="f"/>
                        <v:textbox>
                          <w:txbxContent>
                            <w:p>
                              <w:pPr>
                                <w:pStyle w:val="20"/>
                                <w:spacing w:before="0" w:beforeAutospacing="0" w:after="0" w:afterAutospacing="0"/>
                                <w:jc w:val="both"/>
                                <w:rPr>
                                  <w:rFonts w:hint="default" w:eastAsia="宋体"/>
                                  <w:szCs w:val="24"/>
                                  <w:lang w:val="en-US" w:eastAsia="zh-CN"/>
                                </w:rPr>
                              </w:pPr>
                              <w:r>
                                <w:rPr>
                                  <w:rFonts w:hint="eastAsia" w:ascii="Times New Roman" w:hAnsi="Times New Roman"/>
                                  <w:kern w:val="2"/>
                                  <w:sz w:val="21"/>
                                  <w:szCs w:val="21"/>
                                  <w:lang w:val="en-US" w:eastAsia="zh-CN"/>
                                </w:rPr>
                                <w:t>损耗3</w:t>
                              </w:r>
                            </w:p>
                          </w:txbxContent>
                        </v:textbox>
                      </v:shape>
                      <v:shape id="文本框 62" o:spid="_x0000_s1026" o:spt="202" type="#_x0000_t202" style="position:absolute;left:3015615;top:4237355;height:508635;width:1715770;" filled="f" stroked="t" coordsize="21600,21600" o:gfxdata="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tEsHNQAAAAFAQAADwAAAAAAAAAB&#10;ACAAAAAiAAAAZHJzL2Rvd25yZXYueG1sUEsBAhQAFAAAAAgAh07iQGT8mbFNAgAAbQQAAA4AAAAA&#10;AAAAAQAgAAAAIwEAAGRycy9lMm9Eb2MueG1sUEsFBgAAAAAGAAYAWQEAAOIFAAAAAA==&#10;">
                        <v:fill on="f" focussize="0,0"/>
                        <v:stroke color="#000000" joinstyle="round"/>
                        <v:imagedata o:title=""/>
                        <o:lock v:ext="edit" aspectratio="f"/>
                        <v:textbox>
                          <w:txbxContent>
                            <w:p>
                              <w:pPr>
                                <w:pStyle w:val="20"/>
                                <w:spacing w:before="0" w:beforeAutospacing="0" w:after="0" w:afterAutospacing="0"/>
                                <w:jc w:val="both"/>
                                <w:rPr>
                                  <w:rFonts w:ascii="Times New Roman" w:hAnsi="Times New Roman"/>
                                  <w:kern w:val="2"/>
                                  <w:sz w:val="21"/>
                                  <w:szCs w:val="24"/>
                                </w:rPr>
                              </w:pPr>
                              <w:r>
                                <w:rPr>
                                  <w:rFonts w:ascii="Times New Roman" w:hAnsi="Times New Roman"/>
                                  <w:kern w:val="2"/>
                                  <w:sz w:val="21"/>
                                  <w:szCs w:val="24"/>
                                </w:rPr>
                                <w:t>委托给有处理能力的废水处理机构处理</w:t>
                              </w:r>
                            </w:p>
                          </w:txbxContent>
                        </v:textbox>
                      </v:shape>
                      <v:shape id="文本框 62" o:spid="_x0000_s1026" o:spt="202" type="#_x0000_t202" style="position:absolute;left:3008630;top:3532505;height:508635;width:1715770;" filled="f" stroked="t" coordsize="21600,21600" o:gfxdata="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60Swc1AAAAAUBAAAPAAAAAAAAAAEAIAAA&#10;ACIAAABkcnMvZG93bnJldi54bWxQSwECFAAUAAAACACHTuJA6YZjlUkCAABtBAAADgAAAAAAAAAB&#10;ACAAAAAjAQAAZHJzL2Uyb0RvYy54bWxQSwUGAAAAAAYABgBZAQAA3gUAAAAA&#10;">
                        <v:fill on="f" focussize="0,0"/>
                        <v:stroke color="#000000" joinstyle="round"/>
                        <v:imagedata o:title=""/>
                        <o:lock v:ext="edit" aspectratio="f"/>
                        <v:textbox>
                          <w:txbxContent>
                            <w:p>
                              <w:r>
                                <w:rPr>
                                  <w:rFonts w:hint="eastAsia" w:ascii="Times New Roman" w:hAnsi="Times New Roman" w:eastAsia="宋体" w:cs="Times New Roman"/>
                                  <w:color w:val="000000" w:themeColor="text1"/>
                                  <w:szCs w:val="21"/>
                                  <w:lang w:val="en-US" w:eastAsia="zh-CN"/>
                                  <w14:textFill>
                                    <w14:solidFill>
                                      <w14:schemeClr w14:val="tx1"/>
                                    </w14:solidFill>
                                  </w14:textFill>
                                </w:rPr>
                                <w:t>委托给具有相关危险废物经营许可证的单位处理</w:t>
                              </w:r>
                            </w:p>
                          </w:txbxContent>
                        </v:textbox>
                      </v:shape>
                      <v:shape id="文本框 86" o:spid="_x0000_s1026" o:spt="202" type="#_x0000_t202" style="position:absolute;left:2532380;top:3608705;height:276225;width:438785;" filled="f" stroked="f" coordsize="21600,21600" o:gfxdata="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zuG/UAAAABQEAAA8AAAAAAAAAAQAgAAAAIgAAAGRycy9kb3ducmV2LnhtbFBLAQIUABQAAAAI&#10;AIdO4kD7Tx8xKgIAADAEAAAOAAAAAAAAAAEAIAAAACMBAABkcnMvZTJvRG9jLnhtbFBLBQYAAAAA&#10;BgAGAFkBAAC/BQAAAAA=&#10;">
                        <v:fill on="f" focussize="0,0"/>
                        <v:stroke on="f"/>
                        <v:imagedata o:title=""/>
                        <o:lock v:ext="edit" aspectratio="f"/>
                        <v:textbox>
                          <w:txbxContent>
                            <w:p>
                              <w:pPr>
                                <w:pStyle w:val="20"/>
                                <w:spacing w:before="0" w:beforeAutospacing="0" w:after="0" w:afterAutospacing="0"/>
                                <w:jc w:val="both"/>
                                <w:rPr>
                                  <w:rFonts w:hint="default" w:eastAsia="宋体"/>
                                  <w:szCs w:val="24"/>
                                  <w:lang w:val="en-US" w:eastAsia="zh-CN"/>
                                </w:rPr>
                              </w:pPr>
                              <w:r>
                                <w:rPr>
                                  <w:rFonts w:hint="eastAsia" w:ascii="Times New Roman" w:hAnsi="Times New Roman"/>
                                  <w:kern w:val="2"/>
                                  <w:sz w:val="21"/>
                                  <w:szCs w:val="21"/>
                                  <w:lang w:val="en-US" w:eastAsia="zh-CN"/>
                                </w:rPr>
                                <w:t>1.2</w:t>
                              </w:r>
                            </w:p>
                          </w:txbxContent>
                        </v:textbox>
                      </v:shape>
                      <v:shape id="文本框 86" o:spid="_x0000_s1026" o:spt="202" type="#_x0000_t202" style="position:absolute;left:2570480;top:4294505;height:276225;width:438785;" filled="f" stroked="f" coordsize="21600,21600" o:gfxdata="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zuG/UAAAABQEAAA8AAAAAAAAAAQAgAAAAIgAAAGRycy9kb3ducmV2LnhtbFBLAQIUABQAAAAI&#10;AIdO4kCBraQCKgIAADAEAAAOAAAAAAAAAAEAIAAAACMBAABkcnMvZTJvRG9jLnhtbFBLBQYAAAAA&#10;BgAGAFkBAAC/BQAAAAA=&#10;">
                        <v:fill on="f" focussize="0,0"/>
                        <v:stroke on="f"/>
                        <v:imagedata o:title=""/>
                        <o:lock v:ext="edit" aspectratio="f"/>
                        <v:textbox>
                          <w:txbxContent>
                            <w:p>
                              <w:pPr>
                                <w:pStyle w:val="20"/>
                                <w:spacing w:before="0" w:beforeAutospacing="0" w:after="0" w:afterAutospacing="0"/>
                                <w:jc w:val="both"/>
                                <w:rPr>
                                  <w:rFonts w:hint="default" w:eastAsia="宋体"/>
                                  <w:szCs w:val="24"/>
                                  <w:lang w:val="en-US" w:eastAsia="zh-CN"/>
                                </w:rPr>
                              </w:pPr>
                              <w:r>
                                <w:rPr>
                                  <w:rFonts w:hint="eastAsia" w:ascii="Times New Roman" w:hAnsi="Times New Roman"/>
                                  <w:kern w:val="2"/>
                                  <w:sz w:val="21"/>
                                  <w:szCs w:val="21"/>
                                  <w:lang w:val="en-US" w:eastAsia="zh-CN"/>
                                </w:rPr>
                                <w:t>30</w:t>
                              </w:r>
                            </w:p>
                          </w:txbxContent>
                        </v:textbox>
                      </v:shape>
                      <v:shape id="_x0000_s1026" o:spid="_x0000_s1026" o:spt="32" type="#_x0000_t32" style="position:absolute;left:131445;top:2816860;height:0;width:523875;" filled="f" stroked="t" coordsize="21600,21600" o:gfxdata="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8Kp2dYAAAAFAQAA&#10;DwAAAAAAAAABACAAAAAiAAAAZHJzL2Rvd25yZXYueG1sUEsBAhQAFAAAAAgAh07iQMpBXGMbAgAA&#10;/AMAAA4AAAAAAAAAAQAgAAAAJQEAAGRycy9lMm9Eb2MueG1sUEsFBgAAAAAGAAYAWQEAALIFAAAA&#10;AA==&#10;">
                        <v:fill on="f" focussize="0,0"/>
                        <v:stroke weight="0.5pt" color="#000000 [3200]" miterlimit="8" joinstyle="miter" endarrow="open"/>
                        <v:imagedata o:title=""/>
                        <o:lock v:ext="edit" aspectratio="f"/>
                      </v:shape>
                      <v:shape id="_x0000_s1026" o:spid="_x0000_s1026" o:spt="32" type="#_x0000_t32" style="position:absolute;left:2162810;top:496570;height:1270;width:372110;" filled="f" stroked="t" coordsize="21600,21600" o:gfxdata="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8Kp2dYAAAAFAQAADwAAAAAAAAABACAAAAAiAAAAZHJzL2Rvd25yZXYu&#10;eG1sUEsBAhQAFAAAAAgAh07iQEdlcQ42AgAAQwQAAA4AAAAAAAAAAQAgAAAAJQEAAGRycy9lMm9E&#10;b2MueG1sUEsFBgAAAAAGAAYAWQEAAM0FAAAAAA==&#10;">
                        <v:fill on="f" focussize="0,0"/>
                        <v:stroke weight="0.5pt" color="#000000 [3200]" miterlimit="8" joinstyle="miter" endarrow="open"/>
                        <v:imagedata o:title=""/>
                        <o:lock v:ext="edit" aspectratio="f"/>
                      </v:shape>
                      <v:shape id="_x0000_s1026" o:spid="_x0000_s1026" o:spt="32" type="#_x0000_t32" style="position:absolute;left:3557905;top:487045;flip:y;height:10795;width:482600;" filled="f" stroked="t" coordsize="21600,21600" o:gfxdata="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&#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7yfU+1gAAAAUBAAAPAAAAAAAAAAEAIAAAACIAAABk&#10;cnMvZG93bnJldi54bWxQSwECFAAUAAAACACHTuJA1EO+pkECAABOBAAADgAAAAAAAAABACAAAAAl&#10;AQAAZHJzL2Uyb0RvYy54bWxQSwUGAAAAAAYABgBZAQAA2AUAAAAA&#10;">
                        <v:fill on="f" focussize="0,0"/>
                        <v:stroke weight="0.5pt" color="#000000 [3200]" miterlimit="8" joinstyle="miter" endarrow="open"/>
                        <v:imagedata o:title=""/>
                        <o:lock v:ext="edit" aspectratio="f"/>
                      </v:shape>
                      <v:shape id="文本框 86" o:spid="_x0000_s1026" o:spt="202" type="#_x0000_t202" style="position:absolute;left:3585210;top:263525;height:276860;width:569595;" filled="f" stroked="f" coordsize="21600,21600" o:gfxdata="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10;s7hv1AAAAAUBAAAPAAAAAAAAAAEAIAAAACIAAABkcnMvZG93bnJldi54bWxQSwECFAAUAAAACACH&#10;TuJAt8QShigCAAAvBAAADgAAAAAAAAABACAAAAAjAQAAZHJzL2Uyb0RvYy54bWxQSwUGAAAAAAYA&#10;BgBZAQAAvQUAAAAA&#10;">
                        <v:fill on="f" focussize="0,0"/>
                        <v:stroke on="f"/>
                        <v:imagedata o:title=""/>
                        <o:lock v:ext="edit" aspectratio="f"/>
                        <v:textbox>
                          <w:txbxContent>
                            <w:p>
                              <w:pPr>
                                <w:pStyle w:val="20"/>
                                <w:spacing w:before="0" w:beforeAutospacing="0" w:after="0" w:afterAutospacing="0"/>
                                <w:jc w:val="both"/>
                                <w:rPr>
                                  <w:rFonts w:hint="default" w:eastAsia="宋体"/>
                                  <w:szCs w:val="24"/>
                                  <w:lang w:val="en-US" w:eastAsia="zh-CN"/>
                                </w:rPr>
                              </w:pPr>
                              <w:r>
                                <w:rPr>
                                  <w:rFonts w:hint="eastAsia" w:ascii="Times New Roman" w:hAnsi="Times New Roman"/>
                                  <w:kern w:val="2"/>
                                  <w:sz w:val="21"/>
                                  <w:szCs w:val="21"/>
                                  <w:lang w:val="en-US" w:eastAsia="zh-CN"/>
                                </w:rPr>
                                <w:t>1008</w:t>
                              </w:r>
                            </w:p>
                          </w:txbxContent>
                        </v:textbox>
                      </v:shape>
                      <w10:wrap type="none"/>
                      <w10:anchorlock/>
                    </v:group>
                  </w:pict>
                </mc:Fallback>
              </mc:AlternateContent>
            </w:r>
          </w:p>
          <w:p>
            <w:pPr>
              <w:adjustRightInd w:val="0"/>
              <w:snapToGrid w:val="0"/>
              <w:spacing w:line="360" w:lineRule="auto"/>
              <w:ind w:right="40" w:firstLine="546" w:firstLineChars="245"/>
              <w:jc w:val="center"/>
              <w:rPr>
                <w:b/>
                <w:bCs/>
                <w:color w:val="000000" w:themeColor="text1"/>
                <w:spacing w:val="6"/>
                <w:szCs w:val="21"/>
                <w14:textFill>
                  <w14:solidFill>
                    <w14:schemeClr w14:val="tx1"/>
                  </w14:solidFill>
                </w14:textFill>
              </w:rPr>
            </w:pPr>
            <w:r>
              <w:rPr>
                <w:b/>
                <w:bCs/>
                <w:color w:val="000000" w:themeColor="text1"/>
                <w:spacing w:val="6"/>
                <w:szCs w:val="21"/>
                <w14:textFill>
                  <w14:solidFill>
                    <w14:schemeClr w14:val="tx1"/>
                  </w14:solidFill>
                </w14:textFill>
              </w:rPr>
              <w:t>图</w:t>
            </w:r>
            <w:r>
              <w:rPr>
                <w:rFonts w:hint="eastAsia"/>
                <w:b/>
                <w:bCs/>
                <w:color w:val="000000" w:themeColor="text1"/>
                <w:spacing w:val="6"/>
                <w:szCs w:val="21"/>
                <w:lang w:val="en-US" w:eastAsia="zh-CN"/>
                <w14:textFill>
                  <w14:solidFill>
                    <w14:schemeClr w14:val="tx1"/>
                  </w14:solidFill>
                </w14:textFill>
              </w:rPr>
              <w:t>1</w:t>
            </w:r>
            <w:r>
              <w:rPr>
                <w:b/>
                <w:bCs/>
                <w:color w:val="000000" w:themeColor="text1"/>
                <w:spacing w:val="6"/>
                <w:szCs w:val="21"/>
                <w14:textFill>
                  <w14:solidFill>
                    <w14:schemeClr w14:val="tx1"/>
                  </w14:solidFill>
                </w14:textFill>
              </w:rPr>
              <w:t xml:space="preserve"> 全厂水平衡图（单位：t/a）</w:t>
            </w:r>
          </w:p>
          <w:p>
            <w:pPr>
              <w:pStyle w:val="84"/>
              <w:ind w:firstLine="422"/>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7、能耗情况及计算过程</w:t>
            </w:r>
          </w:p>
          <w:p>
            <w:pPr>
              <w:pStyle w:val="66"/>
              <w:spacing w:before="1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主要能源以及资源消耗一览表</w:t>
            </w:r>
          </w:p>
          <w:tbl>
            <w:tblPr>
              <w:tblStyle w:val="2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1"/>
              <w:gridCol w:w="2792"/>
              <w:gridCol w:w="2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6" w:type="pct"/>
                  <w:vAlign w:val="center"/>
                </w:tcPr>
                <w:p>
                  <w:pPr>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名称</w:t>
                  </w:r>
                </w:p>
              </w:tc>
              <w:tc>
                <w:tcPr>
                  <w:tcW w:w="1666" w:type="pct"/>
                  <w:vAlign w:val="center"/>
                </w:tcPr>
                <w:p>
                  <w:pPr>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年用量</w:t>
                  </w:r>
                </w:p>
              </w:tc>
              <w:tc>
                <w:tcPr>
                  <w:tcW w:w="1667" w:type="pct"/>
                  <w:vAlign w:val="center"/>
                </w:tcPr>
                <w:p>
                  <w:pPr>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6" w:type="pct"/>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水</w:t>
                  </w:r>
                </w:p>
              </w:tc>
              <w:tc>
                <w:tcPr>
                  <w:tcW w:w="1666" w:type="pct"/>
                  <w:vAlign w:val="center"/>
                </w:tcPr>
                <w:p>
                  <w:pPr>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1308.2吨</w:t>
                  </w:r>
                </w:p>
              </w:tc>
              <w:tc>
                <w:tcPr>
                  <w:tcW w:w="1667" w:type="pct"/>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市政给水管网供水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6" w:type="pct"/>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电</w:t>
                  </w:r>
                </w:p>
              </w:tc>
              <w:tc>
                <w:tcPr>
                  <w:tcW w:w="1666" w:type="pct"/>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100</w:t>
                  </w:r>
                  <w:r>
                    <w:rPr>
                      <w:color w:val="000000" w:themeColor="text1"/>
                      <w:szCs w:val="21"/>
                      <w14:textFill>
                        <w14:solidFill>
                          <w14:schemeClr w14:val="tx1"/>
                        </w14:solidFill>
                      </w14:textFill>
                    </w:rPr>
                    <w:t>万度</w:t>
                  </w:r>
                </w:p>
              </w:tc>
              <w:tc>
                <w:tcPr>
                  <w:tcW w:w="1667" w:type="pct"/>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市政供电</w:t>
                  </w:r>
                </w:p>
              </w:tc>
            </w:tr>
          </w:tbl>
          <w:p>
            <w:pPr>
              <w:pStyle w:val="84"/>
              <w:ind w:firstLine="422"/>
              <w:rPr>
                <w:b/>
                <w:color w:val="000000" w:themeColor="text1"/>
                <w:sz w:val="21"/>
                <w:szCs w:val="21"/>
                <w14:textFill>
                  <w14:solidFill>
                    <w14:schemeClr w14:val="tx1"/>
                  </w14:solidFill>
                </w14:textFill>
              </w:rPr>
            </w:pPr>
            <w:r>
              <w:rPr>
                <w:rFonts w:hint="eastAsia"/>
                <w:b/>
                <w:color w:val="000000" w:themeColor="text1"/>
                <w:sz w:val="21"/>
                <w:szCs w:val="21"/>
                <w:lang w:val="en-US"/>
                <w14:textFill>
                  <w14:solidFill>
                    <w14:schemeClr w14:val="tx1"/>
                  </w14:solidFill>
                </w14:textFill>
              </w:rPr>
              <w:t>8</w:t>
            </w:r>
            <w:r>
              <w:rPr>
                <w:rFonts w:hint="eastAsia"/>
                <w:b/>
                <w:color w:val="000000" w:themeColor="text1"/>
                <w:sz w:val="21"/>
                <w:szCs w:val="21"/>
                <w14:textFill>
                  <w14:solidFill>
                    <w14:schemeClr w14:val="tx1"/>
                  </w14:solidFill>
                </w14:textFill>
              </w:rPr>
              <w:t>、平面布局情况</w:t>
            </w:r>
          </w:p>
          <w:p>
            <w:pPr>
              <w:pStyle w:val="59"/>
              <w:ind w:firstLine="4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项目</w:t>
            </w:r>
            <w:r>
              <w:rPr>
                <w:rFonts w:hint="eastAsia"/>
                <w:color w:val="000000" w:themeColor="text1"/>
                <w:sz w:val="21"/>
                <w:szCs w:val="21"/>
                <w:lang w:val="en-US" w:eastAsia="zh-CN"/>
                <w14:textFill>
                  <w14:solidFill>
                    <w14:schemeClr w14:val="tx1"/>
                  </w14:solidFill>
                </w14:textFill>
              </w:rPr>
              <w:t>生产区域位于同栋楼的第一层和第三层</w:t>
            </w:r>
            <w:r>
              <w:rPr>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第一层自北向南分别布设有打磨区、原辅材料堆放区、熔融压铸区、去毛刺区，排气筒设置在厂房内南面区域</w:t>
            </w:r>
            <w:r>
              <w:rPr>
                <w:rFonts w:hint="eastAsia"/>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第三层自北向南分别布设超声波清洗及烘干区、机加工区、成品堆放区、办公室</w:t>
            </w:r>
            <w:r>
              <w:rPr>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距离本项目最近的敏感点位于项目厂界北面68m处，但项目高噪声设备及排气筒均厂房南面区域及西面区域，距离敏感点较远，故</w:t>
            </w:r>
            <w:r>
              <w:rPr>
                <w:color w:val="000000" w:themeColor="text1"/>
                <w:sz w:val="21"/>
                <w:szCs w:val="21"/>
                <w14:textFill>
                  <w14:solidFill>
                    <w14:schemeClr w14:val="tx1"/>
                  </w14:solidFill>
                </w14:textFill>
              </w:rPr>
              <w:t>项目平面布局相对合理。</w:t>
            </w:r>
          </w:p>
          <w:p>
            <w:pPr>
              <w:pStyle w:val="59"/>
              <w:ind w:firstLine="422"/>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9、四至情况</w:t>
            </w:r>
          </w:p>
          <w:p>
            <w:pPr>
              <w:spacing w:line="360" w:lineRule="auto"/>
              <w:ind w:firstLine="444" w:firstLineChars="200"/>
              <w:rPr>
                <w:bCs/>
                <w:color w:val="000000" w:themeColor="text1"/>
                <w:szCs w:val="21"/>
                <w14:textFill>
                  <w14:solidFill>
                    <w14:schemeClr w14:val="tx1"/>
                  </w14:solidFill>
                </w14:textFill>
              </w:rPr>
            </w:pPr>
            <w:bookmarkStart w:id="3" w:name="_Hlk51783718"/>
            <w:r>
              <w:rPr>
                <w:color w:val="000000" w:themeColor="text1"/>
                <w:spacing w:val="6"/>
                <w:szCs w:val="21"/>
                <w14:textFill>
                  <w14:solidFill>
                    <w14:schemeClr w14:val="tx1"/>
                  </w14:solidFill>
                </w14:textFill>
              </w:rPr>
              <w:t>项目选址位置北面为</w:t>
            </w:r>
            <w:r>
              <w:rPr>
                <w:rFonts w:hint="eastAsia"/>
                <w:color w:val="000000" w:themeColor="text1"/>
                <w:spacing w:val="6"/>
                <w:szCs w:val="21"/>
                <w14:textFill>
                  <w14:solidFill>
                    <w14:schemeClr w14:val="tx1"/>
                  </w14:solidFill>
                </w14:textFill>
              </w:rPr>
              <w:t>西因科技有限公司，</w:t>
            </w:r>
            <w:r>
              <w:rPr>
                <w:color w:val="000000" w:themeColor="text1"/>
                <w:spacing w:val="6"/>
                <w:szCs w:val="21"/>
                <w14:textFill>
                  <w14:solidFill>
                    <w14:schemeClr w14:val="tx1"/>
                  </w14:solidFill>
                </w14:textFill>
              </w:rPr>
              <w:t>西面为</w:t>
            </w:r>
            <w:commentRangeStart w:id="0"/>
            <w:r>
              <w:rPr>
                <w:rFonts w:hint="eastAsia"/>
                <w:color w:val="000000" w:themeColor="text1"/>
                <w:spacing w:val="6"/>
                <w:szCs w:val="21"/>
                <w14:textFill>
                  <w14:solidFill>
                    <w14:schemeClr w14:val="tx1"/>
                  </w14:solidFill>
                </w14:textFill>
              </w:rPr>
              <w:t>中国葛洲坝集团股份有限公司</w:t>
            </w:r>
            <w:commentRangeEnd w:id="0"/>
            <w:r>
              <w:commentReference w:id="0"/>
            </w:r>
            <w:r>
              <w:rPr>
                <w:rFonts w:hint="eastAsia"/>
                <w:color w:val="000000" w:themeColor="text1"/>
                <w:spacing w:val="6"/>
                <w:szCs w:val="21"/>
                <w:lang w:val="en-US" w:eastAsia="zh-CN"/>
                <w14:textFill>
                  <w14:solidFill>
                    <w14:schemeClr w14:val="tx1"/>
                  </w14:solidFill>
                </w14:textFill>
              </w:rPr>
              <w:t>和乐宜嘉家具集团有限公司</w:t>
            </w:r>
            <w:r>
              <w:rPr>
                <w:color w:val="000000" w:themeColor="text1"/>
                <w:spacing w:val="6"/>
                <w:szCs w:val="21"/>
                <w14:textFill>
                  <w14:solidFill>
                    <w14:schemeClr w14:val="tx1"/>
                  </w14:solidFill>
                </w14:textFill>
              </w:rPr>
              <w:t>，南面为</w:t>
            </w:r>
            <w:r>
              <w:rPr>
                <w:rFonts w:hint="eastAsia"/>
                <w:color w:val="000000" w:themeColor="text1"/>
                <w:spacing w:val="6"/>
                <w:szCs w:val="21"/>
                <w:lang w:val="en-US" w:eastAsia="zh-CN"/>
                <w14:textFill>
                  <w14:solidFill>
                    <w14:schemeClr w14:val="tx1"/>
                  </w14:solidFill>
                </w14:textFill>
              </w:rPr>
              <w:t>昂卡莱</w:t>
            </w:r>
            <w:r>
              <w:rPr>
                <w:rFonts w:hint="default" w:ascii="Times New Roman" w:hAnsi="Times New Roman" w:cs="Times New Roman"/>
                <w:color w:val="000000" w:themeColor="text1"/>
                <w:spacing w:val="6"/>
                <w:szCs w:val="21"/>
                <w:lang w:val="en-US" w:eastAsia="zh-CN"/>
                <w14:textFill>
                  <w14:solidFill>
                    <w14:schemeClr w14:val="tx1"/>
                  </w14:solidFill>
                </w14:textFill>
              </w:rPr>
              <w:t>（</w:t>
            </w:r>
            <w:r>
              <w:rPr>
                <w:rFonts w:hint="default" w:ascii="Times New Roman" w:hAnsi="Times New Roman" w:eastAsia="宋体" w:cs="Times New Roman"/>
                <w:color w:val="000000" w:themeColor="text1"/>
                <w:spacing w:val="6"/>
                <w:szCs w:val="21"/>
                <w14:textFill>
                  <w14:solidFill>
                    <w14:schemeClr w14:val="tx1"/>
                  </w14:solidFill>
                </w14:textFill>
              </w:rPr>
              <w:t>Ankale</w:t>
            </w:r>
            <w:r>
              <w:rPr>
                <w:rFonts w:hint="default" w:ascii="Times New Roman" w:hAnsi="Times New Roman" w:cs="Times New Roman"/>
                <w:color w:val="000000" w:themeColor="text1"/>
                <w:spacing w:val="6"/>
                <w:szCs w:val="21"/>
                <w:lang w:val="en-US" w:eastAsia="zh-CN"/>
                <w14:textFill>
                  <w14:solidFill>
                    <w14:schemeClr w14:val="tx1"/>
                  </w14:solidFill>
                </w14:textFill>
              </w:rPr>
              <w:t>）</w:t>
            </w:r>
            <w:r>
              <w:rPr>
                <w:rFonts w:hint="eastAsia"/>
                <w:color w:val="000000" w:themeColor="text1"/>
                <w:spacing w:val="6"/>
                <w:szCs w:val="21"/>
                <w14:textFill>
                  <w14:solidFill>
                    <w14:schemeClr w14:val="tx1"/>
                  </w14:solidFill>
                </w14:textFill>
              </w:rPr>
              <w:t>，东面为中山市天隆搪瓷有限公司</w:t>
            </w:r>
            <w:r>
              <w:rPr>
                <w:color w:val="000000" w:themeColor="text1"/>
                <w:spacing w:val="6"/>
                <w:szCs w:val="21"/>
                <w14:textFill>
                  <w14:solidFill>
                    <w14:schemeClr w14:val="tx1"/>
                  </w14:solidFill>
                </w14:textFill>
              </w:rPr>
              <w:t>；项目地理位置情况详见附图1，四至情况详见附图2。</w:t>
            </w:r>
            <w:bookmarkEnd w:id="3"/>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2" w:type="dxa"/>
            <w:vAlign w:val="center"/>
          </w:tcPr>
          <w:p>
            <w:pPr>
              <w:pStyle w:val="20"/>
              <w:adjustRightInd w:val="0"/>
              <w:snapToGrid w:val="0"/>
              <w:spacing w:before="0" w:beforeAutospacing="0" w:after="0" w:afterAutospacing="0"/>
              <w:jc w:val="center"/>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工艺流程和产排污环节</w:t>
            </w:r>
          </w:p>
        </w:tc>
        <w:tc>
          <w:tcPr>
            <w:tcW w:w="8608" w:type="dxa"/>
            <w:vAlign w:val="center"/>
          </w:tcPr>
          <w:p>
            <w:pPr>
              <w:spacing w:line="360" w:lineRule="auto"/>
              <w:ind w:firstLine="480"/>
              <w:rPr>
                <w:color w:val="000000" w:themeColor="text1"/>
                <w:szCs w:val="21"/>
                <w14:textFill>
                  <w14:solidFill>
                    <w14:schemeClr w14:val="tx1"/>
                  </w14:solidFill>
                </w14:textFill>
              </w:rPr>
            </w:pPr>
            <w:r>
              <w:rPr>
                <w:b/>
                <w:color w:val="000000" w:themeColor="text1"/>
                <w:szCs w:val="21"/>
                <w14:textFill>
                  <w14:solidFill>
                    <w14:schemeClr w14:val="tx1"/>
                  </w14:solidFill>
                </w14:textFill>
              </w:rPr>
              <w:t>生产工艺</w:t>
            </w:r>
          </w:p>
          <w:p>
            <w:pPr>
              <w:spacing w:line="360" w:lineRule="auto"/>
              <w:rPr>
                <w:color w:val="000000" w:themeColor="text1"/>
                <w:szCs w:val="21"/>
                <w14:textFill>
                  <w14:solidFill>
                    <w14:schemeClr w14:val="tx1"/>
                  </w14:solidFill>
                </w14:textFill>
              </w:rPr>
            </w:pPr>
            <w:r>
              <w:rPr>
                <w:sz w:val="24"/>
              </w:rPr>
              <mc:AlternateContent>
                <mc:Choice Requires="wpc">
                  <w:drawing>
                    <wp:inline distT="0" distB="0" distL="114300" distR="114300">
                      <wp:extent cx="5327015" cy="2508250"/>
                      <wp:effectExtent l="0" t="0" r="0" b="0"/>
                      <wp:docPr id="68" name="画布 6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 name="矩形 8"/>
                              <wps:cNvSpPr/>
                              <wps:spPr>
                                <a:xfrm>
                                  <a:off x="125095" y="81915"/>
                                  <a:ext cx="1694815" cy="339725"/>
                                </a:xfrm>
                                <a:prstGeom prst="rect">
                                  <a:avLst/>
                                </a:prstGeom>
                                <a:noFill/>
                                <a:ln w="6350">
                                  <a:noFill/>
                                </a:ln>
                              </wps:spPr>
                              <wps:txbx>
                                <w:txbxContent>
                                  <w:p>
                                    <w:pPr>
                                      <w:spacing w:line="240" w:lineRule="atLeast"/>
                                      <w:rPr>
                                        <w:sz w:val="24"/>
                                      </w:rPr>
                                    </w:pPr>
                                    <w:r>
                                      <w:rPr>
                                        <w:rFonts w:hint="eastAsia"/>
                                        <w:b/>
                                        <w:bCs/>
                                        <w:sz w:val="24"/>
                                      </w:rPr>
                                      <w:t>1、工艺流程：</w:t>
                                    </w:r>
                                  </w:p>
                                </w:txbxContent>
                              </wps:txbx>
                              <wps:bodyPr upright="1"/>
                            </wps:wsp>
                            <wps:wsp>
                              <wps:cNvPr id="13" name="矩形 13"/>
                              <wps:cNvSpPr/>
                              <wps:spPr>
                                <a:xfrm>
                                  <a:off x="0" y="883285"/>
                                  <a:ext cx="589280" cy="314325"/>
                                </a:xfrm>
                                <a:prstGeom prst="rect">
                                  <a:avLst/>
                                </a:prstGeom>
                                <a:noFill/>
                                <a:ln w="6350">
                                  <a:noFill/>
                                </a:ln>
                              </wps:spPr>
                              <wps:txbx>
                                <w:txbxContent>
                                  <w:p>
                                    <w:pPr>
                                      <w:jc w:val="center"/>
                                      <w:rPr>
                                        <w:rFonts w:hint="eastAsia"/>
                                        <w:szCs w:val="21"/>
                                      </w:rPr>
                                    </w:pPr>
                                    <w:r>
                                      <w:rPr>
                                        <w:rFonts w:hint="eastAsia"/>
                                        <w:szCs w:val="21"/>
                                      </w:rPr>
                                      <w:t>铝锭</w:t>
                                    </w:r>
                                  </w:p>
                                </w:txbxContent>
                              </wps:txbx>
                              <wps:bodyPr upright="1"/>
                            </wps:wsp>
                            <wps:wsp>
                              <wps:cNvPr id="14" name="文本框 14"/>
                              <wps:cNvSpPr txBox="1"/>
                              <wps:spPr>
                                <a:xfrm>
                                  <a:off x="969010" y="904240"/>
                                  <a:ext cx="878840" cy="27559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rFonts w:hint="eastAsia"/>
                                      </w:rPr>
                                    </w:pPr>
                                    <w:r>
                                      <w:rPr>
                                        <w:rFonts w:hint="eastAsia"/>
                                      </w:rPr>
                                      <w:t>熔融</w:t>
                                    </w:r>
                                    <w:r>
                                      <w:rPr>
                                        <w:rFonts w:hint="eastAsia"/>
                                        <w:lang w:eastAsia="zh-CN"/>
                                      </w:rPr>
                                      <w:t>、</w:t>
                                    </w:r>
                                    <w:r>
                                      <w:rPr>
                                        <w:rFonts w:hint="eastAsia"/>
                                      </w:rPr>
                                      <w:t>压铸</w:t>
                                    </w:r>
                                  </w:p>
                                </w:txbxContent>
                              </wps:txbx>
                              <wps:bodyPr upright="1"/>
                            </wps:wsp>
                            <wps:wsp>
                              <wps:cNvPr id="15" name="文本框 15"/>
                              <wps:cNvSpPr txBox="1"/>
                              <wps:spPr>
                                <a:xfrm>
                                  <a:off x="2247900" y="883285"/>
                                  <a:ext cx="645160" cy="32575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rFonts w:hint="eastAsia" w:eastAsia="宋体"/>
                                        <w:lang w:val="en-US" w:eastAsia="zh-CN"/>
                                      </w:rPr>
                                    </w:pPr>
                                    <w:r>
                                      <w:rPr>
                                        <w:rFonts w:hint="eastAsia"/>
                                        <w:lang w:val="en-US" w:eastAsia="zh-CN"/>
                                      </w:rPr>
                                      <w:t>去毛刺</w:t>
                                    </w:r>
                                  </w:p>
                                </w:txbxContent>
                              </wps:txbx>
                              <wps:bodyPr upright="1"/>
                            </wps:wsp>
                            <wps:wsp>
                              <wps:cNvPr id="16" name="矩形 16"/>
                              <wps:cNvSpPr/>
                              <wps:spPr>
                                <a:xfrm>
                                  <a:off x="1065530" y="370840"/>
                                  <a:ext cx="688340" cy="280035"/>
                                </a:xfrm>
                                <a:prstGeom prst="rect">
                                  <a:avLst/>
                                </a:prstGeom>
                                <a:noFill/>
                                <a:ln w="6350">
                                  <a:noFill/>
                                </a:ln>
                              </wps:spPr>
                              <wps:txbx>
                                <w:txbxContent>
                                  <w:p>
                                    <w:pPr>
                                      <w:jc w:val="center"/>
                                      <w:rPr>
                                        <w:szCs w:val="21"/>
                                      </w:rPr>
                                    </w:pPr>
                                    <w:r>
                                      <w:rPr>
                                        <w:rFonts w:hint="eastAsia"/>
                                        <w:szCs w:val="21"/>
                                      </w:rPr>
                                      <w:t>脱模剂</w:t>
                                    </w:r>
                                  </w:p>
                                </w:txbxContent>
                              </wps:txbx>
                              <wps:bodyPr upright="1"/>
                            </wps:wsp>
                            <wps:wsp>
                              <wps:cNvPr id="17" name="矩形 17"/>
                              <wps:cNvSpPr/>
                              <wps:spPr>
                                <a:xfrm>
                                  <a:off x="740410" y="1577340"/>
                                  <a:ext cx="1340485" cy="454660"/>
                                </a:xfrm>
                                <a:prstGeom prst="rect">
                                  <a:avLst/>
                                </a:prstGeom>
                                <a:noFill/>
                                <a:ln w="6350">
                                  <a:noFill/>
                                </a:ln>
                              </wps:spPr>
                              <wps:txbx>
                                <w:txbxContent>
                                  <w:p>
                                    <w:pPr>
                                      <w:jc w:val="center"/>
                                      <w:rPr>
                                        <w:rFonts w:hint="eastAsia" w:eastAsia="宋体"/>
                                        <w:szCs w:val="21"/>
                                        <w:lang w:val="en-US" w:eastAsia="zh-CN"/>
                                      </w:rPr>
                                    </w:pPr>
                                    <w:r>
                                      <w:rPr>
                                        <w:rFonts w:hint="eastAsia"/>
                                        <w:szCs w:val="21"/>
                                        <w:lang w:val="en-US" w:eastAsia="zh-CN"/>
                                      </w:rPr>
                                      <w:t>废气</w:t>
                                    </w:r>
                                  </w:p>
                                </w:txbxContent>
                              </wps:txbx>
                              <wps:bodyPr upright="1"/>
                            </wps:wsp>
                            <wps:wsp>
                              <wps:cNvPr id="18" name="矩形 18"/>
                              <wps:cNvSpPr/>
                              <wps:spPr>
                                <a:xfrm>
                                  <a:off x="4712970" y="2027555"/>
                                  <a:ext cx="584200" cy="279400"/>
                                </a:xfrm>
                                <a:prstGeom prst="rect">
                                  <a:avLst/>
                                </a:prstGeom>
                                <a:noFill/>
                                <a:ln w="6350">
                                  <a:noFill/>
                                </a:ln>
                              </wps:spPr>
                              <wps:txbx>
                                <w:txbxContent>
                                  <w:p>
                                    <w:pPr>
                                      <w:jc w:val="center"/>
                                      <w:rPr>
                                        <w:szCs w:val="21"/>
                                      </w:rPr>
                                    </w:pPr>
                                    <w:r>
                                      <w:rPr>
                                        <w:rFonts w:hint="eastAsia"/>
                                        <w:szCs w:val="21"/>
                                      </w:rPr>
                                      <w:t>成品</w:t>
                                    </w:r>
                                  </w:p>
                                </w:txbxContent>
                              </wps:txbx>
                              <wps:bodyPr upright="1"/>
                            </wps:wsp>
                            <wps:wsp>
                              <wps:cNvPr id="19" name="直接箭头连接符 19"/>
                              <wps:cNvCnPr>
                                <a:stCxn id="13" idx="3"/>
                                <a:endCxn id="14" idx="1"/>
                              </wps:cNvCnPr>
                              <wps:spPr>
                                <a:xfrm>
                                  <a:off x="589280" y="1040765"/>
                                  <a:ext cx="379730" cy="1270"/>
                                </a:xfrm>
                                <a:prstGeom prst="straightConnector1">
                                  <a:avLst/>
                                </a:prstGeom>
                                <a:ln w="9525" cap="flat" cmpd="sng">
                                  <a:solidFill>
                                    <a:srgbClr val="000000"/>
                                  </a:solidFill>
                                  <a:prstDash val="solid"/>
                                  <a:headEnd type="none" w="med" len="med"/>
                                  <a:tailEnd type="triangle" w="med" len="med"/>
                                </a:ln>
                              </wps:spPr>
                              <wps:bodyPr/>
                            </wps:wsp>
                            <wps:wsp>
                              <wps:cNvPr id="24" name="直接箭头连接符 24"/>
                              <wps:cNvCnPr>
                                <a:stCxn id="16" idx="2"/>
                                <a:endCxn id="14" idx="0"/>
                              </wps:cNvCnPr>
                              <wps:spPr>
                                <a:xfrm flipH="1">
                                  <a:off x="1408430" y="650875"/>
                                  <a:ext cx="1270" cy="253365"/>
                                </a:xfrm>
                                <a:prstGeom prst="straightConnector1">
                                  <a:avLst/>
                                </a:prstGeom>
                                <a:ln w="9525" cap="flat" cmpd="sng">
                                  <a:solidFill>
                                    <a:srgbClr val="000000"/>
                                  </a:solidFill>
                                  <a:prstDash val="solid"/>
                                  <a:headEnd type="none" w="med" len="med"/>
                                  <a:tailEnd type="triangle" w="med" len="med"/>
                                </a:ln>
                              </wps:spPr>
                              <wps:bodyPr/>
                            </wps:wsp>
                            <wps:wsp>
                              <wps:cNvPr id="26" name="直接箭头连接符 26"/>
                              <wps:cNvCnPr>
                                <a:endCxn id="17" idx="0"/>
                              </wps:cNvCnPr>
                              <wps:spPr>
                                <a:xfrm>
                                  <a:off x="1409065" y="1167130"/>
                                  <a:ext cx="1905" cy="410210"/>
                                </a:xfrm>
                                <a:prstGeom prst="straightConnector1">
                                  <a:avLst/>
                                </a:prstGeom>
                                <a:ln w="9525" cap="flat" cmpd="sng">
                                  <a:solidFill>
                                    <a:srgbClr val="000000"/>
                                  </a:solidFill>
                                  <a:prstDash val="lgDashDot"/>
                                  <a:headEnd type="none" w="med" len="med"/>
                                  <a:tailEnd type="triangle" w="med" len="med"/>
                                </a:ln>
                              </wps:spPr>
                              <wps:bodyPr/>
                            </wps:wsp>
                            <wps:wsp>
                              <wps:cNvPr id="27" name="直接箭头连接符 27"/>
                              <wps:cNvCnPr>
                                <a:endCxn id="15" idx="1"/>
                              </wps:cNvCnPr>
                              <wps:spPr>
                                <a:xfrm>
                                  <a:off x="1870075" y="1041400"/>
                                  <a:ext cx="377825" cy="5080"/>
                                </a:xfrm>
                                <a:prstGeom prst="straightConnector1">
                                  <a:avLst/>
                                </a:prstGeom>
                                <a:ln w="9525" cap="flat" cmpd="sng">
                                  <a:solidFill>
                                    <a:srgbClr val="000000"/>
                                  </a:solidFill>
                                  <a:prstDash val="solid"/>
                                  <a:headEnd type="none" w="med" len="med"/>
                                  <a:tailEnd type="triangle" w="med" len="med"/>
                                </a:ln>
                              </wps:spPr>
                              <wps:bodyPr/>
                            </wps:wsp>
                            <wps:wsp>
                              <wps:cNvPr id="30" name="文本框 30"/>
                              <wps:cNvSpPr txBox="1"/>
                              <wps:spPr>
                                <a:xfrm>
                                  <a:off x="3110230" y="2026920"/>
                                  <a:ext cx="1326515" cy="27559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rFonts w:hint="default" w:eastAsia="宋体"/>
                                        <w:lang w:val="en-US" w:eastAsia="zh-CN"/>
                                      </w:rPr>
                                    </w:pPr>
                                    <w:r>
                                      <w:rPr>
                                        <w:rFonts w:hint="eastAsia"/>
                                        <w:lang w:val="en-US" w:eastAsia="zh-CN"/>
                                      </w:rPr>
                                      <w:t>超声波清洗、烘干</w:t>
                                    </w:r>
                                  </w:p>
                                </w:txbxContent>
                              </wps:txbx>
                              <wps:bodyPr upright="1"/>
                            </wps:wsp>
                            <wps:wsp>
                              <wps:cNvPr id="46" name="直接箭头连接符 46"/>
                              <wps:cNvCnPr>
                                <a:stCxn id="114" idx="2"/>
                                <a:endCxn id="116" idx="0"/>
                              </wps:cNvCnPr>
                              <wps:spPr>
                                <a:xfrm>
                                  <a:off x="3592830" y="1214120"/>
                                  <a:ext cx="9525" cy="203835"/>
                                </a:xfrm>
                                <a:prstGeom prst="straightConnector1">
                                  <a:avLst/>
                                </a:prstGeom>
                                <a:ln w="9525" cap="flat" cmpd="sng">
                                  <a:solidFill>
                                    <a:srgbClr val="000000"/>
                                  </a:solidFill>
                                  <a:prstDash val="solid"/>
                                  <a:headEnd type="none" w="med" len="med"/>
                                  <a:tailEnd type="triangle" w="med" len="med"/>
                                </a:ln>
                              </wps:spPr>
                              <wps:bodyPr/>
                            </wps:wsp>
                            <wps:wsp>
                              <wps:cNvPr id="64" name="直接箭头连接符 64"/>
                              <wps:cNvCnPr>
                                <a:stCxn id="30" idx="3"/>
                                <a:endCxn id="18" idx="1"/>
                              </wps:cNvCnPr>
                              <wps:spPr>
                                <a:xfrm>
                                  <a:off x="4436745" y="2164715"/>
                                  <a:ext cx="276225" cy="2540"/>
                                </a:xfrm>
                                <a:prstGeom prst="straightConnector1">
                                  <a:avLst/>
                                </a:prstGeom>
                                <a:ln w="9525" cap="flat" cmpd="sng">
                                  <a:solidFill>
                                    <a:srgbClr val="000000"/>
                                  </a:solidFill>
                                  <a:prstDash val="solid"/>
                                  <a:headEnd type="none" w="med" len="med"/>
                                  <a:tailEnd type="triangle" w="med" len="med"/>
                                </a:ln>
                              </wps:spPr>
                              <wps:bodyPr/>
                            </wps:wsp>
                            <wps:wsp>
                              <wps:cNvPr id="65" name="矩形 65"/>
                              <wps:cNvSpPr/>
                              <wps:spPr>
                                <a:xfrm>
                                  <a:off x="3250565" y="262255"/>
                                  <a:ext cx="671195" cy="328295"/>
                                </a:xfrm>
                                <a:prstGeom prst="rect">
                                  <a:avLst/>
                                </a:prstGeom>
                                <a:noFill/>
                                <a:ln w="6350">
                                  <a:noFill/>
                                </a:ln>
                              </wps:spPr>
                              <wps:txbx>
                                <w:txbxContent>
                                  <w:p>
                                    <w:pPr>
                                      <w:jc w:val="center"/>
                                      <w:rPr>
                                        <w:rFonts w:hint="eastAsia" w:eastAsia="宋体"/>
                                        <w:szCs w:val="21"/>
                                        <w:lang w:val="en-US" w:eastAsia="zh-CN"/>
                                      </w:rPr>
                                    </w:pPr>
                                    <w:r>
                                      <w:rPr>
                                        <w:rFonts w:hint="eastAsia"/>
                                        <w:szCs w:val="21"/>
                                        <w:lang w:val="en-US" w:eastAsia="zh-CN"/>
                                      </w:rPr>
                                      <w:t>废气</w:t>
                                    </w:r>
                                  </w:p>
                                </w:txbxContent>
                              </wps:txbx>
                              <wps:bodyPr upright="1"/>
                            </wps:wsp>
                            <wps:wsp>
                              <wps:cNvPr id="113" name="直接箭头连接符 113"/>
                              <wps:cNvCnPr/>
                              <wps:spPr>
                                <a:xfrm>
                                  <a:off x="2899410" y="1047115"/>
                                  <a:ext cx="377190" cy="4445"/>
                                </a:xfrm>
                                <a:prstGeom prst="straightConnector1">
                                  <a:avLst/>
                                </a:prstGeom>
                                <a:ln w="9525" cap="flat" cmpd="sng">
                                  <a:solidFill>
                                    <a:srgbClr val="000000"/>
                                  </a:solidFill>
                                  <a:prstDash val="solid"/>
                                  <a:headEnd type="none" w="med" len="med"/>
                                  <a:tailEnd type="triangle" w="med" len="med"/>
                                </a:ln>
                              </wps:spPr>
                              <wps:bodyPr/>
                            </wps:wsp>
                            <wps:wsp>
                              <wps:cNvPr id="114" name="文本框 114"/>
                              <wps:cNvSpPr txBox="1"/>
                              <wps:spPr>
                                <a:xfrm>
                                  <a:off x="3270250" y="889000"/>
                                  <a:ext cx="644525" cy="32512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rFonts w:hint="default" w:eastAsia="宋体"/>
                                        <w:lang w:val="en-US" w:eastAsia="zh-CN"/>
                                      </w:rPr>
                                    </w:pPr>
                                    <w:r>
                                      <w:rPr>
                                        <w:rFonts w:hint="eastAsia"/>
                                        <w:lang w:val="en-US" w:eastAsia="zh-CN"/>
                                      </w:rPr>
                                      <w:t>打磨</w:t>
                                    </w:r>
                                  </w:p>
                                </w:txbxContent>
                              </wps:txbx>
                              <wps:bodyPr upright="1"/>
                            </wps:wsp>
                            <wps:wsp>
                              <wps:cNvPr id="115" name="直接箭头连接符 115"/>
                              <wps:cNvCnPr>
                                <a:stCxn id="114" idx="0"/>
                                <a:endCxn id="65" idx="2"/>
                              </wps:cNvCnPr>
                              <wps:spPr>
                                <a:xfrm flipH="1" flipV="1">
                                  <a:off x="3586480" y="590550"/>
                                  <a:ext cx="6350" cy="298450"/>
                                </a:xfrm>
                                <a:prstGeom prst="straightConnector1">
                                  <a:avLst/>
                                </a:prstGeom>
                                <a:ln w="9525" cap="flat" cmpd="sng">
                                  <a:solidFill>
                                    <a:srgbClr val="000000"/>
                                  </a:solidFill>
                                  <a:prstDash val="lgDashDot"/>
                                  <a:headEnd type="none" w="med" len="med"/>
                                  <a:tailEnd type="triangle" w="med" len="med"/>
                                </a:ln>
                              </wps:spPr>
                              <wps:bodyPr/>
                            </wps:wsp>
                            <wps:wsp>
                              <wps:cNvPr id="116" name="文本框 116"/>
                              <wps:cNvSpPr txBox="1"/>
                              <wps:spPr>
                                <a:xfrm>
                                  <a:off x="3280410" y="1417955"/>
                                  <a:ext cx="643890" cy="32448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rFonts w:hint="default" w:eastAsia="宋体"/>
                                        <w:lang w:val="en-US" w:eastAsia="zh-CN"/>
                                      </w:rPr>
                                    </w:pPr>
                                    <w:r>
                                      <w:rPr>
                                        <w:rFonts w:hint="eastAsia"/>
                                        <w:lang w:val="en-US" w:eastAsia="zh-CN"/>
                                      </w:rPr>
                                      <w:t>机加工</w:t>
                                    </w:r>
                                  </w:p>
                                </w:txbxContent>
                              </wps:txbx>
                              <wps:bodyPr upright="1"/>
                            </wps:wsp>
                            <wps:wsp>
                              <wps:cNvPr id="117" name="直接箭头连接符 117"/>
                              <wps:cNvCnPr/>
                              <wps:spPr>
                                <a:xfrm>
                                  <a:off x="3618865" y="1756410"/>
                                  <a:ext cx="8890" cy="203200"/>
                                </a:xfrm>
                                <a:prstGeom prst="straightConnector1">
                                  <a:avLst/>
                                </a:prstGeom>
                                <a:ln w="9525" cap="flat" cmpd="sng">
                                  <a:solidFill>
                                    <a:srgbClr val="000000"/>
                                  </a:solidFill>
                                  <a:prstDash val="solid"/>
                                  <a:headEnd type="none" w="med" len="med"/>
                                  <a:tailEnd type="triangle" w="med" len="med"/>
                                </a:ln>
                              </wps:spPr>
                              <wps:bodyPr/>
                            </wps:wsp>
                            <wps:wsp>
                              <wps:cNvPr id="118" name="肘形连接符 118"/>
                              <wps:cNvCnPr>
                                <a:stCxn id="116" idx="3"/>
                                <a:endCxn id="18" idx="0"/>
                              </wps:cNvCnPr>
                              <wps:spPr>
                                <a:xfrm>
                                  <a:off x="3924300" y="1580515"/>
                                  <a:ext cx="1080770" cy="447040"/>
                                </a:xfrm>
                                <a:prstGeom prst="bentConnector2">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19" name="矩形 119"/>
                              <wps:cNvSpPr/>
                              <wps:spPr>
                                <a:xfrm>
                                  <a:off x="2973705" y="1778635"/>
                                  <a:ext cx="670560" cy="327660"/>
                                </a:xfrm>
                                <a:prstGeom prst="rect">
                                  <a:avLst/>
                                </a:prstGeom>
                                <a:noFill/>
                                <a:ln w="6350">
                                  <a:noFill/>
                                </a:ln>
                              </wps:spPr>
                              <wps:txbx>
                                <w:txbxContent>
                                  <w:p>
                                    <w:pPr>
                                      <w:jc w:val="center"/>
                                      <w:rPr>
                                        <w:rFonts w:hint="eastAsia" w:eastAsia="宋体"/>
                                        <w:szCs w:val="21"/>
                                        <w:lang w:val="en-US" w:eastAsia="zh-CN"/>
                                      </w:rPr>
                                    </w:pPr>
                                    <w:r>
                                      <w:rPr>
                                        <w:rFonts w:hint="eastAsia"/>
                                        <w:szCs w:val="21"/>
                                        <w:lang w:val="en-US" w:eastAsia="zh-CN"/>
                                      </w:rPr>
                                      <w:t>（部分）</w:t>
                                    </w:r>
                                  </w:p>
                                </w:txbxContent>
                              </wps:txbx>
                              <wps:bodyPr upright="1"/>
                            </wps:wsp>
                            <wps:wsp>
                              <wps:cNvPr id="120" name="矩形 120"/>
                              <wps:cNvSpPr/>
                              <wps:spPr>
                                <a:xfrm>
                                  <a:off x="4084955" y="1364615"/>
                                  <a:ext cx="669925" cy="327025"/>
                                </a:xfrm>
                                <a:prstGeom prst="rect">
                                  <a:avLst/>
                                </a:prstGeom>
                                <a:noFill/>
                                <a:ln w="6350">
                                  <a:noFill/>
                                </a:ln>
                              </wps:spPr>
                              <wps:txbx>
                                <w:txbxContent>
                                  <w:p>
                                    <w:pPr>
                                      <w:jc w:val="center"/>
                                      <w:rPr>
                                        <w:rFonts w:hint="eastAsia" w:eastAsia="宋体"/>
                                        <w:szCs w:val="21"/>
                                        <w:lang w:val="en-US" w:eastAsia="zh-CN"/>
                                      </w:rPr>
                                    </w:pPr>
                                    <w:r>
                                      <w:rPr>
                                        <w:rFonts w:hint="eastAsia"/>
                                        <w:szCs w:val="21"/>
                                        <w:lang w:val="en-US" w:eastAsia="zh-CN"/>
                                      </w:rPr>
                                      <w:t>（部分）</w:t>
                                    </w:r>
                                  </w:p>
                                </w:txbxContent>
                              </wps:txbx>
                              <wps:bodyPr upright="1"/>
                            </wps:wsp>
                          </wpc:wpc>
                        </a:graphicData>
                      </a:graphic>
                    </wp:inline>
                  </w:drawing>
                </mc:Choice>
                <mc:Fallback>
                  <w:pict>
                    <v:group id="_x0000_s1026" o:spid="_x0000_s1026" o:spt="203" style="height:197.5pt;width:419.45pt;" coordsize="5327015,2508250" editas="canvas" o:gfxdata="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">
                      <o:lock v:ext="edit" aspectratio="f"/>
                      <v:shape id="_x0000_s1026" o:spid="_x0000_s1026" style="position:absolute;left:0;top:0;height:2508250;width:5327015;" filled="f" stroked="f" coordsize="21600,21600" o:gfxdata="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">
                        <v:fill on="f" focussize="0,0"/>
                        <v:stroke on="f"/>
                        <v:imagedata o:title=""/>
                        <o:lock v:ext="edit" aspectratio="t"/>
                      </v:shape>
                      <v:rect id="_x0000_s1026" o:spid="_x0000_s1026" o:spt="1" style="position:absolute;left:125095;top:81915;height:339725;width:1694815;" filled="f" stroked="f" coordsize="21600,21600" o:gfxdata="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Jdwe0zXAAAABQEAAA8AAAAAAAAAAQAgAAAAIgAAAGRycy9kb3ducmV2LnhtbFBLAQIUABQAAAAI&#10;AIdO4kD2uB9ItQEAAFMDAAAOAAAAAAAAAAEAIAAAACYBAABkcnMvZTJvRG9jLnhtbFBLBQYAAAAA&#10;BgAGAFkBAABNBQAAAAA=&#10;">
                        <v:fill on="f" focussize="0,0"/>
                        <v:stroke on="f" weight="0.5pt"/>
                        <v:imagedata o:title=""/>
                        <o:lock v:ext="edit" aspectratio="f"/>
                        <v:textbox>
                          <w:txbxContent>
                            <w:p>
                              <w:pPr>
                                <w:spacing w:line="240" w:lineRule="atLeast"/>
                                <w:rPr>
                                  <w:sz w:val="24"/>
                                </w:rPr>
                              </w:pPr>
                              <w:r>
                                <w:rPr>
                                  <w:rFonts w:hint="eastAsia"/>
                                  <w:b/>
                                  <w:bCs/>
                                  <w:sz w:val="24"/>
                                </w:rPr>
                                <w:t>1、工艺流程：</w:t>
                              </w:r>
                            </w:p>
                          </w:txbxContent>
                        </v:textbox>
                      </v:rect>
                      <v:rect id="_x0000_s1026" o:spid="_x0000_s1026" o:spt="1" style="position:absolute;left:0;top:883285;height:314325;width:589280;" filled="f" stroked="f" coordsize="21600,21600" o:gfxdata="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Jdw&#10;e0zXAAAABQEAAA8AAAAAAAAAAQAgAAAAIgAAAGRycy9kb3ducmV2LnhtbFBLAQIUABQAAAAIAIdO&#10;4kCkMZdQsgEAAFADAAAOAAAAAAAAAAEAIAAAACYBAABkcnMvZTJvRG9jLnhtbFBLBQYAAAAABgAG&#10;AFkBAABKBQAAAAA=&#10;">
                        <v:fill on="f" focussize="0,0"/>
                        <v:stroke on="f" weight="0.5pt"/>
                        <v:imagedata o:title=""/>
                        <o:lock v:ext="edit" aspectratio="f"/>
                        <v:textbox>
                          <w:txbxContent>
                            <w:p>
                              <w:pPr>
                                <w:jc w:val="center"/>
                                <w:rPr>
                                  <w:rFonts w:hint="eastAsia"/>
                                  <w:szCs w:val="21"/>
                                </w:rPr>
                              </w:pPr>
                              <w:r>
                                <w:rPr>
                                  <w:rFonts w:hint="eastAsia"/>
                                  <w:szCs w:val="21"/>
                                </w:rPr>
                                <w:t>铝锭</w:t>
                              </w:r>
                            </w:p>
                          </w:txbxContent>
                        </v:textbox>
                      </v:rect>
                      <v:shape id="_x0000_s1026" o:spid="_x0000_s1026" o:spt="202" type="#_x0000_t202" style="position:absolute;left:969010;top:904240;height:275590;width:878840;" fillcolor="#FFFFFF" filled="t" stroked="t" coordsize="21600,21600" o:gfxdata="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mSZ9uNQAAAAFAQAADwAAAAAAAAAB&#10;ACAAAAAiAAAAZHJzL2Rvd25yZXYueG1sUEsBAhQAFAAAAAgAh07iQOGiALcUAgAAQQQAAA4AAAAA&#10;AAAAAQAgAAAAIwEAAGRycy9lMm9Eb2MueG1sUEsFBgAAAAAGAAYAWQEAAKkFAAAAAA==&#10;">
                        <v:fill on="t" focussize="0,0"/>
                        <v:stroke weight="0.5pt" color="#000000" joinstyle="round"/>
                        <v:imagedata o:title=""/>
                        <o:lock v:ext="edit" aspectratio="f"/>
                        <v:textbox>
                          <w:txbxContent>
                            <w:p>
                              <w:pPr>
                                <w:rPr>
                                  <w:rFonts w:hint="eastAsia"/>
                                </w:rPr>
                              </w:pPr>
                              <w:r>
                                <w:rPr>
                                  <w:rFonts w:hint="eastAsia"/>
                                </w:rPr>
                                <w:t>熔融</w:t>
                              </w:r>
                              <w:r>
                                <w:rPr>
                                  <w:rFonts w:hint="eastAsia"/>
                                  <w:lang w:eastAsia="zh-CN"/>
                                </w:rPr>
                                <w:t>、</w:t>
                              </w:r>
                              <w:r>
                                <w:rPr>
                                  <w:rFonts w:hint="eastAsia"/>
                                </w:rPr>
                                <w:t>压铸</w:t>
                              </w:r>
                            </w:p>
                          </w:txbxContent>
                        </v:textbox>
                      </v:shape>
                      <v:shape id="_x0000_s1026" o:spid="_x0000_s1026" o:spt="202" type="#_x0000_t202" style="position:absolute;left:2247900;top:883285;height:325755;width:645160;" fillcolor="#FFFFFF" filled="t" stroked="t" coordsize="21600,21600" o:gfxdata="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mSZ9uNQAAAAFAQAADwAAAAAA&#10;AAABACAAAAAiAAAAZHJzL2Rvd25yZXYueG1sUEsBAhQAFAAAAAgAh07iQPI31IIXAgAAQgQAAA4A&#10;AAAAAAAAAQAgAAAAIwEAAGRycy9lMm9Eb2MueG1sUEsFBgAAAAAGAAYAWQEAAKwFAAAAAA==&#10;">
                        <v:fill on="t" focussize="0,0"/>
                        <v:stroke weight="0.5pt" color="#000000" joinstyle="round"/>
                        <v:imagedata o:title=""/>
                        <o:lock v:ext="edit" aspectratio="f"/>
                        <v:textbox>
                          <w:txbxContent>
                            <w:p>
                              <w:pPr>
                                <w:rPr>
                                  <w:rFonts w:hint="eastAsia" w:eastAsia="宋体"/>
                                  <w:lang w:val="en-US" w:eastAsia="zh-CN"/>
                                </w:rPr>
                              </w:pPr>
                              <w:r>
                                <w:rPr>
                                  <w:rFonts w:hint="eastAsia"/>
                                  <w:lang w:val="en-US" w:eastAsia="zh-CN"/>
                                </w:rPr>
                                <w:t>去毛刺</w:t>
                              </w:r>
                            </w:p>
                          </w:txbxContent>
                        </v:textbox>
                      </v:shape>
                      <v:rect id="_x0000_s1026" o:spid="_x0000_s1026" o:spt="1" style="position:absolute;left:1065530;top:370840;height:280035;width:688340;" filled="f" stroked="f" coordsize="21600,21600" o:gfxdata="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l3B7TNcAAAAFAQAADwAAAAAAAAABACAAAAAiAAAAZHJzL2Rvd25yZXYueG1sUEsBAhQAFAAAAAgA&#10;h07iQLiQRMO0AQAAVgMAAA4AAAAAAAAAAQAgAAAAJgEAAGRycy9lMm9Eb2MueG1sUEsFBgAAAAAG&#10;AAYAWQEAAEwFAAAAAA==&#10;">
                        <v:fill on="f" focussize="0,0"/>
                        <v:stroke on="f" weight="0.5pt"/>
                        <v:imagedata o:title=""/>
                        <o:lock v:ext="edit" aspectratio="f"/>
                        <v:textbox>
                          <w:txbxContent>
                            <w:p>
                              <w:pPr>
                                <w:jc w:val="center"/>
                                <w:rPr>
                                  <w:szCs w:val="21"/>
                                </w:rPr>
                              </w:pPr>
                              <w:r>
                                <w:rPr>
                                  <w:rFonts w:hint="eastAsia"/>
                                  <w:szCs w:val="21"/>
                                </w:rPr>
                                <w:t>脱模剂</w:t>
                              </w:r>
                            </w:p>
                          </w:txbxContent>
                        </v:textbox>
                      </v:rect>
                      <v:rect id="_x0000_s1026" o:spid="_x0000_s1026" o:spt="1" style="position:absolute;left:740410;top:1577340;height:454660;width:1340485;" filled="f" stroked="f" coordsize="21600,21600" o:gfxdata="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l3B7TNcAAAAFAQAADwAAAAAAAAABACAAAAAiAAAAZHJzL2Rvd25yZXYueG1sUEsBAhQAFAAA&#10;AAgAh07iQPOTO1G3AQAAVwMAAA4AAAAAAAAAAQAgAAAAJgEAAGRycy9lMm9Eb2MueG1sUEsFBgAA&#10;AAAGAAYAWQEAAE8FAAAAAA==&#10;">
                        <v:fill on="f" focussize="0,0"/>
                        <v:stroke on="f" weight="0.5pt"/>
                        <v:imagedata o:title=""/>
                        <o:lock v:ext="edit" aspectratio="f"/>
                        <v:textbox>
                          <w:txbxContent>
                            <w:p>
                              <w:pPr>
                                <w:jc w:val="center"/>
                                <w:rPr>
                                  <w:rFonts w:hint="eastAsia" w:eastAsia="宋体"/>
                                  <w:szCs w:val="21"/>
                                  <w:lang w:val="en-US" w:eastAsia="zh-CN"/>
                                </w:rPr>
                              </w:pPr>
                              <w:r>
                                <w:rPr>
                                  <w:rFonts w:hint="eastAsia"/>
                                  <w:szCs w:val="21"/>
                                  <w:lang w:val="en-US" w:eastAsia="zh-CN"/>
                                </w:rPr>
                                <w:t>废气</w:t>
                              </w:r>
                            </w:p>
                          </w:txbxContent>
                        </v:textbox>
                      </v:rect>
                      <v:rect id="_x0000_s1026" o:spid="_x0000_s1026" o:spt="1" style="position:absolute;left:4712970;top:2027555;height:279400;width:584200;" filled="f" stroked="f" coordsize="21600,21600" o:gfxdata="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l3B7TNcAAAAFAQAADwAAAAAAAAABACAAAAAiAAAAZHJzL2Rvd25yZXYueG1sUEsBAhQAFAAA&#10;AAgAh07iQLhKYVe3AQAAVwMAAA4AAAAAAAAAAQAgAAAAJgEAAGRycy9lMm9Eb2MueG1sUEsFBgAA&#10;AAAGAAYAWQEAAE8FAAAAAA==&#10;">
                        <v:fill on="f" focussize="0,0"/>
                        <v:stroke on="f" weight="0.5pt"/>
                        <v:imagedata o:title=""/>
                        <o:lock v:ext="edit" aspectratio="f"/>
                        <v:textbox>
                          <w:txbxContent>
                            <w:p>
                              <w:pPr>
                                <w:jc w:val="center"/>
                                <w:rPr>
                                  <w:szCs w:val="21"/>
                                </w:rPr>
                              </w:pPr>
                              <w:r>
                                <w:rPr>
                                  <w:rFonts w:hint="eastAsia"/>
                                  <w:szCs w:val="21"/>
                                </w:rPr>
                                <w:t>成品</w:t>
                              </w:r>
                            </w:p>
                          </w:txbxContent>
                        </v:textbox>
                      </v:rect>
                      <v:shape id="_x0000_s1026" o:spid="_x0000_s1026" o:spt="32" type="#_x0000_t32" style="position:absolute;left:589280;top:1040765;height:1270;width:379730;" filled="f" stroked="t" coordsize="21600,21600" o:gfxdata="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agrZF1wAAAAUBAAAPAAAAAAAAAAEAIAAAACIAAABkcnMvZG93bnJldi54bWxQSwEC&#10;FAAUAAAACACHTuJA40Ab0i4CAABBBAAADgAAAAAAAAABACAAAAAmAQAAZHJzL2Uyb0RvYy54bWxQ&#10;SwUGAAAAAAYABgBZAQAAxgUAAAAA&#10;">
                        <v:fill on="f" focussize="0,0"/>
                        <v:stroke color="#000000" joinstyle="round" endarrow="block"/>
                        <v:imagedata o:title=""/>
                        <o:lock v:ext="edit" aspectratio="f"/>
                      </v:shape>
                      <v:shape id="_x0000_s1026" o:spid="_x0000_s1026" o:spt="32" type="#_x0000_t32" style="position:absolute;left:1408430;top:650875;flip:x;height:253365;width:1270;" filled="f" stroked="t" coordsize="21600,21600" o:gfxdata="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qh6eO9YAAAAFAQAADwAAAAAAAAABACAAAAAiAAAAZHJzL2Rvd25yZXYu&#10;eG1sUEsBAhQAFAAAAAgAh07iQHAqO382AgAASwQAAA4AAAAAAAAAAQAgAAAAJQEAAGRycy9lMm9E&#10;b2MueG1sUEsFBgAAAAAGAAYAWQEAAM0FAAAAAA==&#10;">
                        <v:fill on="f" focussize="0,0"/>
                        <v:stroke color="#000000" joinstyle="round" endarrow="block"/>
                        <v:imagedata o:title=""/>
                        <o:lock v:ext="edit" aspectratio="f"/>
                      </v:shape>
                      <v:shape id="_x0000_s1026" o:spid="_x0000_s1026" o:spt="32" type="#_x0000_t32" style="position:absolute;left:1409065;top:1167130;height:410210;width:1905;" filled="f" stroked="t" coordsize="21600,21600" o:gfxdata="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lMhzFdYAAAAFAQAADwAAAAAAAAABACAAAAAiAAAAZHJzL2Rvd25yZXYueG1sUEsBAhQAFAAAAAgA&#10;h07iQDHya00nAgAALAQAAA4AAAAAAAAAAQAgAAAAJQEAAGRycy9lMm9Eb2MueG1sUEsFBgAAAAAG&#10;AAYAWQEAAL4FAAAAAA==&#10;">
                        <v:fill on="f" focussize="0,0"/>
                        <v:stroke color="#000000" joinstyle="round" dashstyle="longDashDot" endarrow="block"/>
                        <v:imagedata o:title=""/>
                        <o:lock v:ext="edit" aspectratio="f"/>
                      </v:shape>
                      <v:shape id="_x0000_s1026" o:spid="_x0000_s1026" o:spt="32" type="#_x0000_t32" style="position:absolute;left:1870075;top:1041400;height:5080;width:377825;" filled="f" stroked="t" coordsize="21600,21600" o:gfxdata="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moK2&#10;RdcAAAAFAQAADwAAAAAAAAABACAAAAAiAAAAZHJzL2Rvd25yZXYueG1sUEsBAhQAFAAAAAgAh07i&#10;QGL6U2gjAgAAKAQAAA4AAAAAAAAAAQAgAAAAJgEAAGRycy9lMm9Eb2MueG1sUEsFBgAAAAAGAAYA&#10;WQEAALsFAAAAAA==&#10;">
                        <v:fill on="f" focussize="0,0"/>
                        <v:stroke color="#000000" joinstyle="round" endarrow="block"/>
                        <v:imagedata o:title=""/>
                        <o:lock v:ext="edit" aspectratio="f"/>
                      </v:shape>
                      <v:shape id="_x0000_s1026" o:spid="_x0000_s1026" o:spt="202" type="#_x0000_t202" style="position:absolute;left:3110230;top:2026920;height:275590;width:1326515;" fillcolor="#FFFFFF" filled="t" stroked="t" coordsize="21600,21600" o:gfxdata="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ZJn241AAAAAUBAAAPAAAAAAAA&#10;AAEAIAAAACIAAABkcnMvZG93bnJldi54bWxQSwECFAAUAAAACACHTuJA18Tl2hYCAABEBAAADgAA&#10;AAAAAAABACAAAAAjAQAAZHJzL2Uyb0RvYy54bWxQSwUGAAAAAAYABgBZAQAAqwUAAAAA&#10;">
                        <v:fill on="t" focussize="0,0"/>
                        <v:stroke weight="0.5pt" color="#000000" joinstyle="round"/>
                        <v:imagedata o:title=""/>
                        <o:lock v:ext="edit" aspectratio="f"/>
                        <v:textbox>
                          <w:txbxContent>
                            <w:p>
                              <w:pPr>
                                <w:rPr>
                                  <w:rFonts w:hint="default" w:eastAsia="宋体"/>
                                  <w:lang w:val="en-US" w:eastAsia="zh-CN"/>
                                </w:rPr>
                              </w:pPr>
                              <w:r>
                                <w:rPr>
                                  <w:rFonts w:hint="eastAsia"/>
                                  <w:lang w:val="en-US" w:eastAsia="zh-CN"/>
                                </w:rPr>
                                <w:t>超声波清洗、烘干</w:t>
                              </w:r>
                            </w:p>
                          </w:txbxContent>
                        </v:textbox>
                      </v:shape>
                      <v:shape id="_x0000_s1026" o:spid="_x0000_s1026" o:spt="32" type="#_x0000_t32" style="position:absolute;left:3592830;top:1214120;height:203835;width:9525;" filled="f" stroked="t" coordsize="21600,21600" o:gfxdata="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moK2RdcAAAAFAQAADwAAAAAAAAABACAAAAAiAAAAZHJzL2Rvd25yZXYueG1sUEsBAhQA&#10;FAAAAAgAh07iQKdPsvIsAgAARAQAAA4AAAAAAAAAAQAgAAAAJgEAAGRycy9lMm9Eb2MueG1sUEsF&#10;BgAAAAAGAAYAWQEAAMQFAAAAAA==&#10;">
                        <v:fill on="f" focussize="0,0"/>
                        <v:stroke color="#000000" joinstyle="round" endarrow="block"/>
                        <v:imagedata o:title=""/>
                        <o:lock v:ext="edit" aspectratio="f"/>
                      </v:shape>
                      <v:shape id="_x0000_s1026" o:spid="_x0000_s1026" o:spt="32" type="#_x0000_t32" style="position:absolute;left:4436745;top:2164715;height:2540;width:276225;" filled="f" stroked="t" coordsize="21600,21600" o:gfxdata="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qCtkXXAAAABQEAAA8AAAAAAAAAAQAgAAAAIgAAAGRycy9kb3ducmV2LnhtbFBL&#10;AQIUABQAAAAIAIdO4kDAq+gCMAIAAEIEAAAOAAAAAAAAAAEAIAAAACYBAABkcnMvZTJvRG9jLnht&#10;bFBLBQYAAAAABgAGAFkBAADIBQAAAAA=&#10;">
                        <v:fill on="f" focussize="0,0"/>
                        <v:stroke color="#000000" joinstyle="round" endarrow="block"/>
                        <v:imagedata o:title=""/>
                        <o:lock v:ext="edit" aspectratio="f"/>
                      </v:shape>
                      <v:rect id="_x0000_s1026" o:spid="_x0000_s1026" o:spt="1" style="position:absolute;left:3250565;top:262255;height:328295;width:671195;" filled="f" stroked="f" coordsize="21600,21600" o:gfxdata="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XcHtM1wAAAAUBAAAPAAAAAAAAAAEAIAAAACIAAABkcnMvZG93bnJldi54bWxQSwECFAAUAAAA&#10;CACHTuJAwxmswbYBAABWAwAADgAAAAAAAAABACAAAAAmAQAAZHJzL2Uyb0RvYy54bWxQSwUGAAAA&#10;AAYABgBZAQAATgUAAAAA&#10;">
                        <v:fill on="f" focussize="0,0"/>
                        <v:stroke on="f" weight="0.5pt"/>
                        <v:imagedata o:title=""/>
                        <o:lock v:ext="edit" aspectratio="f"/>
                        <v:textbox>
                          <w:txbxContent>
                            <w:p>
                              <w:pPr>
                                <w:jc w:val="center"/>
                                <w:rPr>
                                  <w:rFonts w:hint="eastAsia" w:eastAsia="宋体"/>
                                  <w:szCs w:val="21"/>
                                  <w:lang w:val="en-US" w:eastAsia="zh-CN"/>
                                </w:rPr>
                              </w:pPr>
                              <w:r>
                                <w:rPr>
                                  <w:rFonts w:hint="eastAsia"/>
                                  <w:szCs w:val="21"/>
                                  <w:lang w:val="en-US" w:eastAsia="zh-CN"/>
                                </w:rPr>
                                <w:t>废气</w:t>
                              </w:r>
                            </w:p>
                          </w:txbxContent>
                        </v:textbox>
                      </v:rect>
                      <v:shape id="_x0000_s1026" o:spid="_x0000_s1026" o:spt="32" type="#_x0000_t32" style="position:absolute;left:2899410;top:1047115;height:4445;width:377190;" filled="f" stroked="t" coordsize="21600,21600" o:gfxdata="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moK2RdcAAAAFAQAADwAA&#10;AAAAAAABACAAAAAiAAAAZHJzL2Rvd25yZXYueG1sUEsBAhQAFAAAAAgAh07iQMEdn8oXAgAAAgQA&#10;AA4AAAAAAAAAAQAgAAAAJgEAAGRycy9lMm9Eb2MueG1sUEsFBgAAAAAGAAYAWQEAAK8FAAAAAA==&#10;">
                        <v:fill on="f" focussize="0,0"/>
                        <v:stroke color="#000000" joinstyle="round" endarrow="block"/>
                        <v:imagedata o:title=""/>
                        <o:lock v:ext="edit" aspectratio="f"/>
                      </v:shape>
                      <v:shape id="_x0000_s1026" o:spid="_x0000_s1026" o:spt="202" type="#_x0000_t202" style="position:absolute;left:3270250;top:889000;height:325120;width:644525;" fillcolor="#FFFFFF" filled="t" stroked="t" coordsize="21600,21600" o:gfxdata="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kmfbjUAAAABQEAAA8AAAAA&#10;AAAAAQAgAAAAIgAAAGRycy9kb3ducmV2LnhtbFBLAQIUABQAAAAIAIdO4kDf0GLdGAIAAEQEAAAO&#10;AAAAAAAAAAEAIAAAACMBAABkcnMvZTJvRG9jLnhtbFBLBQYAAAAABgAGAFkBAACtBQAAAAA=&#10;">
                        <v:fill on="t" focussize="0,0"/>
                        <v:stroke weight="0.5pt" color="#000000" joinstyle="round"/>
                        <v:imagedata o:title=""/>
                        <o:lock v:ext="edit" aspectratio="f"/>
                        <v:textbox>
                          <w:txbxContent>
                            <w:p>
                              <w:pPr>
                                <w:rPr>
                                  <w:rFonts w:hint="default" w:eastAsia="宋体"/>
                                  <w:lang w:val="en-US" w:eastAsia="zh-CN"/>
                                </w:rPr>
                              </w:pPr>
                              <w:r>
                                <w:rPr>
                                  <w:rFonts w:hint="eastAsia"/>
                                  <w:lang w:val="en-US" w:eastAsia="zh-CN"/>
                                </w:rPr>
                                <w:t>打磨</w:t>
                              </w:r>
                            </w:p>
                          </w:txbxContent>
                        </v:textbox>
                      </v:shape>
                      <v:shape id="_x0000_s1026" o:spid="_x0000_s1026" o:spt="32" type="#_x0000_t32" style="position:absolute;left:3586480;top:590550;flip:x y;height:298450;width:6350;" filled="f" stroked="t" coordsize="21600,21600" o:gfxdata="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tCGV/WAAAABQEAAA8AAAAAAAAAAQAgAAAAIgAAAGRycy9k&#10;b3ducmV2LnhtbFBLAQIUABQAAAAIAIdO4kDHesYtPQIAAFwEAAAOAAAAAAAAAAEAIAAAACUBAABk&#10;cnMvZTJvRG9jLnhtbFBLBQYAAAAABgAGAFkBAADUBQAAAAA=&#10;">
                        <v:fill on="f" focussize="0,0"/>
                        <v:stroke color="#000000" joinstyle="round" dashstyle="longDashDot" endarrow="block"/>
                        <v:imagedata o:title=""/>
                        <o:lock v:ext="edit" aspectratio="f"/>
                      </v:shape>
                      <v:shape id="_x0000_s1026" o:spid="_x0000_s1026" o:spt="202" type="#_x0000_t202" style="position:absolute;left:3280410;top:1417955;height:324485;width:643890;" fillcolor="#FFFFFF" filled="t" stroked="t" coordsize="21600,21600" o:gfxdata="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ZJn241AAAAAUBAAAPAAAAAAAA&#10;AAEAIAAAACIAAABkcnMvZG93bnJldi54bWxQSwECFAAUAAAACACHTuJAYBshfxYCAABFBAAADgAA&#10;AAAAAAABACAAAAAjAQAAZHJzL2Uyb0RvYy54bWxQSwUGAAAAAAYABgBZAQAAqwUAAAAA&#10;">
                        <v:fill on="t" focussize="0,0"/>
                        <v:stroke weight="0.5pt" color="#000000" joinstyle="round"/>
                        <v:imagedata o:title=""/>
                        <o:lock v:ext="edit" aspectratio="f"/>
                        <v:textbox>
                          <w:txbxContent>
                            <w:p>
                              <w:pPr>
                                <w:rPr>
                                  <w:rFonts w:hint="default" w:eastAsia="宋体"/>
                                  <w:lang w:val="en-US" w:eastAsia="zh-CN"/>
                                </w:rPr>
                              </w:pPr>
                              <w:r>
                                <w:rPr>
                                  <w:rFonts w:hint="eastAsia"/>
                                  <w:lang w:val="en-US" w:eastAsia="zh-CN"/>
                                </w:rPr>
                                <w:t>机加工</w:t>
                              </w:r>
                            </w:p>
                          </w:txbxContent>
                        </v:textbox>
                      </v:shape>
                      <v:shape id="_x0000_s1026" o:spid="_x0000_s1026" o:spt="32" type="#_x0000_t32" style="position:absolute;left:3618865;top:1756410;height:203200;width:8890;" filled="f" stroked="t" coordsize="21600,21600" o:gfxdata="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qCtkXXAAAABQEAAA8AAAAA&#10;AAAAAQAgAAAAIgAAAGRycy9kb3ducmV2LnhtbFBLAQIUABQAAAAIAIdO4kBs1RGiFQIAAAIEAAAO&#10;AAAAAAAAAAEAIAAAACYBAABkcnMvZTJvRG9jLnhtbFBLBQYAAAAABgAGAFkBAACtBQAAAAA=&#10;">
                        <v:fill on="f" focussize="0,0"/>
                        <v:stroke color="#000000" joinstyle="round" endarrow="block"/>
                        <v:imagedata o:title=""/>
                        <o:lock v:ext="edit" aspectratio="f"/>
                      </v:shape>
                      <v:shape id="_x0000_s1026" o:spid="_x0000_s1026" o:spt="33" type="#_x0000_t33" style="position:absolute;left:3924300;top:1580515;height:447040;width:1080770;" filled="f" stroked="t" coordsize="21600,21600" o:gfxdata="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85oAX1QAAAAUBAAAPAAAAAAAAAAEAIAAAACIAAABkcnMvZG93bnJldi54bWxQ&#10;SwECFAAUAAAACACHTuJAArZs0jMCAAA+BAAADgAAAAAAAAABACAAAAAkAQAAZHJzL2Uyb0RvYy54&#10;bWxQSwUGAAAAAAYABgBZAQAAyQUAAAAA&#10;">
                        <v:fill on="f" focussize="0,0"/>
                        <v:stroke weight="0.5pt" color="#000000 [3200]" miterlimit="8" joinstyle="miter" endarrow="open"/>
                        <v:imagedata o:title=""/>
                        <o:lock v:ext="edit" aspectratio="f"/>
                      </v:shape>
                      <v:rect id="_x0000_s1026" o:spid="_x0000_s1026" o:spt="1" style="position:absolute;left:2973705;top:1778635;height:327660;width:670560;" filled="f" stroked="f" coordsize="21600,21600" o:gfxdata="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XcHtM1wAAAAUBAAAPAAAAAAAAAAEAIAAAACIAAABkcnMvZG93bnJldi54bWxQSwECFAAU&#10;AAAACACHTuJANU/pnbkBAABZAwAADgAAAAAAAAABACAAAAAmAQAAZHJzL2Uyb0RvYy54bWxQSwUG&#10;AAAAAAYABgBZAQAAUQUAAAAA&#10;">
                        <v:fill on="f" focussize="0,0"/>
                        <v:stroke on="f" weight="0.5pt"/>
                        <v:imagedata o:title=""/>
                        <o:lock v:ext="edit" aspectratio="f"/>
                        <v:textbox>
                          <w:txbxContent>
                            <w:p>
                              <w:pPr>
                                <w:jc w:val="center"/>
                                <w:rPr>
                                  <w:rFonts w:hint="eastAsia" w:eastAsia="宋体"/>
                                  <w:szCs w:val="21"/>
                                  <w:lang w:val="en-US" w:eastAsia="zh-CN"/>
                                </w:rPr>
                              </w:pPr>
                              <w:r>
                                <w:rPr>
                                  <w:rFonts w:hint="eastAsia"/>
                                  <w:szCs w:val="21"/>
                                  <w:lang w:val="en-US" w:eastAsia="zh-CN"/>
                                </w:rPr>
                                <w:t>（部分）</w:t>
                              </w:r>
                            </w:p>
                          </w:txbxContent>
                        </v:textbox>
                      </v:rect>
                      <v:rect id="_x0000_s1026" o:spid="_x0000_s1026" o:spt="1" style="position:absolute;left:4084955;top:1364615;height:327025;width:669925;" filled="f" stroked="f" coordsize="21600,21600" o:gfxdata="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l3B7TNcAAAAFAQAADwAAAAAAAAABACAAAAAiAAAAZHJzL2Rvd25yZXYueG1sUEsBAhQA&#10;FAAAAAgAh07iQMvc/xi6AQAAWQMAAA4AAAAAAAAAAQAgAAAAJgEAAGRycy9lMm9Eb2MueG1sUEsF&#10;BgAAAAAGAAYAWQEAAFIFAAAAAA==&#10;">
                        <v:fill on="f" focussize="0,0"/>
                        <v:stroke on="f" weight="0.5pt"/>
                        <v:imagedata o:title=""/>
                        <o:lock v:ext="edit" aspectratio="f"/>
                        <v:textbox>
                          <w:txbxContent>
                            <w:p>
                              <w:pPr>
                                <w:jc w:val="center"/>
                                <w:rPr>
                                  <w:rFonts w:hint="eastAsia" w:eastAsia="宋体"/>
                                  <w:szCs w:val="21"/>
                                  <w:lang w:val="en-US" w:eastAsia="zh-CN"/>
                                </w:rPr>
                              </w:pPr>
                              <w:r>
                                <w:rPr>
                                  <w:rFonts w:hint="eastAsia"/>
                                  <w:szCs w:val="21"/>
                                  <w:lang w:val="en-US" w:eastAsia="zh-CN"/>
                                </w:rPr>
                                <w:t>（部分）</w:t>
                              </w:r>
                            </w:p>
                          </w:txbxContent>
                        </v:textbox>
                      </v:rect>
                      <w10:wrap type="none"/>
                      <w10:anchorlock/>
                    </v:group>
                  </w:pict>
                </mc:Fallback>
              </mc:AlternateContent>
            </w:r>
          </w:p>
          <w:p>
            <w:pPr>
              <w:pStyle w:val="11"/>
              <w:spacing w:after="0" w:line="312" w:lineRule="auto"/>
              <w:ind w:left="0" w:leftChars="0" w:firstLine="420" w:firstLineChars="200"/>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color w:val="000000" w:themeColor="text1"/>
                <w:sz w:val="21"/>
                <w:szCs w:val="21"/>
                <w14:textFill>
                  <w14:solidFill>
                    <w14:schemeClr w14:val="tx1"/>
                  </w14:solidFill>
                </w14:textFill>
              </w:rPr>
              <w:t>1）</w:t>
            </w:r>
            <w:r>
              <w:rPr>
                <w:rFonts w:hint="eastAsia"/>
                <w:color w:val="000000" w:themeColor="text1"/>
                <w:sz w:val="21"/>
                <w:szCs w:val="21"/>
                <w14:textFill>
                  <w14:solidFill>
                    <w14:schemeClr w14:val="tx1"/>
                  </w14:solidFill>
                </w14:textFill>
              </w:rPr>
              <w:t>熔融、</w:t>
            </w:r>
            <w:r>
              <w:rPr>
                <w:color w:val="000000" w:themeColor="text1"/>
                <w:sz w:val="21"/>
                <w:szCs w:val="21"/>
                <w14:textFill>
                  <w14:solidFill>
                    <w14:schemeClr w14:val="tx1"/>
                  </w14:solidFill>
                </w14:textFill>
              </w:rPr>
              <w:t>压铸：项目熔融</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压铸工序温度约为</w:t>
            </w:r>
            <w:r>
              <w:rPr>
                <w:rFonts w:hint="eastAsia"/>
                <w:color w:val="000000" w:themeColor="text1"/>
                <w:sz w:val="21"/>
                <w:szCs w:val="21"/>
                <w:lang w:val="en-US" w:eastAsia="zh-CN"/>
                <w14:textFill>
                  <w14:solidFill>
                    <w14:schemeClr w14:val="tx1"/>
                  </w14:solidFill>
                </w14:textFill>
              </w:rPr>
              <w:t>68</w:t>
            </w:r>
            <w:r>
              <w:rPr>
                <w:color w:val="000000" w:themeColor="text1"/>
                <w:sz w:val="21"/>
                <w:szCs w:val="21"/>
                <w14:textFill>
                  <w14:solidFill>
                    <w14:schemeClr w14:val="tx1"/>
                  </w14:solidFill>
                </w14:textFill>
              </w:rPr>
              <w:t>0℃，用</w:t>
            </w:r>
            <w:r>
              <w:rPr>
                <w:rFonts w:hint="eastAsia"/>
                <w:color w:val="000000" w:themeColor="text1"/>
                <w:sz w:val="21"/>
                <w:szCs w:val="21"/>
                <w14:textFill>
                  <w14:solidFill>
                    <w14:schemeClr w14:val="tx1"/>
                  </w14:solidFill>
                </w14:textFill>
              </w:rPr>
              <w:t>电能进行加热</w:t>
            </w:r>
            <w:r>
              <w:rPr>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压铸前需</w:t>
            </w:r>
            <w:r>
              <w:rPr>
                <w:color w:val="000000" w:themeColor="text1"/>
                <w:sz w:val="21"/>
                <w:szCs w:val="21"/>
                <w14:textFill>
                  <w14:solidFill>
                    <w14:schemeClr w14:val="tx1"/>
                  </w14:solidFill>
                </w14:textFill>
              </w:rPr>
              <w:t>喷少</w:t>
            </w:r>
            <w:r>
              <w:rPr>
                <w:rFonts w:hint="eastAsia"/>
                <w:color w:val="000000" w:themeColor="text1"/>
                <w:sz w:val="21"/>
                <w:szCs w:val="21"/>
                <w:lang w:val="en-US" w:eastAsia="zh-CN"/>
                <w14:textFill>
                  <w14:solidFill>
                    <w14:schemeClr w14:val="tx1"/>
                  </w14:solidFill>
                </w14:textFill>
              </w:rPr>
              <w:t>量</w:t>
            </w:r>
            <w:r>
              <w:rPr>
                <w:color w:val="000000" w:themeColor="text1"/>
                <w:sz w:val="21"/>
                <w:szCs w:val="21"/>
                <w14:textFill>
                  <w14:solidFill>
                    <w14:schemeClr w14:val="tx1"/>
                  </w14:solidFill>
                </w14:textFill>
              </w:rPr>
              <w:t>脱模剂进行脱模</w:t>
            </w:r>
            <w:r>
              <w:rPr>
                <w:rFonts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14:textFill>
                  <w14:solidFill>
                    <w14:schemeClr w14:val="tx1"/>
                  </w14:solidFill>
                </w14:textFill>
              </w:rPr>
              <w:t>以便于成型后产品在模具上脱落</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ascii="Times New Roman" w:hAnsi="Times New Roman" w:eastAsia="宋体" w:cs="Times New Roman"/>
                <w:color w:val="000000" w:themeColor="text1"/>
                <w:sz w:val="21"/>
                <w:szCs w:val="21"/>
                <w14:textFill>
                  <w14:solidFill>
                    <w14:schemeClr w14:val="tx1"/>
                  </w14:solidFill>
                </w14:textFill>
              </w:rPr>
              <w:t>因此</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会产生有机</w:t>
            </w:r>
            <w:r>
              <w:rPr>
                <w:rFonts w:hint="eastAsia" w:ascii="Times New Roman" w:hAnsi="Times New Roman" w:eastAsia="宋体" w:cs="Times New Roman"/>
                <w:color w:val="000000" w:themeColor="text1"/>
                <w:sz w:val="21"/>
                <w:szCs w:val="21"/>
                <w14:textFill>
                  <w14:solidFill>
                    <w14:schemeClr w14:val="tx1"/>
                  </w14:solidFill>
                </w14:textFill>
              </w:rPr>
              <w:t>废</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气。压铸设备需要间接冷却，冷却水循环使用。年工作时间为7200h。</w:t>
            </w:r>
          </w:p>
          <w:p>
            <w:pPr>
              <w:pStyle w:val="11"/>
              <w:spacing w:after="0" w:line="312" w:lineRule="auto"/>
              <w:ind w:left="0" w:leftChars="0" w:firstLine="420" w:firstLineChars="200"/>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2）去毛刺：为了去除压铸后的产品边角的毛刺，需把产品加入振光机中进行去振动，去毛刺。去毛刺过程中，无需添加液体添加剂或振光石。</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年工作时间为7200h。</w:t>
            </w:r>
          </w:p>
          <w:p>
            <w:pPr>
              <w:pStyle w:val="11"/>
              <w:spacing w:after="0" w:line="312" w:lineRule="auto"/>
              <w:ind w:left="0" w:leftChars="0" w:firstLine="420" w:firstLineChars="200"/>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w:t>
            </w: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机加工</w:t>
            </w:r>
            <w:r>
              <w:rPr>
                <w:rFonts w:hint="eastAsia"/>
                <w:color w:val="000000" w:themeColor="text1"/>
                <w:sz w:val="21"/>
                <w:szCs w:val="21"/>
                <w:lang w:eastAsia="zh-CN"/>
                <w14:textFill>
                  <w14:solidFill>
                    <w14:schemeClr w14:val="tx1"/>
                  </w14:solidFill>
                </w14:textFill>
              </w:rPr>
              <w:t>：</w:t>
            </w:r>
            <w:r>
              <w:rPr>
                <w:color w:val="000000" w:themeColor="text1"/>
                <w:sz w:val="21"/>
                <w:szCs w:val="21"/>
                <w14:textFill>
                  <w14:solidFill>
                    <w14:schemeClr w14:val="tx1"/>
                  </w14:solidFill>
                </w14:textFill>
              </w:rPr>
              <w:t>工件按照产品设置要求送入到</w:t>
            </w:r>
            <w:r>
              <w:rPr>
                <w:rFonts w:hint="eastAsia"/>
                <w:color w:val="000000" w:themeColor="text1"/>
                <w:sz w:val="21"/>
                <w:szCs w:val="21"/>
                <w:lang w:val="en-US" w:eastAsia="zh-CN"/>
                <w14:textFill>
                  <w14:solidFill>
                    <w14:schemeClr w14:val="tx1"/>
                  </w14:solidFill>
                </w14:textFill>
              </w:rPr>
              <w:t>攻丝</w:t>
            </w:r>
            <w:r>
              <w:rPr>
                <w:rFonts w:hint="eastAsia"/>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数控</w:t>
            </w:r>
            <w:r>
              <w:rPr>
                <w:color w:val="000000" w:themeColor="text1"/>
                <w:sz w:val="21"/>
                <w:szCs w:val="21"/>
                <w14:textFill>
                  <w14:solidFill>
                    <w14:schemeClr w14:val="tx1"/>
                  </w14:solidFill>
                </w14:textFill>
              </w:rPr>
              <w:t>等机加工作业区内进行加工处理</w:t>
            </w:r>
            <w:r>
              <w:rPr>
                <w:rFonts w:hAnsi="宋体"/>
                <w:color w:val="000000" w:themeColor="text1"/>
                <w:sz w:val="21"/>
                <w:szCs w:val="21"/>
                <w14:textFill>
                  <w14:solidFill>
                    <w14:schemeClr w14:val="tx1"/>
                  </w14:solidFill>
                </w14:textFill>
              </w:rPr>
              <w:t>，</w:t>
            </w:r>
            <w:r>
              <w:rPr>
                <w:rFonts w:hint="eastAsia" w:hAnsi="宋体"/>
                <w:color w:val="000000" w:themeColor="text1"/>
                <w:sz w:val="21"/>
                <w:szCs w:val="21"/>
                <w14:textFill>
                  <w14:solidFill>
                    <w14:schemeClr w14:val="tx1"/>
                  </w14:solidFill>
                </w14:textFill>
              </w:rPr>
              <w:t>加工过程产生的金属碎屑，不会产生飘逸在空气中的粉尘，没有使用到切削液和乳化液</w:t>
            </w:r>
            <w:r>
              <w:rPr>
                <w:rFonts w:hAnsi="宋体"/>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年工作时间为</w:t>
            </w:r>
            <w:r>
              <w:rPr>
                <w:rFonts w:hint="eastAsia" w:cs="Times New Roman"/>
                <w:color w:val="000000" w:themeColor="text1"/>
                <w:sz w:val="21"/>
                <w:szCs w:val="21"/>
                <w:lang w:val="en-US" w:eastAsia="zh-CN"/>
                <w14:textFill>
                  <w14:solidFill>
                    <w14:schemeClr w14:val="tx1"/>
                  </w14:solidFill>
                </w14:textFill>
              </w:rPr>
              <w:t>24</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00h。</w:t>
            </w:r>
          </w:p>
          <w:p>
            <w:pPr>
              <w:pStyle w:val="11"/>
              <w:spacing w:after="0" w:line="312" w:lineRule="auto"/>
              <w:ind w:left="0" w:leftChars="0" w:firstLine="420" w:firstLineChars="200"/>
              <w:rPr>
                <w:rFonts w:hint="eastAsia" w:ascii="Times New Roman" w:hAnsi="宋体"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4）打磨</w:t>
            </w:r>
            <w:r>
              <w:rPr>
                <w:rFonts w:hint="eastAsia" w:ascii="Times New Roman" w:hAnsi="宋体" w:eastAsia="宋体" w:cs="Times New Roman"/>
                <w:color w:val="000000" w:themeColor="text1"/>
                <w:sz w:val="21"/>
                <w:szCs w:val="21"/>
                <w:lang w:val="en-US" w:eastAsia="zh-CN"/>
                <w14:textFill>
                  <w14:solidFill>
                    <w14:schemeClr w14:val="tx1"/>
                  </w14:solidFill>
                </w14:textFill>
              </w:rPr>
              <w:t>：为了提供产品品质，需要对工件进行打磨加工，进一步</w:t>
            </w:r>
            <w:r>
              <w:rPr>
                <w:rFonts w:hint="eastAsia" w:ascii="Times New Roman" w:hAnsi="宋体" w:eastAsia="宋体" w:cs="Times New Roman"/>
                <w:color w:val="000000" w:themeColor="text1"/>
                <w:sz w:val="21"/>
                <w:szCs w:val="21"/>
                <w14:textFill>
                  <w14:solidFill>
                    <w14:schemeClr w14:val="tx1"/>
                  </w14:solidFill>
                </w14:textFill>
              </w:rPr>
              <w:t>把工件表面的毛刺打磨干净，产生少量</w:t>
            </w:r>
            <w:r>
              <w:rPr>
                <w:rFonts w:hint="eastAsia" w:ascii="Times New Roman" w:hAnsi="宋体" w:eastAsia="宋体" w:cs="Times New Roman"/>
                <w:color w:val="000000" w:themeColor="text1"/>
                <w:sz w:val="21"/>
                <w:szCs w:val="21"/>
                <w:lang w:val="en-US" w:eastAsia="zh-CN"/>
                <w14:textFill>
                  <w14:solidFill>
                    <w14:schemeClr w14:val="tx1"/>
                  </w14:solidFill>
                </w14:textFill>
              </w:rPr>
              <w:t>打磨废气，主要污染物为颗粒物</w:t>
            </w:r>
            <w:r>
              <w:rPr>
                <w:rFonts w:hint="eastAsia" w:ascii="Times New Roman" w:hAnsi="宋体" w:eastAsia="宋体" w:cs="Times New Roman"/>
                <w:color w:val="000000" w:themeColor="text1"/>
                <w:sz w:val="21"/>
                <w:szCs w:val="21"/>
                <w14:textFill>
                  <w14:solidFill>
                    <w14:schemeClr w14:val="tx1"/>
                  </w14:solidFill>
                </w14:textFill>
              </w:rPr>
              <w:t>。</w:t>
            </w:r>
            <w:r>
              <w:rPr>
                <w:rFonts w:hint="eastAsia" w:ascii="Times New Roman" w:hAnsi="宋体" w:eastAsia="宋体" w:cs="Times New Roman"/>
                <w:color w:val="000000" w:themeColor="text1"/>
                <w:sz w:val="21"/>
                <w:szCs w:val="21"/>
                <w:lang w:val="en-US" w:eastAsia="zh-CN"/>
                <w14:textFill>
                  <w14:solidFill>
                    <w14:schemeClr w14:val="tx1"/>
                  </w14:solidFill>
                </w14:textFill>
              </w:rPr>
              <w:t>年工作时间为7200h。</w:t>
            </w:r>
          </w:p>
          <w:p>
            <w:pPr>
              <w:pStyle w:val="11"/>
              <w:spacing w:after="0" w:line="312" w:lineRule="auto"/>
              <w:ind w:left="0" w:leftChars="0" w:firstLine="420" w:firstLineChars="200"/>
              <w:rPr>
                <w:rFonts w:hint="default" w:ascii="Times New Roman" w:hAnsi="宋体" w:eastAsia="宋体" w:cs="Times New Roman"/>
                <w:color w:val="000000" w:themeColor="text1"/>
                <w:sz w:val="21"/>
                <w:szCs w:val="21"/>
                <w:lang w:val="en-US" w:eastAsia="zh-CN"/>
                <w14:textFill>
                  <w14:solidFill>
                    <w14:schemeClr w14:val="tx1"/>
                  </w14:solidFill>
                </w14:textFill>
              </w:rPr>
            </w:pPr>
            <w:r>
              <w:rPr>
                <w:rFonts w:hint="eastAsia" w:ascii="Times New Roman" w:hAnsi="宋体" w:eastAsia="宋体" w:cs="Times New Roman"/>
                <w:color w:val="000000" w:themeColor="text1"/>
                <w:sz w:val="21"/>
                <w:szCs w:val="21"/>
                <w:lang w:val="en-US" w:eastAsia="zh-CN"/>
                <w14:textFill>
                  <w14:solidFill>
                    <w14:schemeClr w14:val="tx1"/>
                  </w14:solidFill>
                </w14:textFill>
              </w:rPr>
              <w:t>5）超声波清洗机、烘干：根据</w:t>
            </w:r>
            <w:r>
              <w:rPr>
                <w:rFonts w:hint="eastAsia" w:hAnsi="宋体" w:cs="Times New Roman"/>
                <w:color w:val="000000" w:themeColor="text1"/>
                <w:sz w:val="21"/>
                <w:szCs w:val="21"/>
                <w:lang w:val="en-US" w:eastAsia="zh-CN"/>
                <w14:textFill>
                  <w14:solidFill>
                    <w14:schemeClr w14:val="tx1"/>
                  </w14:solidFill>
                </w14:textFill>
              </w:rPr>
              <w:t>客户</w:t>
            </w:r>
            <w:r>
              <w:rPr>
                <w:rFonts w:hint="eastAsia" w:ascii="Times New Roman" w:hAnsi="宋体" w:eastAsia="宋体" w:cs="Times New Roman"/>
                <w:color w:val="000000" w:themeColor="text1"/>
                <w:sz w:val="21"/>
                <w:szCs w:val="21"/>
                <w:lang w:val="en-US" w:eastAsia="zh-CN"/>
                <w14:textFill>
                  <w14:solidFill>
                    <w14:schemeClr w14:val="tx1"/>
                  </w14:solidFill>
                </w14:textFill>
              </w:rPr>
              <w:t>需求，需对部分工件进行清洗处理，使工件表面更加光亮。清洗后的工件放入烘干机（耗能为电能）中烘干，去除残留在工件上的水分。根据生产经验，项目约</w:t>
            </w:r>
            <w:r>
              <w:rPr>
                <w:rFonts w:hint="eastAsia" w:hAnsi="宋体" w:cs="Times New Roman"/>
                <w:color w:val="000000" w:themeColor="text1"/>
                <w:sz w:val="21"/>
                <w:szCs w:val="21"/>
                <w:lang w:val="en-US" w:eastAsia="zh-CN"/>
                <w14:textFill>
                  <w14:solidFill>
                    <w14:schemeClr w14:val="tx1"/>
                  </w14:solidFill>
                </w14:textFill>
              </w:rPr>
              <w:t>10</w:t>
            </w:r>
            <w:r>
              <w:rPr>
                <w:rFonts w:hint="eastAsia" w:ascii="Times New Roman" w:hAnsi="宋体" w:eastAsia="宋体" w:cs="Times New Roman"/>
                <w:color w:val="000000" w:themeColor="text1"/>
                <w:sz w:val="21"/>
                <w:szCs w:val="21"/>
                <w:lang w:val="en-US" w:eastAsia="zh-CN"/>
                <w14:textFill>
                  <w14:solidFill>
                    <w14:schemeClr w14:val="tx1"/>
                  </w14:solidFill>
                </w14:textFill>
              </w:rPr>
              <w:t>%产品需要进行超声波清洗。年工作时间为2400h。</w:t>
            </w:r>
          </w:p>
          <w:p>
            <w:p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注：</w:t>
            </w:r>
          </w:p>
          <w:p>
            <w:pPr>
              <w:spacing w:line="360" w:lineRule="auto"/>
              <w:jc w:val="left"/>
              <w:rPr>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①</w:t>
            </w:r>
            <w:r>
              <w:rPr>
                <w:color w:val="000000" w:themeColor="text1"/>
                <w:szCs w:val="21"/>
                <w14:textFill>
                  <w14:solidFill>
                    <w14:schemeClr w14:val="tx1"/>
                  </w14:solidFill>
                </w14:textFill>
              </w:rPr>
              <w:t>本项目所用设备和工艺均不在《产业结构调整指导目录（2019年本）》的淘汰和限制类中。</w:t>
            </w:r>
          </w:p>
          <w:p>
            <w:pPr>
              <w:spacing w:line="360" w:lineRule="auto"/>
              <w:jc w:val="left"/>
              <w:rPr>
                <w:color w:val="000000" w:themeColor="text1"/>
                <w:szCs w:val="21"/>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②</w:t>
            </w:r>
            <w:r>
              <w:rPr>
                <w:rFonts w:hint="eastAsia"/>
                <w:color w:val="auto"/>
                <w:szCs w:val="21"/>
                <w:lang w:val="en-US" w:eastAsia="zh-CN"/>
              </w:rPr>
              <w:t>项目模具外购，损坏的模具委外处理，因此不设置模具维修工艺。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9060" w:type="dxa"/>
            <w:gridSpan w:val="2"/>
            <w:vAlign w:val="center"/>
          </w:tcPr>
          <w:p>
            <w:pPr>
              <w:pStyle w:val="59"/>
              <w:ind w:firstLine="0" w:firstLineChars="0"/>
              <w:rPr>
                <w:rFonts w:cs="宋体"/>
                <w:b/>
                <w:color w:val="000000" w:themeColor="text1"/>
                <w:sz w:val="21"/>
                <w:szCs w:val="21"/>
                <w14:textFill>
                  <w14:solidFill>
                    <w14:schemeClr w14:val="tx1"/>
                  </w14:solidFill>
                </w14:textFill>
              </w:rPr>
            </w:pPr>
            <w:r>
              <w:rPr>
                <w:rFonts w:hint="eastAsia" w:cs="宋体"/>
                <w:b/>
                <w:color w:val="000000" w:themeColor="text1"/>
                <w:sz w:val="21"/>
                <w:szCs w:val="21"/>
                <w14:textFill>
                  <w14:solidFill>
                    <w14:schemeClr w14:val="tx1"/>
                  </w14:solidFill>
                </w14:textFill>
              </w:rPr>
              <w:t>与项目有关的原有环境污染问题：</w:t>
            </w:r>
          </w:p>
          <w:p>
            <w:pPr>
              <w:pStyle w:val="59"/>
              <w:ind w:firstLine="420"/>
              <w:rPr>
                <w:color w:val="000000" w:themeColor="text1"/>
                <w:sz w:val="21"/>
                <w:szCs w:val="21"/>
                <w14:textFill>
                  <w14:solidFill>
                    <w14:schemeClr w14:val="tx1"/>
                  </w14:solidFill>
                </w14:textFill>
              </w:rPr>
            </w:pPr>
            <w:r>
              <w:rPr>
                <w:rFonts w:hint="eastAsia" w:cs="宋体"/>
                <w:bCs/>
                <w:color w:val="000000" w:themeColor="text1"/>
                <w:sz w:val="21"/>
                <w:szCs w:val="21"/>
                <w14:textFill>
                  <w14:solidFill>
                    <w14:schemeClr w14:val="tx1"/>
                  </w14:solidFill>
                </w14:textFill>
              </w:rPr>
              <w:t>本项目为新建项目，故不存在原有污染问题。</w:t>
            </w:r>
          </w:p>
        </w:tc>
      </w:tr>
    </w:tbl>
    <w:p>
      <w:pPr>
        <w:rPr>
          <w:color w:val="000000" w:themeColor="text1"/>
          <w14:textFill>
            <w14:solidFill>
              <w14:schemeClr w14:val="tx1"/>
            </w14:solidFill>
          </w14:textFill>
        </w:rPr>
        <w:sectPr>
          <w:pgSz w:w="11906" w:h="16838"/>
          <w:pgMar w:top="1701" w:right="1531" w:bottom="1701" w:left="1531" w:header="851" w:footer="851" w:gutter="0"/>
          <w:cols w:space="720" w:num="1"/>
          <w:docGrid w:linePitch="312" w:charSpace="0"/>
        </w:sectPr>
      </w:pPr>
    </w:p>
    <w:p>
      <w:pPr>
        <w:pStyle w:val="20"/>
        <w:adjustRightInd w:val="0"/>
        <w:snapToGrid w:val="0"/>
        <w:spacing w:before="0" w:beforeAutospacing="0" w:after="0" w:afterAutospacing="0" w:line="14" w:lineRule="auto"/>
        <w:jc w:val="center"/>
        <w:outlineLvl w:val="0"/>
        <w:rPr>
          <w:rFonts w:ascii="Times New Roman" w:hAnsi="Times New Roman"/>
          <w:snapToGrid w:val="0"/>
          <w:color w:val="000000" w:themeColor="text1"/>
          <w:sz w:val="30"/>
          <w:szCs w:val="30"/>
          <w14:textFill>
            <w14:solidFill>
              <w14:schemeClr w14:val="tx1"/>
            </w14:solidFill>
          </w14:textFill>
        </w:rPr>
      </w:pPr>
    </w:p>
    <w:p>
      <w:pPr>
        <w:pStyle w:val="20"/>
        <w:jc w:val="center"/>
        <w:outlineLvl w:val="0"/>
        <w:rPr>
          <w:rFonts w:ascii="Times New Roman" w:hAnsi="Times New Roman"/>
          <w:snapToGrid w:val="0"/>
          <w:color w:val="000000" w:themeColor="text1"/>
          <w:sz w:val="30"/>
          <w:szCs w:val="30"/>
          <w14:textFill>
            <w14:solidFill>
              <w14:schemeClr w14:val="tx1"/>
            </w14:solidFill>
          </w14:textFill>
        </w:rPr>
      </w:pPr>
      <w:r>
        <w:rPr>
          <w:rFonts w:ascii="Times New Roman" w:hAnsi="Times New Roman"/>
          <w:snapToGrid w:val="0"/>
          <w:color w:val="000000" w:themeColor="text1"/>
          <w:sz w:val="30"/>
          <w:szCs w:val="30"/>
          <w14:textFill>
            <w14:solidFill>
              <w14:schemeClr w14:val="tx1"/>
            </w14:solidFill>
          </w14:textFill>
        </w:rPr>
        <w:t>三、区域环境质量现状、环境保护目标及评价标准</w:t>
      </w:r>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96"/>
        <w:gridCol w:w="85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496" w:type="dxa"/>
            <w:vAlign w:val="center"/>
          </w:tcPr>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区域</w:t>
            </w:r>
          </w:p>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环境</w:t>
            </w:r>
          </w:p>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质量</w:t>
            </w:r>
          </w:p>
          <w:p>
            <w:pPr>
              <w:adjustRightInd w:val="0"/>
              <w:snapToGrid w:val="0"/>
              <w:jc w:val="center"/>
              <w:rPr>
                <w:color w:val="000000" w:themeColor="text1"/>
                <w:kern w:val="0"/>
                <w:szCs w:val="21"/>
                <w14:textFill>
                  <w14:solidFill>
                    <w14:schemeClr w14:val="tx1"/>
                  </w14:solidFill>
                </w14:textFill>
              </w:rPr>
            </w:pPr>
            <w:r>
              <w:rPr>
                <w:color w:val="000000" w:themeColor="text1"/>
                <w:kern w:val="0"/>
                <w:sz w:val="24"/>
                <w14:textFill>
                  <w14:solidFill>
                    <w14:schemeClr w14:val="tx1"/>
                  </w14:solidFill>
                </w14:textFill>
              </w:rPr>
              <w:t>现状</w:t>
            </w:r>
          </w:p>
        </w:tc>
        <w:tc>
          <w:tcPr>
            <w:tcW w:w="8565" w:type="dxa"/>
            <w:vAlign w:val="center"/>
          </w:tcPr>
          <w:p>
            <w:pPr>
              <w:spacing w:before="120" w:beforeLines="50" w:line="360" w:lineRule="auto"/>
              <w:ind w:firstLine="422" w:firstLineChars="20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一、水环境质量现状</w:t>
            </w:r>
          </w:p>
          <w:p>
            <w:pPr>
              <w:tabs>
                <w:tab w:val="left" w:pos="406"/>
              </w:tabs>
              <w:spacing w:line="360" w:lineRule="auto"/>
              <w:ind w:left="69" w:leftChars="33" w:firstLine="420" w:firstLineChars="200"/>
              <w:rPr>
                <w:rFonts w:hint="eastAsia"/>
                <w:color w:val="auto"/>
              </w:rPr>
            </w:pPr>
            <w:r>
              <w:rPr>
                <w:rFonts w:hint="eastAsia"/>
                <w:color w:val="auto"/>
              </w:rPr>
              <w:t>根据中府[2008]96号《中山市水功能区管理办法》及《中山市水功能区划》，项目纳污水体</w:t>
            </w:r>
            <w:r>
              <w:rPr>
                <w:rFonts w:hint="eastAsia"/>
                <w:color w:val="auto"/>
                <w:lang w:val="en-US" w:eastAsia="zh-CN"/>
              </w:rPr>
              <w:t>中心河</w:t>
            </w:r>
            <w:r>
              <w:rPr>
                <w:rFonts w:hint="eastAsia"/>
                <w:color w:val="auto"/>
              </w:rPr>
              <w:t>为</w:t>
            </w:r>
            <w:r>
              <w:rPr>
                <w:rFonts w:hint="eastAsia"/>
                <w:color w:val="auto"/>
              </w:rPr>
              <w:fldChar w:fldCharType="begin"/>
            </w:r>
            <w:r>
              <w:rPr>
                <w:rFonts w:hint="eastAsia"/>
                <w:color w:val="auto"/>
              </w:rPr>
              <w:instrText xml:space="preserve"> = 4 \* ROMAN \* MERGEFORMAT </w:instrText>
            </w:r>
            <w:r>
              <w:rPr>
                <w:rFonts w:hint="eastAsia"/>
                <w:color w:val="auto"/>
              </w:rPr>
              <w:fldChar w:fldCharType="separate"/>
            </w:r>
            <w:r>
              <w:rPr>
                <w:color w:val="auto"/>
              </w:rPr>
              <w:t>V</w:t>
            </w:r>
            <w:r>
              <w:rPr>
                <w:rFonts w:hint="eastAsia"/>
                <w:color w:val="auto"/>
              </w:rPr>
              <w:fldChar w:fldCharType="end"/>
            </w:r>
            <w:r>
              <w:rPr>
                <w:rFonts w:hint="eastAsia"/>
                <w:color w:val="auto"/>
              </w:rPr>
              <w:t>类水体，执行《地表水环境质量标准》（GB3838-2002）</w:t>
            </w:r>
            <w:r>
              <w:rPr>
                <w:rFonts w:hint="default" w:ascii="Times New Roman" w:hAnsi="Times New Roman" w:cs="Times New Roman"/>
                <w:color w:val="auto"/>
              </w:rPr>
              <w:t>Ⅴ</w:t>
            </w:r>
            <w:r>
              <w:rPr>
                <w:rFonts w:hint="eastAsia"/>
                <w:color w:val="auto"/>
              </w:rPr>
              <w:t>级标准，最终汇入鸡鸦水道，鸡鸦水道执行《地表水环境质量标准》（GB3838-2002）</w:t>
            </w:r>
            <w:r>
              <w:rPr>
                <w:rFonts w:hint="eastAsia" w:ascii="宋体" w:hAnsi="宋体" w:eastAsia="宋体" w:cs="宋体"/>
                <w:color w:val="auto"/>
              </w:rPr>
              <w:t>Ⅱ</w:t>
            </w:r>
            <w:r>
              <w:rPr>
                <w:rFonts w:hint="eastAsia"/>
                <w:color w:val="auto"/>
              </w:rPr>
              <w:t xml:space="preserve"> 类标准。</w:t>
            </w:r>
          </w:p>
          <w:p>
            <w:pPr>
              <w:pStyle w:val="33"/>
              <w:ind w:firstLine="420" w:firstLineChars="20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根据《202</w:t>
            </w:r>
            <w:r>
              <w:rPr>
                <w:rFonts w:hint="eastAsia"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年中山市生态环境质量报告书》（公众版），202</w:t>
            </w:r>
            <w:r>
              <w:rPr>
                <w:rFonts w:hint="eastAsia"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年</w:t>
            </w:r>
            <w:r>
              <w:rPr>
                <w:rFonts w:hint="eastAsia" w:ascii="Times New Roman" w:hAnsi="Times New Roman" w:cs="Times New Roman"/>
                <w:color w:val="auto"/>
                <w:sz w:val="21"/>
                <w:szCs w:val="21"/>
              </w:rPr>
              <w:t>鸡鸦水道</w:t>
            </w:r>
            <w:r>
              <w:rPr>
                <w:rFonts w:hint="default" w:ascii="Times New Roman" w:hAnsi="Times New Roman" w:cs="Times New Roman"/>
                <w:color w:val="auto"/>
                <w:sz w:val="21"/>
                <w:szCs w:val="21"/>
              </w:rPr>
              <w:t>水质为</w:t>
            </w:r>
            <w:r>
              <w:rPr>
                <w:rFonts w:hint="eastAsia" w:ascii="宋体" w:hAnsi="宋体" w:eastAsia="宋体" w:cs="宋体"/>
                <w:color w:val="auto"/>
                <w:sz w:val="21"/>
                <w:szCs w:val="21"/>
              </w:rPr>
              <w:t>Ⅱ</w:t>
            </w:r>
            <w:r>
              <w:rPr>
                <w:rFonts w:hint="default" w:ascii="Times New Roman" w:hAnsi="Times New Roman" w:cs="Times New Roman"/>
                <w:color w:val="auto"/>
                <w:sz w:val="21"/>
                <w:szCs w:val="21"/>
              </w:rPr>
              <w:t>类标准，</w:t>
            </w:r>
            <w:r>
              <w:rPr>
                <w:rFonts w:hint="eastAsia" w:ascii="Times New Roman" w:hAnsi="Times New Roman" w:cs="Times New Roman"/>
                <w:color w:val="auto"/>
                <w:sz w:val="21"/>
                <w:szCs w:val="21"/>
              </w:rPr>
              <w:t>鸡鸦水道</w:t>
            </w:r>
            <w:r>
              <w:rPr>
                <w:rFonts w:hint="default" w:ascii="Times New Roman" w:hAnsi="Times New Roman" w:cs="Times New Roman"/>
                <w:color w:val="auto"/>
                <w:sz w:val="21"/>
                <w:szCs w:val="21"/>
              </w:rPr>
              <w:t>水质现状较好，能满足《地表水环境质量标准》（GB3838-2002）</w:t>
            </w:r>
            <w:r>
              <w:rPr>
                <w:rFonts w:hint="eastAsia" w:ascii="宋体" w:hAnsi="宋体" w:eastAsia="宋体" w:cs="宋体"/>
                <w:color w:val="auto"/>
              </w:rPr>
              <w:t>Ⅱ</w:t>
            </w:r>
            <w:r>
              <w:rPr>
                <w:rFonts w:hint="eastAsia" w:ascii="Times New Roman" w:hAnsi="Times New Roman" w:cs="Times New Roman"/>
                <w:color w:val="auto"/>
                <w:sz w:val="21"/>
                <w:szCs w:val="21"/>
                <w:lang w:val="en-US" w:eastAsia="zh-CN"/>
              </w:rPr>
              <w:t>类</w:t>
            </w:r>
            <w:r>
              <w:rPr>
                <w:rFonts w:hint="default" w:ascii="Times New Roman" w:hAnsi="Times New Roman" w:cs="Times New Roman"/>
                <w:color w:val="auto"/>
                <w:sz w:val="21"/>
                <w:szCs w:val="21"/>
              </w:rPr>
              <w:t>标准要求。</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color w:val="000000" w:themeColor="text1"/>
                <w:szCs w:val="21"/>
                <w14:textFill>
                  <w14:solidFill>
                    <w14:schemeClr w14:val="tx1"/>
                  </w14:solidFill>
                </w14:textFill>
              </w:rPr>
            </w:pPr>
            <w:r>
              <w:rPr>
                <w:color w:val="auto"/>
              </w:rPr>
              <w:drawing>
                <wp:inline distT="0" distB="0" distL="114300" distR="114300">
                  <wp:extent cx="3520440" cy="4469130"/>
                  <wp:effectExtent l="0" t="0" r="3810" b="7620"/>
                  <wp:docPr id="1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2"/>
                          <pic:cNvPicPr>
                            <a:picLocks noChangeAspect="1"/>
                          </pic:cNvPicPr>
                        </pic:nvPicPr>
                        <pic:blipFill>
                          <a:blip r:embed="rId10"/>
                          <a:stretch>
                            <a:fillRect/>
                          </a:stretch>
                        </pic:blipFill>
                        <pic:spPr>
                          <a:xfrm>
                            <a:off x="0" y="0"/>
                            <a:ext cx="3520440" cy="4469130"/>
                          </a:xfrm>
                          <a:prstGeom prst="rect">
                            <a:avLst/>
                          </a:prstGeom>
                          <a:noFill/>
                          <a:ln>
                            <a:noFill/>
                          </a:ln>
                        </pic:spPr>
                      </pic:pic>
                    </a:graphicData>
                  </a:graphic>
                </wp:inline>
              </w:drawing>
            </w:r>
          </w:p>
          <w:p>
            <w:pPr>
              <w:spacing w:before="120" w:beforeLines="50" w:line="360" w:lineRule="auto"/>
              <w:ind w:firstLine="422" w:firstLineChars="20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二、环境空气质量现状：</w:t>
            </w:r>
          </w:p>
          <w:p>
            <w:pPr>
              <w:snapToGrid w:val="0"/>
              <w:spacing w:line="360" w:lineRule="auto"/>
              <w:ind w:firstLine="422" w:firstLineChars="200"/>
              <w:rPr>
                <w:color w:val="000000" w:themeColor="text1"/>
                <w:szCs w:val="21"/>
                <w14:textFill>
                  <w14:solidFill>
                    <w14:schemeClr w14:val="tx1"/>
                  </w14:solidFill>
                </w14:textFill>
              </w:rPr>
            </w:pPr>
            <w:r>
              <w:rPr>
                <w:rFonts w:hint="eastAsia"/>
                <w:b/>
                <w:bCs/>
                <w:color w:val="auto"/>
              </w:rPr>
              <w:t>（1）环境空气质量现状</w:t>
            </w:r>
          </w:p>
          <w:p>
            <w:pPr>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根据《中山市环境空气质量功能区划（2020修订版）》，该建设项目所在区域为二类环境空气质量功能区，执行《环境空气质量标准》</w:t>
            </w:r>
            <w:r>
              <w:rPr>
                <w:rFonts w:hint="eastAsia"/>
                <w:color w:val="000000" w:themeColor="text1"/>
                <w:szCs w:val="21"/>
                <w:lang w:eastAsia="zh-CN"/>
                <w14:textFill>
                  <w14:solidFill>
                    <w14:schemeClr w14:val="tx1"/>
                  </w14:solidFill>
                </w14:textFill>
              </w:rPr>
              <w:t>（</w:t>
            </w:r>
            <w:r>
              <w:rPr>
                <w:color w:val="000000" w:themeColor="text1"/>
                <w:szCs w:val="21"/>
                <w14:textFill>
                  <w14:solidFill>
                    <w14:schemeClr w14:val="tx1"/>
                  </w14:solidFill>
                </w14:textFill>
              </w:rPr>
              <w:t>GB3095-2012</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及修改单</w:t>
            </w:r>
            <w:r>
              <w:rPr>
                <w:color w:val="000000" w:themeColor="text1"/>
                <w:szCs w:val="21"/>
                <w14:textFill>
                  <w14:solidFill>
                    <w14:schemeClr w14:val="tx1"/>
                  </w14:solidFill>
                </w14:textFill>
              </w:rPr>
              <w:t>中的二级标准。</w:t>
            </w:r>
          </w:p>
          <w:p>
            <w:pPr>
              <w:pStyle w:val="83"/>
              <w:ind w:firstLine="420"/>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根据《中山市2021年大气环境质量状况公报》，中山市城市二氧化硫、二氧化氮、可吸入颗粒物、细颗粒物的年均值及相应的日均值特定百分位数浓度值均达到《环境空气质量标准》（GB3095-2012）及2018年修改单二级标准，一氧化碳日均值第95百分位数浓度值达到《环境空气质量标准》（GB3095-2012）及2018年修改单二级标准，臭氧日最大8小时滑动平均值的第90百分位数浓度值达到《环境空气质量标准》（GB3095-2012）及2018年修改单二级标准，降尘达到省推荐标准。项目所在地为达标区</w:t>
            </w:r>
            <w: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p>
            <w:pPr>
              <w:pStyle w:val="66"/>
              <w:spacing w:before="120"/>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区域空气质量现状评价表</w:t>
            </w:r>
          </w:p>
          <w:tbl>
            <w:tblPr>
              <w:tblStyle w:val="23"/>
              <w:tblW w:w="78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2"/>
              <w:gridCol w:w="1696"/>
              <w:gridCol w:w="1304"/>
              <w:gridCol w:w="1304"/>
              <w:gridCol w:w="1304"/>
              <w:gridCol w:w="13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912" w:type="dxa"/>
                  <w:noWrap w:val="0"/>
                  <w:vAlign w:val="center"/>
                </w:tcPr>
                <w:p>
                  <w:pPr>
                    <w:pStyle w:val="74"/>
                    <w:rPr>
                      <w:b/>
                      <w:bCs/>
                      <w:color w:val="auto"/>
                    </w:rPr>
                  </w:pPr>
                  <w:r>
                    <w:rPr>
                      <w:rFonts w:hint="eastAsia"/>
                      <w:b/>
                      <w:bCs/>
                      <w:color w:val="auto"/>
                    </w:rPr>
                    <w:t>污染物</w:t>
                  </w:r>
                </w:p>
              </w:tc>
              <w:tc>
                <w:tcPr>
                  <w:tcW w:w="1696" w:type="dxa"/>
                  <w:noWrap w:val="0"/>
                  <w:vAlign w:val="center"/>
                </w:tcPr>
                <w:p>
                  <w:pPr>
                    <w:pStyle w:val="74"/>
                    <w:rPr>
                      <w:b/>
                      <w:bCs/>
                      <w:color w:val="auto"/>
                    </w:rPr>
                  </w:pPr>
                  <w:r>
                    <w:rPr>
                      <w:rFonts w:hint="eastAsia"/>
                      <w:b/>
                      <w:bCs/>
                      <w:color w:val="auto"/>
                    </w:rPr>
                    <w:t>年评价指标</w:t>
                  </w:r>
                </w:p>
              </w:tc>
              <w:tc>
                <w:tcPr>
                  <w:tcW w:w="1304" w:type="dxa"/>
                  <w:noWrap w:val="0"/>
                  <w:vAlign w:val="center"/>
                </w:tcPr>
                <w:p>
                  <w:pPr>
                    <w:pStyle w:val="74"/>
                    <w:rPr>
                      <w:b/>
                      <w:bCs/>
                      <w:color w:val="auto"/>
                    </w:rPr>
                  </w:pPr>
                  <w:r>
                    <w:rPr>
                      <w:rFonts w:hint="eastAsia"/>
                      <w:b/>
                      <w:bCs/>
                      <w:color w:val="auto"/>
                    </w:rPr>
                    <w:t>现状浓度（</w:t>
                  </w:r>
                  <w:r>
                    <w:rPr>
                      <w:b/>
                      <w:bCs/>
                      <w:color w:val="auto"/>
                    </w:rPr>
                    <w:t>µg/m</w:t>
                  </w:r>
                  <w:r>
                    <w:rPr>
                      <w:b/>
                      <w:bCs/>
                      <w:color w:val="auto"/>
                      <w:vertAlign w:val="superscript"/>
                    </w:rPr>
                    <w:t>3</w:t>
                  </w:r>
                  <w:r>
                    <w:rPr>
                      <w:rFonts w:hint="eastAsia"/>
                      <w:b/>
                      <w:bCs/>
                      <w:color w:val="auto"/>
                    </w:rPr>
                    <w:t>）</w:t>
                  </w:r>
                </w:p>
              </w:tc>
              <w:tc>
                <w:tcPr>
                  <w:tcW w:w="1304" w:type="dxa"/>
                  <w:noWrap w:val="0"/>
                  <w:vAlign w:val="center"/>
                </w:tcPr>
                <w:p>
                  <w:pPr>
                    <w:pStyle w:val="74"/>
                    <w:rPr>
                      <w:b/>
                      <w:bCs/>
                      <w:color w:val="auto"/>
                    </w:rPr>
                  </w:pPr>
                  <w:r>
                    <w:rPr>
                      <w:rFonts w:hint="eastAsia"/>
                      <w:b/>
                      <w:bCs/>
                      <w:color w:val="auto"/>
                    </w:rPr>
                    <w:t>标准值（</w:t>
                  </w:r>
                  <w:r>
                    <w:rPr>
                      <w:b/>
                      <w:bCs/>
                      <w:color w:val="auto"/>
                    </w:rPr>
                    <w:t>µg/m</w:t>
                  </w:r>
                  <w:r>
                    <w:rPr>
                      <w:b/>
                      <w:bCs/>
                      <w:color w:val="auto"/>
                      <w:vertAlign w:val="superscript"/>
                    </w:rPr>
                    <w:t>3</w:t>
                  </w:r>
                  <w:r>
                    <w:rPr>
                      <w:rFonts w:hint="eastAsia"/>
                      <w:b/>
                      <w:bCs/>
                      <w:color w:val="auto"/>
                    </w:rPr>
                    <w:t>）</w:t>
                  </w:r>
                </w:p>
              </w:tc>
              <w:tc>
                <w:tcPr>
                  <w:tcW w:w="1304" w:type="dxa"/>
                  <w:noWrap w:val="0"/>
                  <w:vAlign w:val="center"/>
                </w:tcPr>
                <w:p>
                  <w:pPr>
                    <w:pStyle w:val="74"/>
                    <w:rPr>
                      <w:b/>
                      <w:bCs/>
                      <w:color w:val="auto"/>
                    </w:rPr>
                  </w:pPr>
                  <w:r>
                    <w:rPr>
                      <w:rFonts w:hint="eastAsia"/>
                      <w:b/>
                      <w:bCs/>
                      <w:color w:val="auto"/>
                    </w:rPr>
                    <w:t>占标率（%）</w:t>
                  </w:r>
                </w:p>
              </w:tc>
              <w:tc>
                <w:tcPr>
                  <w:tcW w:w="1304" w:type="dxa"/>
                  <w:noWrap w:val="0"/>
                  <w:vAlign w:val="center"/>
                </w:tcPr>
                <w:p>
                  <w:pPr>
                    <w:pStyle w:val="74"/>
                    <w:rPr>
                      <w:b/>
                      <w:bCs/>
                      <w:color w:val="auto"/>
                    </w:rPr>
                  </w:pPr>
                  <w:r>
                    <w:rPr>
                      <w:rFonts w:hint="eastAsia"/>
                      <w:b/>
                      <w:bCs/>
                      <w:color w:val="auto"/>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2" w:type="dxa"/>
                  <w:vMerge w:val="restart"/>
                  <w:noWrap w:val="0"/>
                  <w:vAlign w:val="center"/>
                </w:tcPr>
                <w:p>
                  <w:pPr>
                    <w:pStyle w:val="74"/>
                    <w:rPr>
                      <w:color w:val="auto"/>
                    </w:rPr>
                  </w:pPr>
                  <w:r>
                    <w:rPr>
                      <w:rFonts w:hint="eastAsia"/>
                      <w:color w:val="auto"/>
                    </w:rPr>
                    <w:t>SO</w:t>
                  </w:r>
                  <w:r>
                    <w:rPr>
                      <w:rFonts w:hint="eastAsia"/>
                      <w:color w:val="auto"/>
                      <w:vertAlign w:val="subscript"/>
                    </w:rPr>
                    <w:t>2</w:t>
                  </w:r>
                </w:p>
              </w:tc>
              <w:tc>
                <w:tcPr>
                  <w:tcW w:w="1696" w:type="dxa"/>
                  <w:noWrap w:val="0"/>
                  <w:vAlign w:val="center"/>
                </w:tcPr>
                <w:p>
                  <w:pPr>
                    <w:pStyle w:val="74"/>
                    <w:rPr>
                      <w:color w:val="auto"/>
                    </w:rPr>
                  </w:pPr>
                  <w:r>
                    <w:rPr>
                      <w:rFonts w:hint="eastAsia"/>
                      <w:color w:val="auto"/>
                    </w:rPr>
                    <w:t>百分位数日平均质量浓度</w:t>
                  </w:r>
                </w:p>
              </w:tc>
              <w:tc>
                <w:tcPr>
                  <w:tcW w:w="1304" w:type="dxa"/>
                  <w:noWrap w:val="0"/>
                  <w:vAlign w:val="center"/>
                </w:tcPr>
                <w:p>
                  <w:pPr>
                    <w:pStyle w:val="74"/>
                    <w:rPr>
                      <w:color w:val="auto"/>
                    </w:rPr>
                  </w:pPr>
                  <w:r>
                    <w:rPr>
                      <w:rFonts w:hint="eastAsia"/>
                      <w:color w:val="auto"/>
                      <w:sz w:val="21"/>
                      <w:szCs w:val="21"/>
                      <w:lang w:val="en-US" w:eastAsia="zh-CN"/>
                    </w:rPr>
                    <w:t>9</w:t>
                  </w:r>
                </w:p>
              </w:tc>
              <w:tc>
                <w:tcPr>
                  <w:tcW w:w="1304" w:type="dxa"/>
                  <w:noWrap w:val="0"/>
                  <w:vAlign w:val="center"/>
                </w:tcPr>
                <w:p>
                  <w:pPr>
                    <w:pStyle w:val="74"/>
                    <w:rPr>
                      <w:color w:val="auto"/>
                    </w:rPr>
                  </w:pPr>
                  <w:r>
                    <w:rPr>
                      <w:rFonts w:hint="eastAsia"/>
                      <w:color w:val="auto"/>
                      <w:sz w:val="21"/>
                      <w:szCs w:val="21"/>
                    </w:rPr>
                    <w:t>150</w:t>
                  </w:r>
                </w:p>
              </w:tc>
              <w:tc>
                <w:tcPr>
                  <w:tcW w:w="1304" w:type="dxa"/>
                  <w:noWrap w:val="0"/>
                  <w:vAlign w:val="center"/>
                </w:tcPr>
                <w:p>
                  <w:pPr>
                    <w:pStyle w:val="74"/>
                    <w:rPr>
                      <w:color w:val="auto"/>
                    </w:rPr>
                  </w:pPr>
                  <w:r>
                    <w:rPr>
                      <w:rFonts w:hint="eastAsia"/>
                      <w:color w:val="auto"/>
                      <w:sz w:val="21"/>
                      <w:szCs w:val="21"/>
                      <w:lang w:val="en-US" w:eastAsia="zh-CN"/>
                    </w:rPr>
                    <w:t>6</w:t>
                  </w:r>
                </w:p>
              </w:tc>
              <w:tc>
                <w:tcPr>
                  <w:tcW w:w="1304" w:type="dxa"/>
                  <w:noWrap w:val="0"/>
                  <w:vAlign w:val="center"/>
                </w:tcPr>
                <w:p>
                  <w:pPr>
                    <w:pStyle w:val="74"/>
                    <w:rPr>
                      <w:color w:val="auto"/>
                    </w:rPr>
                  </w:pPr>
                  <w:r>
                    <w:rPr>
                      <w:rFonts w:hint="eastAsia"/>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2" w:type="dxa"/>
                  <w:vMerge w:val="continue"/>
                  <w:noWrap w:val="0"/>
                  <w:vAlign w:val="center"/>
                </w:tcPr>
                <w:p>
                  <w:pPr>
                    <w:pStyle w:val="74"/>
                    <w:rPr>
                      <w:color w:val="auto"/>
                    </w:rPr>
                  </w:pPr>
                </w:p>
              </w:tc>
              <w:tc>
                <w:tcPr>
                  <w:tcW w:w="1696" w:type="dxa"/>
                  <w:noWrap w:val="0"/>
                  <w:vAlign w:val="center"/>
                </w:tcPr>
                <w:p>
                  <w:pPr>
                    <w:pStyle w:val="74"/>
                    <w:rPr>
                      <w:color w:val="auto"/>
                    </w:rPr>
                  </w:pPr>
                  <w:r>
                    <w:rPr>
                      <w:rFonts w:hint="eastAsia"/>
                      <w:color w:val="auto"/>
                    </w:rPr>
                    <w:t>年平均质量浓度</w:t>
                  </w:r>
                </w:p>
              </w:tc>
              <w:tc>
                <w:tcPr>
                  <w:tcW w:w="1304" w:type="dxa"/>
                  <w:noWrap w:val="0"/>
                  <w:vAlign w:val="center"/>
                </w:tcPr>
                <w:p>
                  <w:pPr>
                    <w:pStyle w:val="74"/>
                    <w:rPr>
                      <w:rFonts w:hint="eastAsia"/>
                      <w:color w:val="auto"/>
                    </w:rPr>
                  </w:pPr>
                  <w:r>
                    <w:rPr>
                      <w:rFonts w:hint="eastAsia"/>
                      <w:color w:val="auto"/>
                      <w:sz w:val="21"/>
                      <w:szCs w:val="21"/>
                    </w:rPr>
                    <w:t>5</w:t>
                  </w:r>
                </w:p>
              </w:tc>
              <w:tc>
                <w:tcPr>
                  <w:tcW w:w="1304" w:type="dxa"/>
                  <w:noWrap w:val="0"/>
                  <w:vAlign w:val="center"/>
                </w:tcPr>
                <w:p>
                  <w:pPr>
                    <w:pStyle w:val="74"/>
                    <w:rPr>
                      <w:color w:val="auto"/>
                    </w:rPr>
                  </w:pPr>
                  <w:r>
                    <w:rPr>
                      <w:rFonts w:hint="eastAsia"/>
                      <w:color w:val="auto"/>
                      <w:sz w:val="21"/>
                      <w:szCs w:val="21"/>
                    </w:rPr>
                    <w:t>60</w:t>
                  </w:r>
                </w:p>
              </w:tc>
              <w:tc>
                <w:tcPr>
                  <w:tcW w:w="1304" w:type="dxa"/>
                  <w:noWrap w:val="0"/>
                  <w:vAlign w:val="center"/>
                </w:tcPr>
                <w:p>
                  <w:pPr>
                    <w:pStyle w:val="74"/>
                    <w:rPr>
                      <w:color w:val="auto"/>
                    </w:rPr>
                  </w:pPr>
                  <w:r>
                    <w:rPr>
                      <w:rFonts w:hint="eastAsia"/>
                      <w:color w:val="auto"/>
                      <w:sz w:val="21"/>
                      <w:szCs w:val="21"/>
                    </w:rPr>
                    <w:t>8.3</w:t>
                  </w:r>
                </w:p>
              </w:tc>
              <w:tc>
                <w:tcPr>
                  <w:tcW w:w="1304" w:type="dxa"/>
                  <w:noWrap w:val="0"/>
                  <w:vAlign w:val="center"/>
                </w:tcPr>
                <w:p>
                  <w:pPr>
                    <w:pStyle w:val="74"/>
                    <w:rPr>
                      <w:color w:val="auto"/>
                    </w:rPr>
                  </w:pPr>
                  <w:r>
                    <w:rPr>
                      <w:rFonts w:hint="eastAsia"/>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2" w:type="dxa"/>
                  <w:vMerge w:val="restart"/>
                  <w:noWrap w:val="0"/>
                  <w:vAlign w:val="center"/>
                </w:tcPr>
                <w:p>
                  <w:pPr>
                    <w:pStyle w:val="74"/>
                    <w:rPr>
                      <w:color w:val="auto"/>
                    </w:rPr>
                  </w:pPr>
                  <w:r>
                    <w:rPr>
                      <w:rFonts w:hint="eastAsia"/>
                      <w:color w:val="auto"/>
                    </w:rPr>
                    <w:t>NO</w:t>
                  </w:r>
                  <w:r>
                    <w:rPr>
                      <w:rFonts w:hint="eastAsia"/>
                      <w:color w:val="auto"/>
                      <w:vertAlign w:val="subscript"/>
                    </w:rPr>
                    <w:t>2</w:t>
                  </w:r>
                </w:p>
              </w:tc>
              <w:tc>
                <w:tcPr>
                  <w:tcW w:w="1696" w:type="dxa"/>
                  <w:noWrap w:val="0"/>
                  <w:vAlign w:val="center"/>
                </w:tcPr>
                <w:p>
                  <w:pPr>
                    <w:pStyle w:val="74"/>
                    <w:rPr>
                      <w:color w:val="auto"/>
                    </w:rPr>
                  </w:pPr>
                  <w:r>
                    <w:rPr>
                      <w:rFonts w:hint="eastAsia"/>
                      <w:color w:val="auto"/>
                    </w:rPr>
                    <w:t>百分位数日平均质量浓度</w:t>
                  </w:r>
                </w:p>
              </w:tc>
              <w:tc>
                <w:tcPr>
                  <w:tcW w:w="1304" w:type="dxa"/>
                  <w:noWrap w:val="0"/>
                  <w:vAlign w:val="center"/>
                </w:tcPr>
                <w:p>
                  <w:pPr>
                    <w:pStyle w:val="74"/>
                    <w:rPr>
                      <w:color w:val="auto"/>
                    </w:rPr>
                  </w:pPr>
                  <w:r>
                    <w:rPr>
                      <w:rFonts w:hint="eastAsia"/>
                      <w:color w:val="auto"/>
                      <w:sz w:val="21"/>
                      <w:szCs w:val="21"/>
                      <w:lang w:val="en-US" w:eastAsia="zh-CN"/>
                    </w:rPr>
                    <w:t>75</w:t>
                  </w:r>
                </w:p>
              </w:tc>
              <w:tc>
                <w:tcPr>
                  <w:tcW w:w="1304" w:type="dxa"/>
                  <w:noWrap w:val="0"/>
                  <w:vAlign w:val="center"/>
                </w:tcPr>
                <w:p>
                  <w:pPr>
                    <w:pStyle w:val="74"/>
                    <w:rPr>
                      <w:color w:val="auto"/>
                    </w:rPr>
                  </w:pPr>
                  <w:r>
                    <w:rPr>
                      <w:rFonts w:hint="eastAsia"/>
                      <w:color w:val="auto"/>
                      <w:sz w:val="21"/>
                      <w:szCs w:val="21"/>
                    </w:rPr>
                    <w:t>80</w:t>
                  </w:r>
                </w:p>
              </w:tc>
              <w:tc>
                <w:tcPr>
                  <w:tcW w:w="1304" w:type="dxa"/>
                  <w:noWrap w:val="0"/>
                  <w:vAlign w:val="center"/>
                </w:tcPr>
                <w:p>
                  <w:pPr>
                    <w:pStyle w:val="74"/>
                    <w:rPr>
                      <w:color w:val="auto"/>
                    </w:rPr>
                  </w:pPr>
                  <w:r>
                    <w:rPr>
                      <w:rFonts w:hint="eastAsia"/>
                      <w:color w:val="auto"/>
                      <w:sz w:val="21"/>
                      <w:szCs w:val="21"/>
                      <w:lang w:val="en-US" w:eastAsia="zh-CN"/>
                    </w:rPr>
                    <w:t>93.75</w:t>
                  </w:r>
                </w:p>
              </w:tc>
              <w:tc>
                <w:tcPr>
                  <w:tcW w:w="1304" w:type="dxa"/>
                  <w:noWrap w:val="0"/>
                  <w:vAlign w:val="center"/>
                </w:tcPr>
                <w:p>
                  <w:pPr>
                    <w:pStyle w:val="74"/>
                    <w:rPr>
                      <w:rFonts w:hint="eastAsia"/>
                      <w:color w:val="auto"/>
                    </w:rPr>
                  </w:pPr>
                  <w:r>
                    <w:rPr>
                      <w:rFonts w:hint="eastAsia"/>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2" w:type="dxa"/>
                  <w:vMerge w:val="continue"/>
                  <w:noWrap w:val="0"/>
                  <w:vAlign w:val="center"/>
                </w:tcPr>
                <w:p>
                  <w:pPr>
                    <w:pStyle w:val="74"/>
                    <w:rPr>
                      <w:color w:val="auto"/>
                    </w:rPr>
                  </w:pPr>
                </w:p>
              </w:tc>
              <w:tc>
                <w:tcPr>
                  <w:tcW w:w="1696" w:type="dxa"/>
                  <w:noWrap w:val="0"/>
                  <w:vAlign w:val="center"/>
                </w:tcPr>
                <w:p>
                  <w:pPr>
                    <w:pStyle w:val="74"/>
                    <w:rPr>
                      <w:color w:val="auto"/>
                    </w:rPr>
                  </w:pPr>
                  <w:r>
                    <w:rPr>
                      <w:rFonts w:hint="eastAsia"/>
                      <w:color w:val="auto"/>
                    </w:rPr>
                    <w:t>年平均质量浓度</w:t>
                  </w:r>
                </w:p>
              </w:tc>
              <w:tc>
                <w:tcPr>
                  <w:tcW w:w="1304" w:type="dxa"/>
                  <w:noWrap w:val="0"/>
                  <w:vAlign w:val="center"/>
                </w:tcPr>
                <w:p>
                  <w:pPr>
                    <w:pStyle w:val="74"/>
                    <w:rPr>
                      <w:color w:val="auto"/>
                    </w:rPr>
                  </w:pPr>
                  <w:r>
                    <w:rPr>
                      <w:rFonts w:hint="eastAsia"/>
                      <w:color w:val="auto"/>
                      <w:sz w:val="21"/>
                      <w:szCs w:val="21"/>
                    </w:rPr>
                    <w:t>25</w:t>
                  </w:r>
                </w:p>
              </w:tc>
              <w:tc>
                <w:tcPr>
                  <w:tcW w:w="1304" w:type="dxa"/>
                  <w:noWrap w:val="0"/>
                  <w:vAlign w:val="center"/>
                </w:tcPr>
                <w:p>
                  <w:pPr>
                    <w:pStyle w:val="74"/>
                    <w:rPr>
                      <w:color w:val="auto"/>
                    </w:rPr>
                  </w:pPr>
                  <w:r>
                    <w:rPr>
                      <w:rFonts w:hint="eastAsia"/>
                      <w:color w:val="auto"/>
                      <w:sz w:val="21"/>
                      <w:szCs w:val="21"/>
                    </w:rPr>
                    <w:t>40</w:t>
                  </w:r>
                </w:p>
              </w:tc>
              <w:tc>
                <w:tcPr>
                  <w:tcW w:w="1304" w:type="dxa"/>
                  <w:noWrap w:val="0"/>
                  <w:vAlign w:val="center"/>
                </w:tcPr>
                <w:p>
                  <w:pPr>
                    <w:pStyle w:val="74"/>
                    <w:rPr>
                      <w:color w:val="auto"/>
                    </w:rPr>
                  </w:pPr>
                  <w:r>
                    <w:rPr>
                      <w:rFonts w:hint="eastAsia"/>
                      <w:color w:val="auto"/>
                      <w:sz w:val="21"/>
                      <w:szCs w:val="21"/>
                    </w:rPr>
                    <w:t>62.5</w:t>
                  </w:r>
                </w:p>
              </w:tc>
              <w:tc>
                <w:tcPr>
                  <w:tcW w:w="1304" w:type="dxa"/>
                  <w:noWrap w:val="0"/>
                  <w:vAlign w:val="center"/>
                </w:tcPr>
                <w:p>
                  <w:pPr>
                    <w:pStyle w:val="74"/>
                    <w:rPr>
                      <w:color w:val="auto"/>
                    </w:rPr>
                  </w:pPr>
                  <w:r>
                    <w:rPr>
                      <w:rFonts w:hint="eastAsia"/>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2" w:type="dxa"/>
                  <w:vMerge w:val="restart"/>
                  <w:noWrap w:val="0"/>
                  <w:vAlign w:val="center"/>
                </w:tcPr>
                <w:p>
                  <w:pPr>
                    <w:pStyle w:val="74"/>
                    <w:rPr>
                      <w:color w:val="auto"/>
                    </w:rPr>
                  </w:pPr>
                  <w:r>
                    <w:rPr>
                      <w:rFonts w:hint="eastAsia"/>
                      <w:color w:val="auto"/>
                    </w:rPr>
                    <w:t>PM</w:t>
                  </w:r>
                  <w:r>
                    <w:rPr>
                      <w:rFonts w:hint="eastAsia"/>
                      <w:color w:val="auto"/>
                      <w:vertAlign w:val="subscript"/>
                    </w:rPr>
                    <w:t>10</w:t>
                  </w:r>
                </w:p>
              </w:tc>
              <w:tc>
                <w:tcPr>
                  <w:tcW w:w="1696" w:type="dxa"/>
                  <w:noWrap w:val="0"/>
                  <w:vAlign w:val="center"/>
                </w:tcPr>
                <w:p>
                  <w:pPr>
                    <w:pStyle w:val="74"/>
                    <w:rPr>
                      <w:color w:val="auto"/>
                    </w:rPr>
                  </w:pPr>
                  <w:r>
                    <w:rPr>
                      <w:rFonts w:hint="eastAsia"/>
                      <w:color w:val="auto"/>
                    </w:rPr>
                    <w:t>百分位数日平均质量浓度</w:t>
                  </w:r>
                </w:p>
              </w:tc>
              <w:tc>
                <w:tcPr>
                  <w:tcW w:w="1304" w:type="dxa"/>
                  <w:noWrap w:val="0"/>
                  <w:vAlign w:val="center"/>
                </w:tcPr>
                <w:p>
                  <w:pPr>
                    <w:pStyle w:val="74"/>
                    <w:rPr>
                      <w:color w:val="auto"/>
                    </w:rPr>
                  </w:pPr>
                  <w:r>
                    <w:rPr>
                      <w:rFonts w:hint="eastAsia"/>
                      <w:color w:val="auto"/>
                      <w:sz w:val="21"/>
                      <w:szCs w:val="21"/>
                    </w:rPr>
                    <w:t>8</w:t>
                  </w:r>
                  <w:r>
                    <w:rPr>
                      <w:rFonts w:hint="eastAsia"/>
                      <w:color w:val="auto"/>
                      <w:sz w:val="21"/>
                      <w:szCs w:val="21"/>
                      <w:lang w:val="en-US" w:eastAsia="zh-CN"/>
                    </w:rPr>
                    <w:t>4</w:t>
                  </w:r>
                </w:p>
              </w:tc>
              <w:tc>
                <w:tcPr>
                  <w:tcW w:w="1304" w:type="dxa"/>
                  <w:noWrap w:val="0"/>
                  <w:vAlign w:val="center"/>
                </w:tcPr>
                <w:p>
                  <w:pPr>
                    <w:pStyle w:val="74"/>
                    <w:rPr>
                      <w:color w:val="auto"/>
                    </w:rPr>
                  </w:pPr>
                  <w:r>
                    <w:rPr>
                      <w:rFonts w:hint="eastAsia"/>
                      <w:color w:val="auto"/>
                      <w:sz w:val="21"/>
                      <w:szCs w:val="21"/>
                    </w:rPr>
                    <w:t>150</w:t>
                  </w:r>
                </w:p>
              </w:tc>
              <w:tc>
                <w:tcPr>
                  <w:tcW w:w="1304" w:type="dxa"/>
                  <w:noWrap w:val="0"/>
                  <w:vAlign w:val="center"/>
                </w:tcPr>
                <w:p>
                  <w:pPr>
                    <w:pStyle w:val="74"/>
                    <w:rPr>
                      <w:color w:val="auto"/>
                    </w:rPr>
                  </w:pPr>
                  <w:r>
                    <w:rPr>
                      <w:rFonts w:hint="eastAsia"/>
                      <w:color w:val="auto"/>
                      <w:sz w:val="21"/>
                      <w:szCs w:val="21"/>
                      <w:lang w:val="en-US" w:eastAsia="zh-CN"/>
                    </w:rPr>
                    <w:t>56</w:t>
                  </w:r>
                </w:p>
              </w:tc>
              <w:tc>
                <w:tcPr>
                  <w:tcW w:w="1304" w:type="dxa"/>
                  <w:noWrap w:val="0"/>
                  <w:vAlign w:val="center"/>
                </w:tcPr>
                <w:p>
                  <w:pPr>
                    <w:pStyle w:val="74"/>
                    <w:rPr>
                      <w:color w:val="auto"/>
                    </w:rPr>
                  </w:pPr>
                  <w:r>
                    <w:rPr>
                      <w:rFonts w:hint="eastAsia"/>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2" w:type="dxa"/>
                  <w:vMerge w:val="continue"/>
                  <w:noWrap w:val="0"/>
                  <w:vAlign w:val="center"/>
                </w:tcPr>
                <w:p>
                  <w:pPr>
                    <w:pStyle w:val="74"/>
                    <w:rPr>
                      <w:color w:val="auto"/>
                    </w:rPr>
                  </w:pPr>
                </w:p>
              </w:tc>
              <w:tc>
                <w:tcPr>
                  <w:tcW w:w="1696" w:type="dxa"/>
                  <w:noWrap w:val="0"/>
                  <w:vAlign w:val="center"/>
                </w:tcPr>
                <w:p>
                  <w:pPr>
                    <w:pStyle w:val="74"/>
                    <w:rPr>
                      <w:color w:val="auto"/>
                    </w:rPr>
                  </w:pPr>
                  <w:r>
                    <w:rPr>
                      <w:rFonts w:hint="eastAsia"/>
                      <w:color w:val="auto"/>
                    </w:rPr>
                    <w:t>年平均质量浓度</w:t>
                  </w:r>
                </w:p>
              </w:tc>
              <w:tc>
                <w:tcPr>
                  <w:tcW w:w="1304" w:type="dxa"/>
                  <w:noWrap w:val="0"/>
                  <w:vAlign w:val="center"/>
                </w:tcPr>
                <w:p>
                  <w:pPr>
                    <w:pStyle w:val="74"/>
                    <w:rPr>
                      <w:color w:val="auto"/>
                    </w:rPr>
                  </w:pPr>
                  <w:r>
                    <w:rPr>
                      <w:rFonts w:hint="eastAsia"/>
                      <w:color w:val="auto"/>
                      <w:sz w:val="21"/>
                      <w:szCs w:val="21"/>
                    </w:rPr>
                    <w:t>3</w:t>
                  </w:r>
                  <w:r>
                    <w:rPr>
                      <w:rFonts w:hint="eastAsia"/>
                      <w:color w:val="auto"/>
                      <w:sz w:val="21"/>
                      <w:szCs w:val="21"/>
                      <w:lang w:val="en-US" w:eastAsia="zh-CN"/>
                    </w:rPr>
                    <w:t>9</w:t>
                  </w:r>
                </w:p>
              </w:tc>
              <w:tc>
                <w:tcPr>
                  <w:tcW w:w="1304" w:type="dxa"/>
                  <w:noWrap w:val="0"/>
                  <w:vAlign w:val="center"/>
                </w:tcPr>
                <w:p>
                  <w:pPr>
                    <w:pStyle w:val="74"/>
                    <w:rPr>
                      <w:color w:val="auto"/>
                    </w:rPr>
                  </w:pPr>
                  <w:r>
                    <w:rPr>
                      <w:rFonts w:hint="eastAsia"/>
                      <w:color w:val="auto"/>
                      <w:sz w:val="21"/>
                      <w:szCs w:val="21"/>
                    </w:rPr>
                    <w:t>70</w:t>
                  </w:r>
                </w:p>
              </w:tc>
              <w:tc>
                <w:tcPr>
                  <w:tcW w:w="1304" w:type="dxa"/>
                  <w:noWrap w:val="0"/>
                  <w:vAlign w:val="center"/>
                </w:tcPr>
                <w:p>
                  <w:pPr>
                    <w:pStyle w:val="74"/>
                    <w:rPr>
                      <w:color w:val="auto"/>
                    </w:rPr>
                  </w:pPr>
                  <w:r>
                    <w:rPr>
                      <w:rFonts w:hint="eastAsia"/>
                      <w:color w:val="auto"/>
                      <w:sz w:val="21"/>
                      <w:szCs w:val="21"/>
                    </w:rPr>
                    <w:t>5</w:t>
                  </w:r>
                  <w:r>
                    <w:rPr>
                      <w:rFonts w:hint="eastAsia"/>
                      <w:color w:val="auto"/>
                      <w:sz w:val="21"/>
                      <w:szCs w:val="21"/>
                      <w:lang w:val="en-US" w:eastAsia="zh-CN"/>
                    </w:rPr>
                    <w:t>5.7</w:t>
                  </w:r>
                </w:p>
              </w:tc>
              <w:tc>
                <w:tcPr>
                  <w:tcW w:w="1304" w:type="dxa"/>
                  <w:noWrap w:val="0"/>
                  <w:vAlign w:val="center"/>
                </w:tcPr>
                <w:p>
                  <w:pPr>
                    <w:pStyle w:val="74"/>
                    <w:rPr>
                      <w:color w:val="auto"/>
                    </w:rPr>
                  </w:pPr>
                  <w:r>
                    <w:rPr>
                      <w:rFonts w:hint="eastAsia"/>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2" w:type="dxa"/>
                  <w:vMerge w:val="restart"/>
                  <w:noWrap w:val="0"/>
                  <w:vAlign w:val="center"/>
                </w:tcPr>
                <w:p>
                  <w:pPr>
                    <w:pStyle w:val="74"/>
                    <w:rPr>
                      <w:color w:val="auto"/>
                    </w:rPr>
                  </w:pPr>
                  <w:r>
                    <w:rPr>
                      <w:rFonts w:hint="eastAsia"/>
                      <w:color w:val="auto"/>
                    </w:rPr>
                    <w:t>PM</w:t>
                  </w:r>
                  <w:r>
                    <w:rPr>
                      <w:rFonts w:hint="eastAsia"/>
                      <w:color w:val="auto"/>
                      <w:vertAlign w:val="subscript"/>
                    </w:rPr>
                    <w:t>2.5</w:t>
                  </w:r>
                </w:p>
              </w:tc>
              <w:tc>
                <w:tcPr>
                  <w:tcW w:w="1696" w:type="dxa"/>
                  <w:noWrap w:val="0"/>
                  <w:vAlign w:val="center"/>
                </w:tcPr>
                <w:p>
                  <w:pPr>
                    <w:pStyle w:val="74"/>
                    <w:rPr>
                      <w:color w:val="auto"/>
                    </w:rPr>
                  </w:pPr>
                  <w:r>
                    <w:rPr>
                      <w:rFonts w:hint="eastAsia"/>
                      <w:color w:val="auto"/>
                    </w:rPr>
                    <w:t>百分位数日平均质量浓度</w:t>
                  </w:r>
                </w:p>
              </w:tc>
              <w:tc>
                <w:tcPr>
                  <w:tcW w:w="1304" w:type="dxa"/>
                  <w:noWrap w:val="0"/>
                  <w:vAlign w:val="center"/>
                </w:tcPr>
                <w:p>
                  <w:pPr>
                    <w:pStyle w:val="74"/>
                    <w:rPr>
                      <w:color w:val="auto"/>
                    </w:rPr>
                  </w:pPr>
                  <w:r>
                    <w:rPr>
                      <w:rFonts w:hint="eastAsia"/>
                      <w:color w:val="auto"/>
                      <w:sz w:val="21"/>
                      <w:szCs w:val="21"/>
                    </w:rPr>
                    <w:t>46</w:t>
                  </w:r>
                </w:p>
              </w:tc>
              <w:tc>
                <w:tcPr>
                  <w:tcW w:w="1304" w:type="dxa"/>
                  <w:noWrap w:val="0"/>
                  <w:vAlign w:val="center"/>
                </w:tcPr>
                <w:p>
                  <w:pPr>
                    <w:pStyle w:val="74"/>
                    <w:rPr>
                      <w:color w:val="auto"/>
                    </w:rPr>
                  </w:pPr>
                  <w:r>
                    <w:rPr>
                      <w:rFonts w:hint="eastAsia"/>
                      <w:color w:val="auto"/>
                      <w:sz w:val="21"/>
                      <w:szCs w:val="21"/>
                    </w:rPr>
                    <w:t>75</w:t>
                  </w:r>
                </w:p>
              </w:tc>
              <w:tc>
                <w:tcPr>
                  <w:tcW w:w="1304" w:type="dxa"/>
                  <w:noWrap w:val="0"/>
                  <w:vAlign w:val="center"/>
                </w:tcPr>
                <w:p>
                  <w:pPr>
                    <w:pStyle w:val="74"/>
                    <w:rPr>
                      <w:color w:val="auto"/>
                    </w:rPr>
                  </w:pPr>
                  <w:r>
                    <w:rPr>
                      <w:rFonts w:hint="eastAsia"/>
                      <w:color w:val="auto"/>
                      <w:sz w:val="21"/>
                      <w:szCs w:val="21"/>
                    </w:rPr>
                    <w:t>61.3</w:t>
                  </w:r>
                </w:p>
              </w:tc>
              <w:tc>
                <w:tcPr>
                  <w:tcW w:w="1304" w:type="dxa"/>
                  <w:noWrap w:val="0"/>
                  <w:vAlign w:val="center"/>
                </w:tcPr>
                <w:p>
                  <w:pPr>
                    <w:pStyle w:val="74"/>
                    <w:rPr>
                      <w:color w:val="auto"/>
                    </w:rPr>
                  </w:pPr>
                  <w:r>
                    <w:rPr>
                      <w:rFonts w:hint="eastAsia"/>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2" w:type="dxa"/>
                  <w:vMerge w:val="continue"/>
                  <w:noWrap w:val="0"/>
                  <w:vAlign w:val="center"/>
                </w:tcPr>
                <w:p>
                  <w:pPr>
                    <w:pStyle w:val="74"/>
                    <w:rPr>
                      <w:color w:val="auto"/>
                    </w:rPr>
                  </w:pPr>
                </w:p>
              </w:tc>
              <w:tc>
                <w:tcPr>
                  <w:tcW w:w="1696" w:type="dxa"/>
                  <w:noWrap w:val="0"/>
                  <w:vAlign w:val="center"/>
                </w:tcPr>
                <w:p>
                  <w:pPr>
                    <w:pStyle w:val="74"/>
                    <w:rPr>
                      <w:color w:val="auto"/>
                    </w:rPr>
                  </w:pPr>
                  <w:r>
                    <w:rPr>
                      <w:rFonts w:hint="eastAsia"/>
                      <w:color w:val="auto"/>
                    </w:rPr>
                    <w:t>年平均质量浓度</w:t>
                  </w:r>
                </w:p>
              </w:tc>
              <w:tc>
                <w:tcPr>
                  <w:tcW w:w="1304" w:type="dxa"/>
                  <w:noWrap w:val="0"/>
                  <w:vAlign w:val="center"/>
                </w:tcPr>
                <w:p>
                  <w:pPr>
                    <w:pStyle w:val="74"/>
                    <w:rPr>
                      <w:color w:val="auto"/>
                    </w:rPr>
                  </w:pPr>
                  <w:r>
                    <w:rPr>
                      <w:rFonts w:hint="eastAsia"/>
                      <w:color w:val="auto"/>
                      <w:sz w:val="21"/>
                      <w:szCs w:val="21"/>
                    </w:rPr>
                    <w:t>20</w:t>
                  </w:r>
                </w:p>
              </w:tc>
              <w:tc>
                <w:tcPr>
                  <w:tcW w:w="1304" w:type="dxa"/>
                  <w:noWrap w:val="0"/>
                  <w:vAlign w:val="center"/>
                </w:tcPr>
                <w:p>
                  <w:pPr>
                    <w:pStyle w:val="74"/>
                    <w:rPr>
                      <w:color w:val="auto"/>
                    </w:rPr>
                  </w:pPr>
                  <w:r>
                    <w:rPr>
                      <w:rFonts w:hint="eastAsia"/>
                      <w:color w:val="auto"/>
                      <w:sz w:val="21"/>
                      <w:szCs w:val="21"/>
                    </w:rPr>
                    <w:t>35</w:t>
                  </w:r>
                </w:p>
              </w:tc>
              <w:tc>
                <w:tcPr>
                  <w:tcW w:w="1304" w:type="dxa"/>
                  <w:noWrap w:val="0"/>
                  <w:vAlign w:val="center"/>
                </w:tcPr>
                <w:p>
                  <w:pPr>
                    <w:pStyle w:val="74"/>
                    <w:rPr>
                      <w:color w:val="auto"/>
                    </w:rPr>
                  </w:pPr>
                  <w:r>
                    <w:rPr>
                      <w:rFonts w:hint="eastAsia"/>
                      <w:color w:val="auto"/>
                      <w:sz w:val="21"/>
                      <w:szCs w:val="21"/>
                    </w:rPr>
                    <w:t>57.1</w:t>
                  </w:r>
                </w:p>
              </w:tc>
              <w:tc>
                <w:tcPr>
                  <w:tcW w:w="1304" w:type="dxa"/>
                  <w:noWrap w:val="0"/>
                  <w:vAlign w:val="center"/>
                </w:tcPr>
                <w:p>
                  <w:pPr>
                    <w:pStyle w:val="74"/>
                    <w:rPr>
                      <w:color w:val="auto"/>
                    </w:rPr>
                  </w:pPr>
                  <w:r>
                    <w:rPr>
                      <w:rFonts w:hint="eastAsia"/>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2" w:type="dxa"/>
                  <w:noWrap w:val="0"/>
                  <w:vAlign w:val="center"/>
                </w:tcPr>
                <w:p>
                  <w:pPr>
                    <w:pStyle w:val="74"/>
                    <w:rPr>
                      <w:color w:val="auto"/>
                    </w:rPr>
                  </w:pPr>
                  <w:r>
                    <w:rPr>
                      <w:rFonts w:hint="eastAsia"/>
                      <w:color w:val="auto"/>
                    </w:rPr>
                    <w:t>O</w:t>
                  </w:r>
                  <w:r>
                    <w:rPr>
                      <w:rFonts w:hint="eastAsia"/>
                      <w:color w:val="auto"/>
                      <w:vertAlign w:val="subscript"/>
                    </w:rPr>
                    <w:t>3</w:t>
                  </w:r>
                </w:p>
              </w:tc>
              <w:tc>
                <w:tcPr>
                  <w:tcW w:w="1696" w:type="dxa"/>
                  <w:noWrap w:val="0"/>
                  <w:vAlign w:val="center"/>
                </w:tcPr>
                <w:p>
                  <w:pPr>
                    <w:pStyle w:val="74"/>
                    <w:rPr>
                      <w:color w:val="auto"/>
                    </w:rPr>
                  </w:pPr>
                  <w:r>
                    <w:rPr>
                      <w:rFonts w:hint="eastAsia"/>
                      <w:color w:val="auto"/>
                    </w:rPr>
                    <w:t>百分位数8h平均质量浓度</w:t>
                  </w:r>
                </w:p>
              </w:tc>
              <w:tc>
                <w:tcPr>
                  <w:tcW w:w="1304" w:type="dxa"/>
                  <w:noWrap w:val="0"/>
                  <w:vAlign w:val="center"/>
                </w:tcPr>
                <w:p>
                  <w:pPr>
                    <w:pStyle w:val="74"/>
                    <w:rPr>
                      <w:color w:val="auto"/>
                    </w:rPr>
                  </w:pPr>
                  <w:r>
                    <w:rPr>
                      <w:rFonts w:hint="eastAsia"/>
                      <w:color w:val="auto"/>
                      <w:sz w:val="21"/>
                      <w:szCs w:val="21"/>
                    </w:rPr>
                    <w:t>154</w:t>
                  </w:r>
                </w:p>
              </w:tc>
              <w:tc>
                <w:tcPr>
                  <w:tcW w:w="1304" w:type="dxa"/>
                  <w:noWrap w:val="0"/>
                  <w:vAlign w:val="center"/>
                </w:tcPr>
                <w:p>
                  <w:pPr>
                    <w:pStyle w:val="74"/>
                    <w:rPr>
                      <w:color w:val="auto"/>
                    </w:rPr>
                  </w:pPr>
                  <w:r>
                    <w:rPr>
                      <w:rFonts w:hint="eastAsia"/>
                      <w:color w:val="auto"/>
                      <w:sz w:val="21"/>
                      <w:szCs w:val="21"/>
                    </w:rPr>
                    <w:t>160</w:t>
                  </w:r>
                </w:p>
              </w:tc>
              <w:tc>
                <w:tcPr>
                  <w:tcW w:w="1304" w:type="dxa"/>
                  <w:noWrap w:val="0"/>
                  <w:vAlign w:val="center"/>
                </w:tcPr>
                <w:p>
                  <w:pPr>
                    <w:pStyle w:val="74"/>
                    <w:rPr>
                      <w:color w:val="auto"/>
                    </w:rPr>
                  </w:pPr>
                  <w:r>
                    <w:rPr>
                      <w:rFonts w:hint="eastAsia"/>
                      <w:color w:val="auto"/>
                      <w:sz w:val="21"/>
                      <w:szCs w:val="21"/>
                    </w:rPr>
                    <w:t>96.25</w:t>
                  </w:r>
                </w:p>
              </w:tc>
              <w:tc>
                <w:tcPr>
                  <w:tcW w:w="1304" w:type="dxa"/>
                  <w:noWrap w:val="0"/>
                  <w:vAlign w:val="center"/>
                </w:tcPr>
                <w:p>
                  <w:pPr>
                    <w:pStyle w:val="74"/>
                    <w:rPr>
                      <w:rFonts w:hint="eastAsia"/>
                      <w:color w:val="auto"/>
                    </w:rPr>
                  </w:pPr>
                  <w:r>
                    <w:rPr>
                      <w:rFonts w:hint="eastAsia"/>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2" w:type="dxa"/>
                  <w:noWrap w:val="0"/>
                  <w:vAlign w:val="center"/>
                </w:tcPr>
                <w:p>
                  <w:pPr>
                    <w:pStyle w:val="74"/>
                    <w:rPr>
                      <w:color w:val="auto"/>
                    </w:rPr>
                  </w:pPr>
                  <w:r>
                    <w:rPr>
                      <w:rFonts w:hint="eastAsia"/>
                      <w:color w:val="auto"/>
                    </w:rPr>
                    <w:t>CO</w:t>
                  </w:r>
                </w:p>
              </w:tc>
              <w:tc>
                <w:tcPr>
                  <w:tcW w:w="1696" w:type="dxa"/>
                  <w:noWrap w:val="0"/>
                  <w:vAlign w:val="center"/>
                </w:tcPr>
                <w:p>
                  <w:pPr>
                    <w:pStyle w:val="74"/>
                    <w:rPr>
                      <w:color w:val="auto"/>
                    </w:rPr>
                  </w:pPr>
                  <w:r>
                    <w:rPr>
                      <w:rFonts w:hint="eastAsia"/>
                      <w:color w:val="auto"/>
                    </w:rPr>
                    <w:t>百分位数日平均质量浓度</w:t>
                  </w:r>
                </w:p>
              </w:tc>
              <w:tc>
                <w:tcPr>
                  <w:tcW w:w="1304" w:type="dxa"/>
                  <w:noWrap w:val="0"/>
                  <w:vAlign w:val="center"/>
                </w:tcPr>
                <w:p>
                  <w:pPr>
                    <w:pStyle w:val="74"/>
                    <w:rPr>
                      <w:color w:val="auto"/>
                    </w:rPr>
                  </w:pPr>
                  <w:r>
                    <w:rPr>
                      <w:rFonts w:hint="eastAsia"/>
                      <w:color w:val="auto"/>
                      <w:sz w:val="21"/>
                      <w:szCs w:val="21"/>
                      <w:lang w:val="en-US" w:eastAsia="zh-CN"/>
                    </w:rPr>
                    <w:t>9</w:t>
                  </w:r>
                  <w:r>
                    <w:rPr>
                      <w:rFonts w:hint="eastAsia"/>
                      <w:color w:val="auto"/>
                      <w:sz w:val="21"/>
                      <w:szCs w:val="21"/>
                    </w:rPr>
                    <w:t>00</w:t>
                  </w:r>
                </w:p>
              </w:tc>
              <w:tc>
                <w:tcPr>
                  <w:tcW w:w="1304" w:type="dxa"/>
                  <w:noWrap w:val="0"/>
                  <w:vAlign w:val="center"/>
                </w:tcPr>
                <w:p>
                  <w:pPr>
                    <w:pStyle w:val="74"/>
                    <w:rPr>
                      <w:color w:val="auto"/>
                    </w:rPr>
                  </w:pPr>
                  <w:r>
                    <w:rPr>
                      <w:rFonts w:hint="eastAsia"/>
                      <w:color w:val="auto"/>
                      <w:sz w:val="21"/>
                      <w:szCs w:val="21"/>
                    </w:rPr>
                    <w:t>4000</w:t>
                  </w:r>
                </w:p>
              </w:tc>
              <w:tc>
                <w:tcPr>
                  <w:tcW w:w="1304" w:type="dxa"/>
                  <w:noWrap w:val="0"/>
                  <w:vAlign w:val="center"/>
                </w:tcPr>
                <w:p>
                  <w:pPr>
                    <w:pStyle w:val="74"/>
                    <w:rPr>
                      <w:color w:val="auto"/>
                    </w:rPr>
                  </w:pPr>
                  <w:r>
                    <w:rPr>
                      <w:rFonts w:hint="eastAsia"/>
                      <w:color w:val="auto"/>
                      <w:sz w:val="21"/>
                      <w:szCs w:val="21"/>
                      <w:lang w:val="en-US" w:eastAsia="zh-CN"/>
                    </w:rPr>
                    <w:t>22.5</w:t>
                  </w:r>
                </w:p>
              </w:tc>
              <w:tc>
                <w:tcPr>
                  <w:tcW w:w="1304" w:type="dxa"/>
                  <w:noWrap w:val="0"/>
                  <w:vAlign w:val="center"/>
                </w:tcPr>
                <w:p>
                  <w:pPr>
                    <w:pStyle w:val="74"/>
                    <w:rPr>
                      <w:color w:val="auto"/>
                    </w:rPr>
                  </w:pPr>
                  <w:r>
                    <w:rPr>
                      <w:rFonts w:hint="eastAsia"/>
                      <w:color w:val="auto"/>
                      <w:sz w:val="21"/>
                      <w:szCs w:val="21"/>
                    </w:rPr>
                    <w:t>达标</w:t>
                  </w:r>
                </w:p>
              </w:tc>
            </w:tr>
          </w:tbl>
          <w:p>
            <w:pPr>
              <w:spacing w:line="360" w:lineRule="auto"/>
              <w:ind w:firstLine="422" w:firstLineChars="20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（2）基本污染物环境质量现状</w:t>
            </w:r>
          </w:p>
          <w:p>
            <w:pPr>
              <w:spacing w:line="360" w:lineRule="auto"/>
              <w:ind w:firstLine="420" w:firstLineChars="200"/>
              <w:rPr>
                <w:color w:val="000000" w:themeColor="text1"/>
                <w:szCs w:val="21"/>
                <w14:textFill>
                  <w14:solidFill>
                    <w14:schemeClr w14:val="tx1"/>
                  </w14:solidFill>
                </w14:textFill>
              </w:rPr>
            </w:pPr>
            <w:r>
              <w:rPr>
                <w:rFonts w:hint="eastAsia"/>
                <w:color w:val="auto"/>
              </w:rPr>
              <w:t>本项目</w:t>
            </w:r>
            <w:r>
              <w:rPr>
                <w:color w:val="auto"/>
              </w:rPr>
              <w:t>位于环境空气二类功能区</w:t>
            </w:r>
            <w:r>
              <w:rPr>
                <w:rFonts w:hint="eastAsia"/>
                <w:color w:val="auto"/>
              </w:rPr>
              <w:t>，</w:t>
            </w:r>
            <w:r>
              <w:rPr>
                <w:color w:val="auto"/>
              </w:rPr>
              <w:t>SO</w:t>
            </w:r>
            <w:r>
              <w:rPr>
                <w:color w:val="auto"/>
                <w:vertAlign w:val="subscript"/>
              </w:rPr>
              <w:t>2</w:t>
            </w:r>
            <w:r>
              <w:rPr>
                <w:color w:val="auto"/>
              </w:rPr>
              <w:t>、NO</w:t>
            </w:r>
            <w:r>
              <w:rPr>
                <w:color w:val="auto"/>
                <w:vertAlign w:val="subscript"/>
              </w:rPr>
              <w:t>2</w:t>
            </w:r>
            <w:r>
              <w:rPr>
                <w:rFonts w:hint="eastAsia"/>
                <w:color w:val="auto"/>
              </w:rPr>
              <w:t>、</w:t>
            </w:r>
            <w:r>
              <w:rPr>
                <w:color w:val="auto"/>
              </w:rPr>
              <w:t>PM</w:t>
            </w:r>
            <w:r>
              <w:rPr>
                <w:color w:val="auto"/>
                <w:vertAlign w:val="subscript"/>
              </w:rPr>
              <w:t>10</w:t>
            </w:r>
            <w:r>
              <w:rPr>
                <w:color w:val="auto"/>
              </w:rPr>
              <w:t>、</w:t>
            </w:r>
            <w:r>
              <w:rPr>
                <w:rFonts w:hint="eastAsia"/>
                <w:color w:val="auto"/>
              </w:rPr>
              <w:t>PM</w:t>
            </w:r>
            <w:r>
              <w:rPr>
                <w:rFonts w:hint="eastAsia"/>
                <w:color w:val="auto"/>
                <w:vertAlign w:val="subscript"/>
              </w:rPr>
              <w:t>2.5</w:t>
            </w:r>
            <w:r>
              <w:rPr>
                <w:rFonts w:hint="eastAsia"/>
                <w:color w:val="auto"/>
              </w:rPr>
              <w:t>、CO、O</w:t>
            </w:r>
            <w:r>
              <w:rPr>
                <w:rFonts w:hint="eastAsia"/>
                <w:color w:val="auto"/>
                <w:vertAlign w:val="subscript"/>
              </w:rPr>
              <w:t>3</w:t>
            </w:r>
            <w:r>
              <w:rPr>
                <w:color w:val="auto"/>
              </w:rPr>
              <w:t>执行《环境空气质量标准》（GB3095-2012）</w:t>
            </w:r>
            <w:r>
              <w:rPr>
                <w:rFonts w:hint="eastAsia"/>
                <w:color w:val="auto"/>
              </w:rPr>
              <w:t>及2018年修改单</w:t>
            </w:r>
            <w:r>
              <w:rPr>
                <w:color w:val="auto"/>
              </w:rPr>
              <w:t>二级标</w:t>
            </w:r>
            <w:r>
              <w:rPr>
                <w:rFonts w:hint="eastAsia"/>
                <w:color w:val="auto"/>
              </w:rPr>
              <w:t>准。根据《中山市202</w:t>
            </w:r>
            <w:r>
              <w:rPr>
                <w:rFonts w:hint="eastAsia"/>
                <w:color w:val="auto"/>
                <w:lang w:val="en-US" w:eastAsia="zh-CN"/>
              </w:rPr>
              <w:t>1</w:t>
            </w:r>
            <w:r>
              <w:rPr>
                <w:rFonts w:hint="eastAsia"/>
                <w:color w:val="auto"/>
              </w:rPr>
              <w:t>年空气质量监测站日均值数状公报》中邻近监测站-小榄的监测站数据，</w:t>
            </w:r>
            <w:r>
              <w:rPr>
                <w:color w:val="auto"/>
              </w:rPr>
              <w:t>SO</w:t>
            </w:r>
            <w:r>
              <w:rPr>
                <w:color w:val="auto"/>
                <w:vertAlign w:val="subscript"/>
              </w:rPr>
              <w:t>2</w:t>
            </w:r>
            <w:r>
              <w:rPr>
                <w:color w:val="auto"/>
              </w:rPr>
              <w:t>、NO</w:t>
            </w:r>
            <w:r>
              <w:rPr>
                <w:color w:val="auto"/>
                <w:vertAlign w:val="subscript"/>
              </w:rPr>
              <w:t>2</w:t>
            </w:r>
            <w:r>
              <w:rPr>
                <w:rFonts w:hint="eastAsia"/>
                <w:color w:val="auto"/>
              </w:rPr>
              <w:t>、</w:t>
            </w:r>
            <w:r>
              <w:rPr>
                <w:color w:val="auto"/>
              </w:rPr>
              <w:t>PM</w:t>
            </w:r>
            <w:r>
              <w:rPr>
                <w:color w:val="auto"/>
                <w:vertAlign w:val="subscript"/>
              </w:rPr>
              <w:t>10</w:t>
            </w:r>
            <w:r>
              <w:rPr>
                <w:color w:val="auto"/>
              </w:rPr>
              <w:t>、</w:t>
            </w:r>
            <w:r>
              <w:rPr>
                <w:rFonts w:hint="eastAsia"/>
                <w:color w:val="auto"/>
              </w:rPr>
              <w:t>PM</w:t>
            </w:r>
            <w:r>
              <w:rPr>
                <w:rFonts w:hint="eastAsia"/>
                <w:color w:val="auto"/>
                <w:vertAlign w:val="subscript"/>
              </w:rPr>
              <w:t>2.5</w:t>
            </w:r>
            <w:r>
              <w:rPr>
                <w:rFonts w:hint="eastAsia"/>
                <w:color w:val="auto"/>
              </w:rPr>
              <w:t>、CO、O</w:t>
            </w:r>
            <w:r>
              <w:rPr>
                <w:rFonts w:hint="eastAsia"/>
                <w:color w:val="auto"/>
                <w:vertAlign w:val="subscript"/>
              </w:rPr>
              <w:t>3</w:t>
            </w:r>
            <w:r>
              <w:rPr>
                <w:rFonts w:hint="eastAsia"/>
                <w:color w:val="auto"/>
              </w:rPr>
              <w:t>的</w:t>
            </w:r>
            <w:r>
              <w:rPr>
                <w:color w:val="auto"/>
              </w:rPr>
              <w:t>监测结果见下表</w:t>
            </w:r>
            <w:r>
              <w:rPr>
                <w:color w:val="000000" w:themeColor="text1"/>
                <w:szCs w:val="21"/>
                <w14:textFill>
                  <w14:solidFill>
                    <w14:schemeClr w14:val="tx1"/>
                  </w14:solidFill>
                </w14:textFill>
              </w:rPr>
              <w:t>。</w:t>
            </w:r>
          </w:p>
          <w:p>
            <w:pPr>
              <w:pStyle w:val="66"/>
              <w:spacing w:before="120"/>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基本污染物环境质量现状</w:t>
            </w:r>
          </w:p>
          <w:tbl>
            <w:tblPr>
              <w:tblStyle w:val="23"/>
              <w:tblW w:w="78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1"/>
              <w:gridCol w:w="862"/>
              <w:gridCol w:w="719"/>
              <w:gridCol w:w="1290"/>
              <w:gridCol w:w="777"/>
              <w:gridCol w:w="1165"/>
              <w:gridCol w:w="796"/>
              <w:gridCol w:w="702"/>
              <w:gridCol w:w="1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06" w:hRule="atLeast"/>
                <w:jc w:val="center"/>
              </w:trPr>
              <w:tc>
                <w:tcPr>
                  <w:tcW w:w="503" w:type="dxa"/>
                  <w:vMerge w:val="restart"/>
                  <w:tcBorders>
                    <w:top w:val="single" w:color="auto" w:sz="4" w:space="0"/>
                    <w:left w:val="single" w:color="auto" w:sz="4" w:space="0"/>
                    <w:right w:val="single" w:color="auto" w:sz="4" w:space="0"/>
                  </w:tcBorders>
                  <w:noWrap w:val="0"/>
                  <w:vAlign w:val="center"/>
                </w:tcPr>
                <w:p>
                  <w:pPr>
                    <w:snapToGrid w:val="0"/>
                    <w:spacing w:line="0" w:lineRule="atLeast"/>
                    <w:jc w:val="center"/>
                    <w:rPr>
                      <w:b/>
                      <w:color w:val="auto"/>
                      <w:szCs w:val="21"/>
                    </w:rPr>
                  </w:pPr>
                  <w:r>
                    <w:rPr>
                      <w:b/>
                      <w:color w:val="auto"/>
                      <w:szCs w:val="21"/>
                    </w:rPr>
                    <w:t>点位名称</w:t>
                  </w:r>
                </w:p>
              </w:tc>
              <w:tc>
                <w:tcPr>
                  <w:tcW w:w="870" w:type="dxa"/>
                  <w:tcBorders>
                    <w:top w:val="single" w:color="auto" w:sz="4" w:space="0"/>
                    <w:left w:val="single" w:color="auto" w:sz="4" w:space="0"/>
                    <w:bottom w:val="single" w:color="auto" w:sz="4" w:space="0"/>
                    <w:right w:val="single" w:color="auto" w:sz="4" w:space="0"/>
                  </w:tcBorders>
                  <w:noWrap w:val="0"/>
                  <w:vAlign w:val="center"/>
                </w:tcPr>
                <w:p>
                  <w:pPr>
                    <w:snapToGrid w:val="0"/>
                    <w:spacing w:line="0" w:lineRule="atLeast"/>
                    <w:jc w:val="center"/>
                    <w:rPr>
                      <w:b/>
                      <w:bCs/>
                      <w:color w:val="auto"/>
                      <w:szCs w:val="21"/>
                    </w:rPr>
                  </w:pPr>
                  <w:r>
                    <w:rPr>
                      <w:b/>
                      <w:bCs/>
                      <w:color w:val="auto"/>
                      <w:szCs w:val="21"/>
                    </w:rPr>
                    <w:t>监测点坐标/m</w:t>
                  </w:r>
                </w:p>
              </w:tc>
              <w:tc>
                <w:tcPr>
                  <w:tcW w:w="720" w:type="dxa"/>
                  <w:tcBorders>
                    <w:top w:val="single" w:color="auto" w:sz="4" w:space="0"/>
                    <w:left w:val="single" w:color="auto" w:sz="4" w:space="0"/>
                    <w:right w:val="single" w:color="auto" w:sz="4" w:space="0"/>
                  </w:tcBorders>
                  <w:noWrap w:val="0"/>
                  <w:vAlign w:val="center"/>
                </w:tcPr>
                <w:p>
                  <w:pPr>
                    <w:snapToGrid w:val="0"/>
                    <w:spacing w:line="0" w:lineRule="atLeast"/>
                    <w:jc w:val="center"/>
                    <w:rPr>
                      <w:b/>
                      <w:bCs/>
                      <w:color w:val="auto"/>
                      <w:szCs w:val="21"/>
                    </w:rPr>
                  </w:pPr>
                  <w:r>
                    <w:rPr>
                      <w:b/>
                      <w:bCs/>
                      <w:color w:val="auto"/>
                      <w:szCs w:val="21"/>
                    </w:rPr>
                    <w:t>污染物</w:t>
                  </w:r>
                </w:p>
              </w:tc>
              <w:tc>
                <w:tcPr>
                  <w:tcW w:w="1307" w:type="dxa"/>
                  <w:vMerge w:val="restart"/>
                  <w:tcBorders>
                    <w:top w:val="single" w:color="auto" w:sz="4" w:space="0"/>
                    <w:left w:val="single" w:color="auto" w:sz="4" w:space="0"/>
                    <w:right w:val="single" w:color="auto" w:sz="4" w:space="0"/>
                  </w:tcBorders>
                  <w:noWrap w:val="0"/>
                  <w:vAlign w:val="center"/>
                </w:tcPr>
                <w:p>
                  <w:pPr>
                    <w:snapToGrid w:val="0"/>
                    <w:spacing w:line="0" w:lineRule="atLeast"/>
                    <w:jc w:val="center"/>
                    <w:rPr>
                      <w:b/>
                      <w:bCs/>
                      <w:color w:val="auto"/>
                      <w:szCs w:val="21"/>
                    </w:rPr>
                  </w:pPr>
                  <w:r>
                    <w:rPr>
                      <w:b/>
                      <w:bCs/>
                      <w:color w:val="auto"/>
                      <w:szCs w:val="21"/>
                    </w:rPr>
                    <w:t>年评价指标</w:t>
                  </w:r>
                </w:p>
              </w:tc>
              <w:tc>
                <w:tcPr>
                  <w:tcW w:w="778" w:type="dxa"/>
                  <w:vMerge w:val="restart"/>
                  <w:tcBorders>
                    <w:top w:val="single" w:color="auto" w:sz="4" w:space="0"/>
                    <w:left w:val="single" w:color="auto" w:sz="4" w:space="0"/>
                    <w:right w:val="single" w:color="auto" w:sz="4" w:space="0"/>
                  </w:tcBorders>
                  <w:noWrap w:val="0"/>
                  <w:vAlign w:val="center"/>
                </w:tcPr>
                <w:p>
                  <w:pPr>
                    <w:snapToGrid w:val="0"/>
                    <w:spacing w:line="0" w:lineRule="atLeast"/>
                    <w:jc w:val="center"/>
                    <w:rPr>
                      <w:b/>
                      <w:color w:val="auto"/>
                      <w:szCs w:val="21"/>
                    </w:rPr>
                  </w:pPr>
                  <w:r>
                    <w:rPr>
                      <w:b/>
                      <w:color w:val="auto"/>
                      <w:szCs w:val="21"/>
                    </w:rPr>
                    <w:t>评价标准µg/m</w:t>
                  </w:r>
                  <w:r>
                    <w:rPr>
                      <w:b/>
                      <w:color w:val="auto"/>
                      <w:szCs w:val="21"/>
                      <w:vertAlign w:val="superscript"/>
                    </w:rPr>
                    <w:t>3</w:t>
                  </w:r>
                </w:p>
              </w:tc>
              <w:tc>
                <w:tcPr>
                  <w:tcW w:w="1125" w:type="dxa"/>
                  <w:vMerge w:val="restart"/>
                  <w:tcBorders>
                    <w:top w:val="single" w:color="auto" w:sz="4" w:space="0"/>
                    <w:left w:val="single" w:color="auto" w:sz="4" w:space="0"/>
                    <w:right w:val="single" w:color="auto" w:sz="4" w:space="0"/>
                  </w:tcBorders>
                  <w:noWrap w:val="0"/>
                  <w:vAlign w:val="center"/>
                </w:tcPr>
                <w:p>
                  <w:pPr>
                    <w:snapToGrid w:val="0"/>
                    <w:spacing w:line="0" w:lineRule="atLeast"/>
                    <w:jc w:val="center"/>
                    <w:rPr>
                      <w:b/>
                      <w:color w:val="auto"/>
                      <w:szCs w:val="21"/>
                    </w:rPr>
                  </w:pPr>
                  <w:r>
                    <w:rPr>
                      <w:b/>
                      <w:color w:val="auto"/>
                      <w:szCs w:val="21"/>
                    </w:rPr>
                    <w:t>现状浓度（µg/m</w:t>
                  </w:r>
                  <w:r>
                    <w:rPr>
                      <w:b/>
                      <w:color w:val="auto"/>
                      <w:szCs w:val="21"/>
                      <w:vertAlign w:val="superscript"/>
                    </w:rPr>
                    <w:t>3</w:t>
                  </w:r>
                  <w:r>
                    <w:rPr>
                      <w:b/>
                      <w:color w:val="auto"/>
                      <w:szCs w:val="21"/>
                    </w:rPr>
                    <w:t>）</w:t>
                  </w:r>
                </w:p>
              </w:tc>
              <w:tc>
                <w:tcPr>
                  <w:tcW w:w="795" w:type="dxa"/>
                  <w:vMerge w:val="restart"/>
                  <w:tcBorders>
                    <w:top w:val="single" w:color="auto" w:sz="4" w:space="0"/>
                    <w:left w:val="single" w:color="auto" w:sz="4" w:space="0"/>
                    <w:right w:val="single" w:color="auto" w:sz="4" w:space="0"/>
                  </w:tcBorders>
                  <w:noWrap w:val="0"/>
                  <w:vAlign w:val="center"/>
                </w:tcPr>
                <w:p>
                  <w:pPr>
                    <w:snapToGrid w:val="0"/>
                    <w:spacing w:line="0" w:lineRule="atLeast"/>
                    <w:jc w:val="center"/>
                    <w:rPr>
                      <w:b/>
                      <w:color w:val="auto"/>
                      <w:szCs w:val="21"/>
                    </w:rPr>
                  </w:pPr>
                  <w:r>
                    <w:rPr>
                      <w:b/>
                      <w:color w:val="auto"/>
                      <w:szCs w:val="21"/>
                    </w:rPr>
                    <w:t>最大浓度占标率%</w:t>
                  </w:r>
                </w:p>
              </w:tc>
              <w:tc>
                <w:tcPr>
                  <w:tcW w:w="702" w:type="dxa"/>
                  <w:vMerge w:val="restart"/>
                  <w:tcBorders>
                    <w:top w:val="single" w:color="auto" w:sz="4" w:space="0"/>
                    <w:left w:val="single" w:color="auto" w:sz="4" w:space="0"/>
                    <w:right w:val="single" w:color="auto" w:sz="4" w:space="0"/>
                  </w:tcBorders>
                  <w:noWrap w:val="0"/>
                  <w:vAlign w:val="center"/>
                </w:tcPr>
                <w:p>
                  <w:pPr>
                    <w:snapToGrid w:val="0"/>
                    <w:spacing w:line="0" w:lineRule="atLeast"/>
                    <w:jc w:val="center"/>
                    <w:rPr>
                      <w:b/>
                      <w:color w:val="auto"/>
                      <w:szCs w:val="21"/>
                    </w:rPr>
                  </w:pPr>
                  <w:r>
                    <w:rPr>
                      <w:b/>
                      <w:color w:val="auto"/>
                      <w:szCs w:val="21"/>
                    </w:rPr>
                    <w:t>超标频率%</w:t>
                  </w:r>
                </w:p>
              </w:tc>
              <w:tc>
                <w:tcPr>
                  <w:tcW w:w="1045" w:type="dxa"/>
                  <w:vMerge w:val="restart"/>
                  <w:tcBorders>
                    <w:top w:val="single" w:color="auto" w:sz="4" w:space="0"/>
                    <w:left w:val="single" w:color="auto" w:sz="4" w:space="0"/>
                    <w:right w:val="single" w:color="auto" w:sz="4" w:space="0"/>
                  </w:tcBorders>
                  <w:noWrap w:val="0"/>
                  <w:vAlign w:val="center"/>
                </w:tcPr>
                <w:p>
                  <w:pPr>
                    <w:snapToGrid w:val="0"/>
                    <w:spacing w:line="0" w:lineRule="atLeast"/>
                    <w:jc w:val="center"/>
                    <w:rPr>
                      <w:b/>
                      <w:color w:val="auto"/>
                      <w:szCs w:val="21"/>
                    </w:rPr>
                  </w:pPr>
                  <w:r>
                    <w:rPr>
                      <w:b/>
                      <w:color w:val="auto"/>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03" w:type="dxa"/>
                  <w:vMerge w:val="continue"/>
                  <w:tcBorders>
                    <w:left w:val="single" w:color="auto" w:sz="4" w:space="0"/>
                    <w:bottom w:val="single" w:color="auto" w:sz="4" w:space="0"/>
                    <w:right w:val="single" w:color="auto" w:sz="4" w:space="0"/>
                  </w:tcBorders>
                  <w:noWrap w:val="0"/>
                  <w:vAlign w:val="center"/>
                </w:tcPr>
                <w:p>
                  <w:pPr>
                    <w:snapToGrid w:val="0"/>
                    <w:spacing w:line="0" w:lineRule="atLeast"/>
                    <w:jc w:val="center"/>
                    <w:rPr>
                      <w:b/>
                      <w:color w:val="auto"/>
                      <w:szCs w:val="21"/>
                    </w:rPr>
                  </w:pPr>
                </w:p>
              </w:tc>
              <w:tc>
                <w:tcPr>
                  <w:tcW w:w="870" w:type="dxa"/>
                  <w:tcBorders>
                    <w:top w:val="single" w:color="auto" w:sz="4" w:space="0"/>
                    <w:left w:val="single" w:color="auto" w:sz="4" w:space="0"/>
                    <w:bottom w:val="single" w:color="auto" w:sz="4" w:space="0"/>
                    <w:right w:val="single" w:color="auto" w:sz="4" w:space="0"/>
                  </w:tcBorders>
                  <w:noWrap w:val="0"/>
                  <w:vAlign w:val="center"/>
                </w:tcPr>
                <w:p>
                  <w:pPr>
                    <w:snapToGrid w:val="0"/>
                    <w:spacing w:line="0" w:lineRule="atLeast"/>
                    <w:jc w:val="center"/>
                    <w:rPr>
                      <w:b/>
                      <w:bCs/>
                      <w:color w:val="auto"/>
                      <w:szCs w:val="21"/>
                    </w:rPr>
                  </w:pPr>
                  <w:r>
                    <w:rPr>
                      <w:b/>
                      <w:bCs/>
                      <w:color w:val="auto"/>
                      <w:szCs w:val="21"/>
                    </w:rPr>
                    <w:t>X</w:t>
                  </w:r>
                </w:p>
              </w:tc>
              <w:tc>
                <w:tcPr>
                  <w:tcW w:w="720" w:type="dxa"/>
                  <w:tcBorders>
                    <w:top w:val="single" w:color="auto" w:sz="4" w:space="0"/>
                    <w:left w:val="single" w:color="auto" w:sz="4" w:space="0"/>
                    <w:bottom w:val="single" w:color="auto" w:sz="4" w:space="0"/>
                    <w:right w:val="single" w:color="auto" w:sz="4" w:space="0"/>
                  </w:tcBorders>
                  <w:noWrap w:val="0"/>
                  <w:vAlign w:val="center"/>
                </w:tcPr>
                <w:p>
                  <w:pPr>
                    <w:snapToGrid w:val="0"/>
                    <w:spacing w:line="0" w:lineRule="atLeast"/>
                    <w:jc w:val="center"/>
                    <w:rPr>
                      <w:b/>
                      <w:bCs/>
                      <w:color w:val="auto"/>
                      <w:szCs w:val="21"/>
                    </w:rPr>
                  </w:pPr>
                  <w:r>
                    <w:rPr>
                      <w:b/>
                      <w:bCs/>
                      <w:color w:val="auto"/>
                      <w:szCs w:val="21"/>
                    </w:rPr>
                    <w:t>Y</w:t>
                  </w:r>
                </w:p>
              </w:tc>
              <w:tc>
                <w:tcPr>
                  <w:tcW w:w="1307" w:type="dxa"/>
                  <w:vMerge w:val="continue"/>
                  <w:tcBorders>
                    <w:left w:val="single" w:color="auto" w:sz="4" w:space="0"/>
                    <w:bottom w:val="single" w:color="auto" w:sz="4" w:space="0"/>
                    <w:right w:val="single" w:color="auto" w:sz="4" w:space="0"/>
                  </w:tcBorders>
                  <w:noWrap w:val="0"/>
                  <w:vAlign w:val="center"/>
                </w:tcPr>
                <w:p>
                  <w:pPr>
                    <w:snapToGrid w:val="0"/>
                    <w:spacing w:line="0" w:lineRule="atLeast"/>
                    <w:jc w:val="center"/>
                    <w:rPr>
                      <w:b/>
                      <w:bCs/>
                      <w:color w:val="auto"/>
                      <w:szCs w:val="21"/>
                    </w:rPr>
                  </w:pPr>
                </w:p>
              </w:tc>
              <w:tc>
                <w:tcPr>
                  <w:tcW w:w="778" w:type="dxa"/>
                  <w:vMerge w:val="continue"/>
                  <w:tcBorders>
                    <w:left w:val="single" w:color="auto" w:sz="4" w:space="0"/>
                    <w:bottom w:val="single" w:color="auto" w:sz="4" w:space="0"/>
                    <w:right w:val="single" w:color="auto" w:sz="4" w:space="0"/>
                  </w:tcBorders>
                  <w:noWrap w:val="0"/>
                  <w:vAlign w:val="center"/>
                </w:tcPr>
                <w:p>
                  <w:pPr>
                    <w:snapToGrid w:val="0"/>
                    <w:spacing w:line="0" w:lineRule="atLeast"/>
                    <w:jc w:val="center"/>
                    <w:rPr>
                      <w:b/>
                      <w:bCs/>
                      <w:color w:val="auto"/>
                      <w:szCs w:val="21"/>
                    </w:rPr>
                  </w:pPr>
                </w:p>
              </w:tc>
              <w:tc>
                <w:tcPr>
                  <w:tcW w:w="1125" w:type="dxa"/>
                  <w:vMerge w:val="continue"/>
                  <w:tcBorders>
                    <w:left w:val="single" w:color="auto" w:sz="4" w:space="0"/>
                    <w:bottom w:val="single" w:color="auto" w:sz="4" w:space="0"/>
                    <w:right w:val="single" w:color="auto" w:sz="4" w:space="0"/>
                  </w:tcBorders>
                  <w:noWrap w:val="0"/>
                  <w:vAlign w:val="center"/>
                </w:tcPr>
                <w:p>
                  <w:pPr>
                    <w:snapToGrid w:val="0"/>
                    <w:spacing w:line="0" w:lineRule="atLeast"/>
                    <w:jc w:val="center"/>
                    <w:rPr>
                      <w:b/>
                      <w:color w:val="auto"/>
                      <w:szCs w:val="21"/>
                    </w:rPr>
                  </w:pPr>
                </w:p>
              </w:tc>
              <w:tc>
                <w:tcPr>
                  <w:tcW w:w="795" w:type="dxa"/>
                  <w:vMerge w:val="continue"/>
                  <w:tcBorders>
                    <w:left w:val="single" w:color="auto" w:sz="4" w:space="0"/>
                    <w:bottom w:val="single" w:color="auto" w:sz="4" w:space="0"/>
                    <w:right w:val="single" w:color="auto" w:sz="4" w:space="0"/>
                  </w:tcBorders>
                  <w:noWrap w:val="0"/>
                  <w:vAlign w:val="center"/>
                </w:tcPr>
                <w:p>
                  <w:pPr>
                    <w:snapToGrid w:val="0"/>
                    <w:spacing w:line="0" w:lineRule="atLeast"/>
                    <w:jc w:val="center"/>
                    <w:rPr>
                      <w:b/>
                      <w:color w:val="auto"/>
                      <w:szCs w:val="21"/>
                    </w:rPr>
                  </w:pPr>
                </w:p>
              </w:tc>
              <w:tc>
                <w:tcPr>
                  <w:tcW w:w="702" w:type="dxa"/>
                  <w:vMerge w:val="continue"/>
                  <w:tcBorders>
                    <w:left w:val="single" w:color="auto" w:sz="4" w:space="0"/>
                    <w:bottom w:val="single" w:color="auto" w:sz="4" w:space="0"/>
                    <w:right w:val="single" w:color="auto" w:sz="4" w:space="0"/>
                  </w:tcBorders>
                  <w:noWrap w:val="0"/>
                  <w:vAlign w:val="center"/>
                </w:tcPr>
                <w:p>
                  <w:pPr>
                    <w:snapToGrid w:val="0"/>
                    <w:spacing w:line="0" w:lineRule="atLeast"/>
                    <w:jc w:val="center"/>
                    <w:rPr>
                      <w:b/>
                      <w:color w:val="auto"/>
                      <w:szCs w:val="21"/>
                    </w:rPr>
                  </w:pPr>
                </w:p>
              </w:tc>
              <w:tc>
                <w:tcPr>
                  <w:tcW w:w="1045" w:type="dxa"/>
                  <w:vMerge w:val="continue"/>
                  <w:tcBorders>
                    <w:left w:val="single" w:color="auto" w:sz="4" w:space="0"/>
                    <w:bottom w:val="single" w:color="auto" w:sz="4" w:space="0"/>
                    <w:right w:val="single" w:color="auto" w:sz="4" w:space="0"/>
                  </w:tcBorders>
                  <w:noWrap w:val="0"/>
                  <w:vAlign w:val="center"/>
                </w:tcPr>
                <w:p>
                  <w:pPr>
                    <w:snapToGrid w:val="0"/>
                    <w:spacing w:line="0" w:lineRule="atLeast"/>
                    <w:jc w:val="center"/>
                    <w:rPr>
                      <w:b/>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3" w:type="dxa"/>
                  <w:vMerge w:val="restart"/>
                  <w:tcBorders>
                    <w:top w:val="single" w:color="auto" w:sz="4" w:space="0"/>
                    <w:left w:val="single" w:color="auto" w:sz="4" w:space="0"/>
                    <w:right w:val="single" w:color="auto" w:sz="4" w:space="0"/>
                  </w:tcBorders>
                  <w:noWrap w:val="0"/>
                  <w:vAlign w:val="center"/>
                </w:tcPr>
                <w:p>
                  <w:pPr>
                    <w:snapToGrid w:val="0"/>
                    <w:spacing w:line="0" w:lineRule="atLeast"/>
                    <w:jc w:val="center"/>
                    <w:rPr>
                      <w:color w:val="auto"/>
                      <w:szCs w:val="21"/>
                    </w:rPr>
                  </w:pPr>
                  <w:r>
                    <w:rPr>
                      <w:rFonts w:hint="eastAsia" w:hAnsi="Times New Roman"/>
                      <w:color w:val="auto"/>
                    </w:rPr>
                    <w:t>中山市</w:t>
                  </w:r>
                  <w:r>
                    <w:rPr>
                      <w:rFonts w:hint="eastAsia"/>
                      <w:color w:val="auto"/>
                    </w:rPr>
                    <w:t>小榄</w:t>
                  </w:r>
                </w:p>
              </w:tc>
              <w:tc>
                <w:tcPr>
                  <w:tcW w:w="870" w:type="dxa"/>
                  <w:vMerge w:val="restart"/>
                  <w:tcBorders>
                    <w:top w:val="single" w:color="auto" w:sz="4" w:space="0"/>
                    <w:left w:val="single" w:color="auto" w:sz="4" w:space="0"/>
                    <w:right w:val="single" w:color="auto" w:sz="4" w:space="0"/>
                  </w:tcBorders>
                  <w:noWrap w:val="0"/>
                  <w:vAlign w:val="center"/>
                </w:tcPr>
                <w:p>
                  <w:pPr>
                    <w:pStyle w:val="74"/>
                    <w:rPr>
                      <w:rFonts w:hAnsi="Times New Roman"/>
                      <w:color w:val="auto"/>
                    </w:rPr>
                  </w:pPr>
                  <w:r>
                    <w:rPr>
                      <w:rFonts w:hint="eastAsia" w:hAnsi="Times New Roman"/>
                      <w:color w:val="auto"/>
                    </w:rPr>
                    <w:t>中山市</w:t>
                  </w:r>
                  <w:r>
                    <w:rPr>
                      <w:rFonts w:hint="eastAsia"/>
                      <w:color w:val="auto"/>
                    </w:rPr>
                    <w:t>小榄</w:t>
                  </w:r>
                </w:p>
              </w:tc>
              <w:tc>
                <w:tcPr>
                  <w:tcW w:w="720" w:type="dxa"/>
                  <w:vMerge w:val="restart"/>
                  <w:tcBorders>
                    <w:top w:val="single" w:color="auto" w:sz="4" w:space="0"/>
                    <w:left w:val="single" w:color="auto" w:sz="4" w:space="0"/>
                    <w:right w:val="single" w:color="auto" w:sz="4" w:space="0"/>
                  </w:tcBorders>
                  <w:noWrap w:val="0"/>
                  <w:vAlign w:val="center"/>
                </w:tcPr>
                <w:p>
                  <w:pPr>
                    <w:pStyle w:val="74"/>
                    <w:rPr>
                      <w:rFonts w:hAnsi="Times New Roman"/>
                      <w:color w:val="auto"/>
                    </w:rPr>
                  </w:pPr>
                  <w:r>
                    <w:rPr>
                      <w:rFonts w:hAnsi="Times New Roman"/>
                      <w:color w:val="auto"/>
                    </w:rPr>
                    <w:t>SO</w:t>
                  </w:r>
                  <w:r>
                    <w:rPr>
                      <w:rFonts w:hAnsi="Times New Roman"/>
                      <w:color w:val="auto"/>
                      <w:vertAlign w:val="subscript"/>
                    </w:rPr>
                    <w:t>2</w:t>
                  </w:r>
                </w:p>
              </w:tc>
              <w:tc>
                <w:tcPr>
                  <w:tcW w:w="1307" w:type="dxa"/>
                  <w:tcBorders>
                    <w:top w:val="single" w:color="auto" w:sz="4" w:space="0"/>
                    <w:left w:val="single" w:color="auto" w:sz="4" w:space="0"/>
                    <w:right w:val="single" w:color="auto" w:sz="4" w:space="0"/>
                  </w:tcBorders>
                  <w:noWrap w:val="0"/>
                  <w:vAlign w:val="center"/>
                </w:tcPr>
                <w:p>
                  <w:pPr>
                    <w:jc w:val="center"/>
                    <w:rPr>
                      <w:bCs/>
                      <w:color w:val="auto"/>
                      <w:szCs w:val="21"/>
                    </w:rPr>
                  </w:pPr>
                  <w:r>
                    <w:rPr>
                      <w:bCs/>
                      <w:color w:val="auto"/>
                      <w:szCs w:val="21"/>
                    </w:rPr>
                    <w:t>24小时平均第98百分位数</w:t>
                  </w:r>
                </w:p>
              </w:tc>
              <w:tc>
                <w:tcPr>
                  <w:tcW w:w="778" w:type="dxa"/>
                  <w:tcBorders>
                    <w:top w:val="single" w:color="auto" w:sz="4" w:space="0"/>
                    <w:left w:val="single" w:color="auto" w:sz="4" w:space="0"/>
                    <w:bottom w:val="single" w:color="auto" w:sz="4" w:space="0"/>
                    <w:right w:val="single" w:color="auto" w:sz="4" w:space="0"/>
                  </w:tcBorders>
                  <w:noWrap w:val="0"/>
                  <w:vAlign w:val="center"/>
                </w:tcPr>
                <w:p>
                  <w:pPr>
                    <w:pStyle w:val="74"/>
                    <w:rPr>
                      <w:rFonts w:hAnsi="Times New Roman"/>
                      <w:color w:val="auto"/>
                    </w:rPr>
                  </w:pPr>
                  <w:r>
                    <w:rPr>
                      <w:rFonts w:hAnsi="Times New Roman"/>
                      <w:color w:val="auto"/>
                    </w:rPr>
                    <w:t>150</w:t>
                  </w:r>
                </w:p>
              </w:tc>
              <w:tc>
                <w:tcPr>
                  <w:tcW w:w="1125" w:type="dxa"/>
                  <w:tcBorders>
                    <w:top w:val="single" w:color="auto" w:sz="4" w:space="0"/>
                    <w:left w:val="single" w:color="auto" w:sz="4" w:space="0"/>
                    <w:bottom w:val="single" w:color="auto" w:sz="4" w:space="0"/>
                    <w:right w:val="single" w:color="auto" w:sz="4" w:space="0"/>
                  </w:tcBorders>
                  <w:noWrap w:val="0"/>
                  <w:vAlign w:val="center"/>
                </w:tcPr>
                <w:p>
                  <w:pPr>
                    <w:pStyle w:val="74"/>
                    <w:rPr>
                      <w:rFonts w:hAnsi="Times New Roman"/>
                      <w:color w:val="auto"/>
                    </w:rPr>
                  </w:pPr>
                  <w:r>
                    <w:rPr>
                      <w:rFonts w:hint="eastAsia" w:hAnsi="Times New Roman"/>
                      <w:color w:val="auto"/>
                    </w:rPr>
                    <w:t>17</w:t>
                  </w:r>
                </w:p>
              </w:tc>
              <w:tc>
                <w:tcPr>
                  <w:tcW w:w="795" w:type="dxa"/>
                  <w:tcBorders>
                    <w:top w:val="single" w:color="auto" w:sz="4" w:space="0"/>
                    <w:left w:val="single" w:color="auto" w:sz="4" w:space="0"/>
                    <w:bottom w:val="single" w:color="auto" w:sz="4" w:space="0"/>
                    <w:right w:val="single" w:color="auto" w:sz="4" w:space="0"/>
                  </w:tcBorders>
                  <w:noWrap w:val="0"/>
                  <w:vAlign w:val="center"/>
                </w:tcPr>
                <w:p>
                  <w:pPr>
                    <w:pStyle w:val="74"/>
                    <w:rPr>
                      <w:rFonts w:hint="default" w:hAnsi="Times New Roman" w:eastAsia="宋体"/>
                      <w:color w:val="auto"/>
                      <w:lang w:val="en-US" w:eastAsia="zh-CN"/>
                    </w:rPr>
                  </w:pPr>
                  <w:r>
                    <w:rPr>
                      <w:rFonts w:hint="eastAsia" w:hAnsi="Times New Roman"/>
                      <w:color w:val="auto"/>
                      <w:lang w:bidi="ar"/>
                    </w:rPr>
                    <w:t>1</w:t>
                  </w:r>
                  <w:r>
                    <w:rPr>
                      <w:rFonts w:hint="eastAsia" w:hAnsi="Times New Roman"/>
                      <w:color w:val="auto"/>
                      <w:lang w:val="en-US" w:eastAsia="zh-CN" w:bidi="ar"/>
                    </w:rPr>
                    <w:t>8.67</w:t>
                  </w:r>
                </w:p>
              </w:tc>
              <w:tc>
                <w:tcPr>
                  <w:tcW w:w="702" w:type="dxa"/>
                  <w:tcBorders>
                    <w:top w:val="single" w:color="auto" w:sz="4" w:space="0"/>
                    <w:left w:val="single" w:color="auto" w:sz="4" w:space="0"/>
                    <w:bottom w:val="single" w:color="auto" w:sz="4" w:space="0"/>
                    <w:right w:val="single" w:color="auto" w:sz="4" w:space="0"/>
                  </w:tcBorders>
                  <w:noWrap w:val="0"/>
                  <w:vAlign w:val="center"/>
                </w:tcPr>
                <w:p>
                  <w:pPr>
                    <w:pStyle w:val="74"/>
                    <w:rPr>
                      <w:rFonts w:hAnsi="Times New Roman"/>
                      <w:color w:val="auto"/>
                    </w:rPr>
                  </w:pPr>
                  <w:r>
                    <w:rPr>
                      <w:rFonts w:hint="eastAsia" w:hAnsi="Times New Roman"/>
                      <w:color w:val="auto"/>
                    </w:rPr>
                    <w:t>0</w:t>
                  </w:r>
                </w:p>
              </w:tc>
              <w:tc>
                <w:tcPr>
                  <w:tcW w:w="1045" w:type="dxa"/>
                  <w:tcBorders>
                    <w:top w:val="single" w:color="auto" w:sz="4" w:space="0"/>
                    <w:left w:val="single" w:color="auto" w:sz="4" w:space="0"/>
                    <w:bottom w:val="single" w:color="auto" w:sz="4" w:space="0"/>
                    <w:right w:val="single" w:color="auto" w:sz="4" w:space="0"/>
                  </w:tcBorders>
                  <w:noWrap w:val="0"/>
                  <w:vAlign w:val="center"/>
                </w:tcPr>
                <w:p>
                  <w:pPr>
                    <w:jc w:val="center"/>
                    <w:rPr>
                      <w:bCs/>
                      <w:color w:val="auto"/>
                      <w:szCs w:val="21"/>
                    </w:rPr>
                  </w:pPr>
                  <w:r>
                    <w:rPr>
                      <w:bCs/>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3" w:type="dxa"/>
                  <w:vMerge w:val="continue"/>
                  <w:tcBorders>
                    <w:left w:val="single" w:color="auto" w:sz="4" w:space="0"/>
                    <w:right w:val="single" w:color="auto" w:sz="4" w:space="0"/>
                  </w:tcBorders>
                  <w:noWrap w:val="0"/>
                  <w:vAlign w:val="center"/>
                </w:tcPr>
                <w:p>
                  <w:pPr>
                    <w:snapToGrid w:val="0"/>
                    <w:spacing w:line="0" w:lineRule="atLeast"/>
                    <w:jc w:val="center"/>
                    <w:rPr>
                      <w:color w:val="auto"/>
                      <w:szCs w:val="21"/>
                    </w:rPr>
                  </w:pPr>
                </w:p>
              </w:tc>
              <w:tc>
                <w:tcPr>
                  <w:tcW w:w="870" w:type="dxa"/>
                  <w:vMerge w:val="continue"/>
                  <w:tcBorders>
                    <w:left w:val="single" w:color="auto" w:sz="4" w:space="0"/>
                    <w:right w:val="single" w:color="auto" w:sz="4" w:space="0"/>
                  </w:tcBorders>
                  <w:noWrap w:val="0"/>
                  <w:vAlign w:val="center"/>
                </w:tcPr>
                <w:p>
                  <w:pPr>
                    <w:pStyle w:val="74"/>
                    <w:rPr>
                      <w:rFonts w:hAnsi="Times New Roman"/>
                      <w:color w:val="auto"/>
                    </w:rPr>
                  </w:pPr>
                </w:p>
              </w:tc>
              <w:tc>
                <w:tcPr>
                  <w:tcW w:w="720" w:type="dxa"/>
                  <w:vMerge w:val="continue"/>
                  <w:tcBorders>
                    <w:left w:val="single" w:color="auto" w:sz="4" w:space="0"/>
                    <w:right w:val="single" w:color="auto" w:sz="4" w:space="0"/>
                  </w:tcBorders>
                  <w:noWrap w:val="0"/>
                  <w:vAlign w:val="center"/>
                </w:tcPr>
                <w:p>
                  <w:pPr>
                    <w:pStyle w:val="74"/>
                    <w:rPr>
                      <w:rFonts w:hAnsi="Times New Roman"/>
                      <w:color w:val="auto"/>
                    </w:rPr>
                  </w:pPr>
                </w:p>
              </w:tc>
              <w:tc>
                <w:tcPr>
                  <w:tcW w:w="1307" w:type="dxa"/>
                  <w:tcBorders>
                    <w:left w:val="single" w:color="auto" w:sz="4" w:space="0"/>
                    <w:right w:val="single" w:color="auto" w:sz="4" w:space="0"/>
                  </w:tcBorders>
                  <w:noWrap w:val="0"/>
                  <w:vAlign w:val="center"/>
                </w:tcPr>
                <w:p>
                  <w:pPr>
                    <w:jc w:val="center"/>
                    <w:rPr>
                      <w:bCs/>
                      <w:color w:val="auto"/>
                      <w:szCs w:val="21"/>
                    </w:rPr>
                  </w:pPr>
                  <w:r>
                    <w:rPr>
                      <w:bCs/>
                      <w:color w:val="auto"/>
                      <w:szCs w:val="21"/>
                    </w:rPr>
                    <w:t>年平均</w:t>
                  </w:r>
                </w:p>
              </w:tc>
              <w:tc>
                <w:tcPr>
                  <w:tcW w:w="778" w:type="dxa"/>
                  <w:tcBorders>
                    <w:top w:val="single" w:color="auto" w:sz="4" w:space="0"/>
                    <w:left w:val="single" w:color="auto" w:sz="4" w:space="0"/>
                    <w:bottom w:val="single" w:color="auto" w:sz="4" w:space="0"/>
                    <w:right w:val="single" w:color="auto" w:sz="4" w:space="0"/>
                  </w:tcBorders>
                  <w:noWrap w:val="0"/>
                  <w:vAlign w:val="center"/>
                </w:tcPr>
                <w:p>
                  <w:pPr>
                    <w:pStyle w:val="74"/>
                    <w:rPr>
                      <w:rFonts w:hAnsi="Times New Roman"/>
                      <w:color w:val="auto"/>
                    </w:rPr>
                  </w:pPr>
                  <w:r>
                    <w:rPr>
                      <w:rFonts w:hAnsi="Times New Roman"/>
                      <w:color w:val="auto"/>
                    </w:rPr>
                    <w:t>60</w:t>
                  </w:r>
                </w:p>
              </w:tc>
              <w:tc>
                <w:tcPr>
                  <w:tcW w:w="1125" w:type="dxa"/>
                  <w:tcBorders>
                    <w:top w:val="single" w:color="auto" w:sz="4" w:space="0"/>
                    <w:left w:val="single" w:color="auto" w:sz="4" w:space="0"/>
                    <w:bottom w:val="single" w:color="auto" w:sz="4" w:space="0"/>
                    <w:right w:val="single" w:color="auto" w:sz="4" w:space="0"/>
                  </w:tcBorders>
                  <w:noWrap w:val="0"/>
                  <w:vAlign w:val="center"/>
                </w:tcPr>
                <w:p>
                  <w:pPr>
                    <w:pStyle w:val="74"/>
                    <w:rPr>
                      <w:rFonts w:hint="default" w:hAnsi="Times New Roman" w:eastAsia="宋体"/>
                      <w:color w:val="auto"/>
                      <w:lang w:val="en-US" w:eastAsia="zh-CN"/>
                    </w:rPr>
                  </w:pPr>
                  <w:r>
                    <w:rPr>
                      <w:rFonts w:hint="eastAsia" w:hAnsi="Times New Roman"/>
                      <w:color w:val="auto"/>
                      <w:lang w:val="en-US" w:eastAsia="zh-CN"/>
                    </w:rPr>
                    <w:t>9.33</w:t>
                  </w:r>
                </w:p>
              </w:tc>
              <w:tc>
                <w:tcPr>
                  <w:tcW w:w="795" w:type="dxa"/>
                  <w:tcBorders>
                    <w:top w:val="single" w:color="auto" w:sz="4" w:space="0"/>
                    <w:left w:val="single" w:color="auto" w:sz="4" w:space="0"/>
                    <w:bottom w:val="single" w:color="auto" w:sz="4" w:space="0"/>
                    <w:right w:val="single" w:color="auto" w:sz="4" w:space="0"/>
                  </w:tcBorders>
                  <w:noWrap w:val="0"/>
                  <w:vAlign w:val="center"/>
                </w:tcPr>
                <w:p>
                  <w:pPr>
                    <w:pStyle w:val="74"/>
                    <w:rPr>
                      <w:rFonts w:hAnsi="Times New Roman"/>
                      <w:color w:val="auto"/>
                    </w:rPr>
                  </w:pPr>
                  <w:r>
                    <w:rPr>
                      <w:rFonts w:hint="eastAsia" w:hAnsi="Times New Roman"/>
                      <w:color w:val="auto"/>
                      <w:lang w:bidi="ar"/>
                    </w:rPr>
                    <w:t>/</w:t>
                  </w:r>
                </w:p>
              </w:tc>
              <w:tc>
                <w:tcPr>
                  <w:tcW w:w="702" w:type="dxa"/>
                  <w:tcBorders>
                    <w:top w:val="single" w:color="auto" w:sz="4" w:space="0"/>
                    <w:left w:val="single" w:color="auto" w:sz="4" w:space="0"/>
                    <w:bottom w:val="single" w:color="auto" w:sz="4" w:space="0"/>
                    <w:right w:val="single" w:color="auto" w:sz="4" w:space="0"/>
                  </w:tcBorders>
                  <w:noWrap w:val="0"/>
                  <w:vAlign w:val="center"/>
                </w:tcPr>
                <w:p>
                  <w:pPr>
                    <w:pStyle w:val="74"/>
                    <w:rPr>
                      <w:rFonts w:hAnsi="Times New Roman"/>
                      <w:color w:val="auto"/>
                    </w:rPr>
                  </w:pPr>
                  <w:r>
                    <w:rPr>
                      <w:rFonts w:hint="eastAsia" w:hAnsi="Times New Roman"/>
                      <w:color w:val="auto"/>
                    </w:rPr>
                    <w:t>/</w:t>
                  </w:r>
                </w:p>
              </w:tc>
              <w:tc>
                <w:tcPr>
                  <w:tcW w:w="1045" w:type="dxa"/>
                  <w:tcBorders>
                    <w:top w:val="single" w:color="auto" w:sz="4" w:space="0"/>
                    <w:left w:val="single" w:color="auto" w:sz="4" w:space="0"/>
                    <w:bottom w:val="single" w:color="auto" w:sz="4" w:space="0"/>
                    <w:right w:val="single" w:color="auto" w:sz="4" w:space="0"/>
                  </w:tcBorders>
                  <w:noWrap w:val="0"/>
                  <w:vAlign w:val="center"/>
                </w:tcPr>
                <w:p>
                  <w:pPr>
                    <w:jc w:val="center"/>
                    <w:rPr>
                      <w:bCs/>
                      <w:color w:val="auto"/>
                      <w:szCs w:val="21"/>
                    </w:rPr>
                  </w:pPr>
                  <w:r>
                    <w:rPr>
                      <w:bCs/>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3" w:type="dxa"/>
                  <w:vMerge w:val="continue"/>
                  <w:tcBorders>
                    <w:left w:val="single" w:color="auto" w:sz="4" w:space="0"/>
                    <w:right w:val="single" w:color="auto" w:sz="4" w:space="0"/>
                  </w:tcBorders>
                  <w:noWrap w:val="0"/>
                  <w:vAlign w:val="center"/>
                </w:tcPr>
                <w:p>
                  <w:pPr>
                    <w:snapToGrid w:val="0"/>
                    <w:spacing w:line="0" w:lineRule="atLeast"/>
                    <w:jc w:val="center"/>
                    <w:rPr>
                      <w:color w:val="auto"/>
                      <w:szCs w:val="21"/>
                      <w:vertAlign w:val="subscript"/>
                    </w:rPr>
                  </w:pPr>
                </w:p>
              </w:tc>
              <w:tc>
                <w:tcPr>
                  <w:tcW w:w="870" w:type="dxa"/>
                  <w:vMerge w:val="restart"/>
                  <w:tcBorders>
                    <w:left w:val="single" w:color="auto" w:sz="4" w:space="0"/>
                    <w:right w:val="single" w:color="auto" w:sz="4" w:space="0"/>
                  </w:tcBorders>
                  <w:noWrap w:val="0"/>
                  <w:vAlign w:val="center"/>
                </w:tcPr>
                <w:p>
                  <w:pPr>
                    <w:jc w:val="center"/>
                    <w:rPr>
                      <w:color w:val="auto"/>
                    </w:rPr>
                  </w:pPr>
                  <w:r>
                    <w:rPr>
                      <w:rFonts w:hint="eastAsia" w:hAnsi="Times New Roman"/>
                      <w:color w:val="auto"/>
                    </w:rPr>
                    <w:t>中山市</w:t>
                  </w:r>
                  <w:r>
                    <w:rPr>
                      <w:rFonts w:hint="eastAsia"/>
                      <w:color w:val="auto"/>
                    </w:rPr>
                    <w:t>小榄</w:t>
                  </w:r>
                </w:p>
              </w:tc>
              <w:tc>
                <w:tcPr>
                  <w:tcW w:w="720" w:type="dxa"/>
                  <w:vMerge w:val="restart"/>
                  <w:tcBorders>
                    <w:left w:val="single" w:color="auto" w:sz="4" w:space="0"/>
                    <w:right w:val="single" w:color="auto" w:sz="4" w:space="0"/>
                  </w:tcBorders>
                  <w:noWrap w:val="0"/>
                  <w:vAlign w:val="center"/>
                </w:tcPr>
                <w:p>
                  <w:pPr>
                    <w:pStyle w:val="74"/>
                    <w:rPr>
                      <w:rFonts w:hAnsi="Times New Roman"/>
                      <w:color w:val="auto"/>
                    </w:rPr>
                  </w:pPr>
                  <w:r>
                    <w:rPr>
                      <w:rFonts w:hAnsi="Times New Roman"/>
                      <w:color w:val="auto"/>
                    </w:rPr>
                    <w:t>NO</w:t>
                  </w:r>
                  <w:r>
                    <w:rPr>
                      <w:rFonts w:hAnsi="Times New Roman"/>
                      <w:color w:val="auto"/>
                      <w:vertAlign w:val="subscript"/>
                    </w:rPr>
                    <w:t>2</w:t>
                  </w:r>
                </w:p>
              </w:tc>
              <w:tc>
                <w:tcPr>
                  <w:tcW w:w="1307" w:type="dxa"/>
                  <w:tcBorders>
                    <w:left w:val="single" w:color="auto" w:sz="4" w:space="0"/>
                    <w:right w:val="single" w:color="auto" w:sz="4" w:space="0"/>
                  </w:tcBorders>
                  <w:noWrap w:val="0"/>
                  <w:vAlign w:val="center"/>
                </w:tcPr>
                <w:p>
                  <w:pPr>
                    <w:jc w:val="center"/>
                    <w:rPr>
                      <w:bCs/>
                      <w:color w:val="auto"/>
                      <w:szCs w:val="21"/>
                    </w:rPr>
                  </w:pPr>
                  <w:r>
                    <w:rPr>
                      <w:bCs/>
                      <w:color w:val="auto"/>
                      <w:szCs w:val="21"/>
                    </w:rPr>
                    <w:t>24小时平均第98百分位数</w:t>
                  </w:r>
                </w:p>
              </w:tc>
              <w:tc>
                <w:tcPr>
                  <w:tcW w:w="778" w:type="dxa"/>
                  <w:tcBorders>
                    <w:top w:val="single" w:color="auto" w:sz="4" w:space="0"/>
                    <w:left w:val="single" w:color="auto" w:sz="4" w:space="0"/>
                    <w:bottom w:val="single" w:color="auto" w:sz="4" w:space="0"/>
                    <w:right w:val="single" w:color="auto" w:sz="4" w:space="0"/>
                  </w:tcBorders>
                  <w:noWrap w:val="0"/>
                  <w:vAlign w:val="center"/>
                </w:tcPr>
                <w:p>
                  <w:pPr>
                    <w:pStyle w:val="74"/>
                    <w:rPr>
                      <w:rFonts w:hAnsi="Times New Roman"/>
                      <w:color w:val="auto"/>
                    </w:rPr>
                  </w:pPr>
                  <w:r>
                    <w:rPr>
                      <w:rFonts w:hAnsi="Times New Roman"/>
                      <w:color w:val="auto"/>
                    </w:rPr>
                    <w:t>80</w:t>
                  </w:r>
                </w:p>
              </w:tc>
              <w:tc>
                <w:tcPr>
                  <w:tcW w:w="1125" w:type="dxa"/>
                  <w:tcBorders>
                    <w:top w:val="single" w:color="auto" w:sz="4" w:space="0"/>
                    <w:left w:val="single" w:color="auto" w:sz="4" w:space="0"/>
                    <w:bottom w:val="single" w:color="auto" w:sz="4" w:space="0"/>
                    <w:right w:val="single" w:color="auto" w:sz="4" w:space="0"/>
                  </w:tcBorders>
                  <w:noWrap w:val="0"/>
                  <w:vAlign w:val="center"/>
                </w:tcPr>
                <w:p>
                  <w:pPr>
                    <w:pStyle w:val="74"/>
                    <w:rPr>
                      <w:rFonts w:hAnsi="Times New Roman"/>
                      <w:color w:val="auto"/>
                    </w:rPr>
                  </w:pPr>
                  <w:r>
                    <w:rPr>
                      <w:rFonts w:hint="eastAsia" w:hAnsi="Times New Roman"/>
                      <w:color w:val="auto"/>
                      <w:lang w:val="en-US" w:eastAsia="zh-CN" w:bidi="ar"/>
                    </w:rPr>
                    <w:t>9</w:t>
                  </w:r>
                  <w:r>
                    <w:rPr>
                      <w:rFonts w:hint="eastAsia" w:hAnsi="Times New Roman"/>
                      <w:color w:val="auto"/>
                      <w:lang w:bidi="ar"/>
                    </w:rPr>
                    <w:t>7</w:t>
                  </w:r>
                </w:p>
              </w:tc>
              <w:tc>
                <w:tcPr>
                  <w:tcW w:w="795" w:type="dxa"/>
                  <w:tcBorders>
                    <w:top w:val="single" w:color="auto" w:sz="4" w:space="0"/>
                    <w:left w:val="single" w:color="auto" w:sz="4" w:space="0"/>
                    <w:bottom w:val="single" w:color="auto" w:sz="4" w:space="0"/>
                    <w:right w:val="single" w:color="auto" w:sz="4" w:space="0"/>
                  </w:tcBorders>
                  <w:noWrap w:val="0"/>
                  <w:vAlign w:val="center"/>
                </w:tcPr>
                <w:p>
                  <w:pPr>
                    <w:pStyle w:val="74"/>
                    <w:rPr>
                      <w:rFonts w:hint="default" w:hAnsi="Times New Roman" w:eastAsia="宋体"/>
                      <w:color w:val="auto"/>
                      <w:lang w:val="en-US" w:eastAsia="zh-CN"/>
                    </w:rPr>
                  </w:pPr>
                  <w:r>
                    <w:rPr>
                      <w:rFonts w:hint="eastAsia" w:hAnsi="Times New Roman"/>
                      <w:color w:val="auto"/>
                      <w:lang w:val="en-US" w:eastAsia="zh-CN" w:bidi="ar"/>
                    </w:rPr>
                    <w:t>181.25</w:t>
                  </w:r>
                </w:p>
              </w:tc>
              <w:tc>
                <w:tcPr>
                  <w:tcW w:w="702" w:type="dxa"/>
                  <w:tcBorders>
                    <w:top w:val="single" w:color="auto" w:sz="4" w:space="0"/>
                    <w:left w:val="single" w:color="auto" w:sz="4" w:space="0"/>
                    <w:bottom w:val="single" w:color="auto" w:sz="4" w:space="0"/>
                    <w:right w:val="single" w:color="auto" w:sz="4" w:space="0"/>
                  </w:tcBorders>
                  <w:noWrap w:val="0"/>
                  <w:vAlign w:val="center"/>
                </w:tcPr>
                <w:p>
                  <w:pPr>
                    <w:pStyle w:val="74"/>
                    <w:rPr>
                      <w:rFonts w:hint="default" w:hAnsi="Times New Roman" w:eastAsia="宋体"/>
                      <w:color w:val="auto"/>
                      <w:lang w:val="en-US" w:eastAsia="zh-CN"/>
                    </w:rPr>
                  </w:pPr>
                  <w:r>
                    <w:rPr>
                      <w:rFonts w:hint="eastAsia" w:hAnsi="Times New Roman"/>
                      <w:color w:val="auto"/>
                      <w:lang w:val="en-US" w:eastAsia="zh-CN"/>
                    </w:rPr>
                    <w:t>3.56</w:t>
                  </w:r>
                </w:p>
              </w:tc>
              <w:tc>
                <w:tcPr>
                  <w:tcW w:w="1045" w:type="dxa"/>
                  <w:tcBorders>
                    <w:top w:val="single" w:color="auto" w:sz="4" w:space="0"/>
                    <w:left w:val="single" w:color="auto" w:sz="4" w:space="0"/>
                    <w:bottom w:val="single" w:color="auto" w:sz="4" w:space="0"/>
                    <w:right w:val="single" w:color="auto" w:sz="4" w:space="0"/>
                  </w:tcBorders>
                  <w:noWrap w:val="0"/>
                  <w:vAlign w:val="center"/>
                </w:tcPr>
                <w:p>
                  <w:pPr>
                    <w:jc w:val="center"/>
                    <w:rPr>
                      <w:bCs/>
                      <w:color w:val="auto"/>
                      <w:szCs w:val="21"/>
                    </w:rPr>
                  </w:pPr>
                  <w:r>
                    <w:rPr>
                      <w:rFonts w:hint="eastAsia"/>
                      <w:color w:val="auto"/>
                      <w:szCs w:val="21"/>
                      <w:lang w:val="en-US" w:eastAsia="zh-CN"/>
                    </w:rPr>
                    <w:t>超</w:t>
                  </w:r>
                  <w:r>
                    <w:rPr>
                      <w:rFonts w:hint="eastAsia"/>
                      <w:color w:val="auto"/>
                      <w:szCs w:val="21"/>
                    </w:rPr>
                    <w:t>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3" w:type="dxa"/>
                  <w:vMerge w:val="continue"/>
                  <w:tcBorders>
                    <w:left w:val="single" w:color="auto" w:sz="4" w:space="0"/>
                    <w:right w:val="single" w:color="auto" w:sz="4" w:space="0"/>
                  </w:tcBorders>
                  <w:noWrap w:val="0"/>
                  <w:vAlign w:val="center"/>
                </w:tcPr>
                <w:p>
                  <w:pPr>
                    <w:snapToGrid w:val="0"/>
                    <w:spacing w:line="0" w:lineRule="atLeast"/>
                    <w:jc w:val="center"/>
                    <w:rPr>
                      <w:color w:val="auto"/>
                      <w:szCs w:val="21"/>
                    </w:rPr>
                  </w:pPr>
                </w:p>
              </w:tc>
              <w:tc>
                <w:tcPr>
                  <w:tcW w:w="870" w:type="dxa"/>
                  <w:vMerge w:val="continue"/>
                  <w:tcBorders>
                    <w:left w:val="single" w:color="auto" w:sz="4" w:space="0"/>
                    <w:right w:val="single" w:color="auto" w:sz="4" w:space="0"/>
                  </w:tcBorders>
                  <w:noWrap w:val="0"/>
                  <w:vAlign w:val="center"/>
                </w:tcPr>
                <w:p>
                  <w:pPr>
                    <w:pStyle w:val="74"/>
                    <w:rPr>
                      <w:rFonts w:hAnsi="Times New Roman"/>
                      <w:color w:val="auto"/>
                    </w:rPr>
                  </w:pPr>
                </w:p>
              </w:tc>
              <w:tc>
                <w:tcPr>
                  <w:tcW w:w="720" w:type="dxa"/>
                  <w:vMerge w:val="continue"/>
                  <w:tcBorders>
                    <w:left w:val="single" w:color="auto" w:sz="4" w:space="0"/>
                    <w:right w:val="single" w:color="auto" w:sz="4" w:space="0"/>
                  </w:tcBorders>
                  <w:noWrap w:val="0"/>
                  <w:vAlign w:val="center"/>
                </w:tcPr>
                <w:p>
                  <w:pPr>
                    <w:pStyle w:val="74"/>
                    <w:rPr>
                      <w:rFonts w:hAnsi="Times New Roman"/>
                      <w:color w:val="auto"/>
                    </w:rPr>
                  </w:pPr>
                </w:p>
              </w:tc>
              <w:tc>
                <w:tcPr>
                  <w:tcW w:w="1307" w:type="dxa"/>
                  <w:tcBorders>
                    <w:left w:val="single" w:color="auto" w:sz="4" w:space="0"/>
                    <w:right w:val="single" w:color="auto" w:sz="4" w:space="0"/>
                  </w:tcBorders>
                  <w:noWrap w:val="0"/>
                  <w:vAlign w:val="center"/>
                </w:tcPr>
                <w:p>
                  <w:pPr>
                    <w:jc w:val="center"/>
                    <w:rPr>
                      <w:bCs/>
                      <w:color w:val="auto"/>
                      <w:szCs w:val="21"/>
                    </w:rPr>
                  </w:pPr>
                  <w:r>
                    <w:rPr>
                      <w:bCs/>
                      <w:color w:val="auto"/>
                      <w:szCs w:val="21"/>
                    </w:rPr>
                    <w:t>年平均</w:t>
                  </w:r>
                </w:p>
              </w:tc>
              <w:tc>
                <w:tcPr>
                  <w:tcW w:w="778" w:type="dxa"/>
                  <w:tcBorders>
                    <w:top w:val="single" w:color="auto" w:sz="4" w:space="0"/>
                    <w:left w:val="single" w:color="auto" w:sz="4" w:space="0"/>
                    <w:bottom w:val="single" w:color="auto" w:sz="4" w:space="0"/>
                    <w:right w:val="single" w:color="auto" w:sz="4" w:space="0"/>
                  </w:tcBorders>
                  <w:noWrap w:val="0"/>
                  <w:vAlign w:val="center"/>
                </w:tcPr>
                <w:p>
                  <w:pPr>
                    <w:pStyle w:val="74"/>
                    <w:rPr>
                      <w:rFonts w:hAnsi="Times New Roman"/>
                      <w:color w:val="auto"/>
                    </w:rPr>
                  </w:pPr>
                  <w:r>
                    <w:rPr>
                      <w:rFonts w:hAnsi="Times New Roman"/>
                      <w:color w:val="auto"/>
                    </w:rPr>
                    <w:t>40</w:t>
                  </w:r>
                </w:p>
              </w:tc>
              <w:tc>
                <w:tcPr>
                  <w:tcW w:w="1125" w:type="dxa"/>
                  <w:tcBorders>
                    <w:top w:val="single" w:color="auto" w:sz="4" w:space="0"/>
                    <w:left w:val="single" w:color="auto" w:sz="4" w:space="0"/>
                    <w:bottom w:val="single" w:color="auto" w:sz="4" w:space="0"/>
                    <w:right w:val="single" w:color="auto" w:sz="4" w:space="0"/>
                  </w:tcBorders>
                  <w:noWrap w:val="0"/>
                  <w:vAlign w:val="center"/>
                </w:tcPr>
                <w:p>
                  <w:pPr>
                    <w:pStyle w:val="74"/>
                    <w:rPr>
                      <w:rFonts w:hint="default" w:hAnsi="Times New Roman" w:eastAsia="宋体"/>
                      <w:color w:val="auto"/>
                      <w:lang w:val="en-US" w:eastAsia="zh-CN"/>
                    </w:rPr>
                  </w:pPr>
                  <w:r>
                    <w:rPr>
                      <w:rFonts w:hint="eastAsia" w:hAnsi="Times New Roman"/>
                      <w:color w:val="auto"/>
                      <w:lang w:bidi="ar"/>
                    </w:rPr>
                    <w:t>3</w:t>
                  </w:r>
                  <w:r>
                    <w:rPr>
                      <w:rFonts w:hint="eastAsia" w:hAnsi="Times New Roman"/>
                      <w:color w:val="auto"/>
                      <w:lang w:val="en-US" w:eastAsia="zh-CN" w:bidi="ar"/>
                    </w:rPr>
                    <w:t>1.52</w:t>
                  </w:r>
                </w:p>
              </w:tc>
              <w:tc>
                <w:tcPr>
                  <w:tcW w:w="795" w:type="dxa"/>
                  <w:tcBorders>
                    <w:top w:val="single" w:color="auto" w:sz="4" w:space="0"/>
                    <w:left w:val="single" w:color="auto" w:sz="4" w:space="0"/>
                    <w:bottom w:val="single" w:color="auto" w:sz="4" w:space="0"/>
                    <w:right w:val="single" w:color="auto" w:sz="4" w:space="0"/>
                  </w:tcBorders>
                  <w:noWrap w:val="0"/>
                  <w:vAlign w:val="center"/>
                </w:tcPr>
                <w:p>
                  <w:pPr>
                    <w:pStyle w:val="74"/>
                    <w:rPr>
                      <w:rFonts w:hAnsi="Times New Roman"/>
                      <w:color w:val="auto"/>
                    </w:rPr>
                  </w:pPr>
                  <w:r>
                    <w:rPr>
                      <w:rFonts w:hint="eastAsia" w:hAnsi="Times New Roman"/>
                      <w:color w:val="auto"/>
                      <w:lang w:bidi="ar"/>
                    </w:rPr>
                    <w:t>/</w:t>
                  </w:r>
                </w:p>
              </w:tc>
              <w:tc>
                <w:tcPr>
                  <w:tcW w:w="702" w:type="dxa"/>
                  <w:tcBorders>
                    <w:top w:val="single" w:color="auto" w:sz="4" w:space="0"/>
                    <w:left w:val="single" w:color="auto" w:sz="4" w:space="0"/>
                    <w:bottom w:val="single" w:color="auto" w:sz="4" w:space="0"/>
                    <w:right w:val="single" w:color="auto" w:sz="4" w:space="0"/>
                  </w:tcBorders>
                  <w:noWrap w:val="0"/>
                  <w:vAlign w:val="center"/>
                </w:tcPr>
                <w:p>
                  <w:pPr>
                    <w:pStyle w:val="74"/>
                    <w:rPr>
                      <w:rFonts w:hAnsi="Times New Roman"/>
                      <w:color w:val="auto"/>
                    </w:rPr>
                  </w:pPr>
                  <w:r>
                    <w:rPr>
                      <w:rFonts w:hint="eastAsia" w:hAnsi="Times New Roman"/>
                      <w:color w:val="auto"/>
                    </w:rPr>
                    <w:t>/</w:t>
                  </w:r>
                </w:p>
              </w:tc>
              <w:tc>
                <w:tcPr>
                  <w:tcW w:w="1045" w:type="dxa"/>
                  <w:tcBorders>
                    <w:top w:val="single" w:color="auto" w:sz="4" w:space="0"/>
                    <w:left w:val="single" w:color="auto" w:sz="4" w:space="0"/>
                    <w:bottom w:val="single" w:color="auto" w:sz="4" w:space="0"/>
                    <w:right w:val="single" w:color="auto" w:sz="4" w:space="0"/>
                  </w:tcBorders>
                  <w:noWrap w:val="0"/>
                  <w:vAlign w:val="center"/>
                </w:tcPr>
                <w:p>
                  <w:pPr>
                    <w:jc w:val="center"/>
                    <w:rPr>
                      <w:bCs/>
                      <w:color w:val="auto"/>
                      <w:szCs w:val="21"/>
                    </w:rPr>
                  </w:pPr>
                  <w:r>
                    <w:rPr>
                      <w:rFonts w:hint="eastAsia"/>
                      <w:bCs/>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3" w:type="dxa"/>
                  <w:vMerge w:val="continue"/>
                  <w:tcBorders>
                    <w:left w:val="single" w:color="auto" w:sz="4" w:space="0"/>
                    <w:right w:val="single" w:color="auto" w:sz="4" w:space="0"/>
                  </w:tcBorders>
                  <w:noWrap w:val="0"/>
                  <w:vAlign w:val="center"/>
                </w:tcPr>
                <w:p>
                  <w:pPr>
                    <w:snapToGrid w:val="0"/>
                    <w:spacing w:line="0" w:lineRule="atLeast"/>
                    <w:jc w:val="center"/>
                    <w:rPr>
                      <w:color w:val="auto"/>
                      <w:szCs w:val="21"/>
                    </w:rPr>
                  </w:pPr>
                </w:p>
              </w:tc>
              <w:tc>
                <w:tcPr>
                  <w:tcW w:w="870" w:type="dxa"/>
                  <w:vMerge w:val="restart"/>
                  <w:tcBorders>
                    <w:left w:val="single" w:color="auto" w:sz="4" w:space="0"/>
                    <w:right w:val="single" w:color="auto" w:sz="4" w:space="0"/>
                  </w:tcBorders>
                  <w:noWrap w:val="0"/>
                  <w:vAlign w:val="center"/>
                </w:tcPr>
                <w:p>
                  <w:pPr>
                    <w:jc w:val="center"/>
                    <w:rPr>
                      <w:color w:val="auto"/>
                    </w:rPr>
                  </w:pPr>
                  <w:r>
                    <w:rPr>
                      <w:rFonts w:hint="eastAsia" w:hAnsi="Times New Roman"/>
                      <w:color w:val="auto"/>
                    </w:rPr>
                    <w:t>中山市</w:t>
                  </w:r>
                  <w:r>
                    <w:rPr>
                      <w:rFonts w:hint="eastAsia"/>
                      <w:color w:val="auto"/>
                    </w:rPr>
                    <w:t>小榄</w:t>
                  </w:r>
                </w:p>
              </w:tc>
              <w:tc>
                <w:tcPr>
                  <w:tcW w:w="720" w:type="dxa"/>
                  <w:vMerge w:val="restart"/>
                  <w:tcBorders>
                    <w:left w:val="single" w:color="auto" w:sz="4" w:space="0"/>
                    <w:right w:val="single" w:color="auto" w:sz="4" w:space="0"/>
                  </w:tcBorders>
                  <w:noWrap w:val="0"/>
                  <w:vAlign w:val="center"/>
                </w:tcPr>
                <w:p>
                  <w:pPr>
                    <w:pStyle w:val="74"/>
                    <w:rPr>
                      <w:rFonts w:hAnsi="Times New Roman"/>
                      <w:color w:val="auto"/>
                      <w:vertAlign w:val="subscript"/>
                    </w:rPr>
                  </w:pPr>
                  <w:r>
                    <w:rPr>
                      <w:rFonts w:hAnsi="Times New Roman"/>
                      <w:color w:val="auto"/>
                    </w:rPr>
                    <w:t>PM</w:t>
                  </w:r>
                  <w:r>
                    <w:rPr>
                      <w:rFonts w:hAnsi="Times New Roman"/>
                      <w:color w:val="auto"/>
                      <w:vertAlign w:val="subscript"/>
                    </w:rPr>
                    <w:t>10</w:t>
                  </w:r>
                </w:p>
              </w:tc>
              <w:tc>
                <w:tcPr>
                  <w:tcW w:w="1307" w:type="dxa"/>
                  <w:tcBorders>
                    <w:left w:val="single" w:color="auto" w:sz="4" w:space="0"/>
                    <w:right w:val="single" w:color="auto" w:sz="4" w:space="0"/>
                  </w:tcBorders>
                  <w:noWrap w:val="0"/>
                  <w:vAlign w:val="center"/>
                </w:tcPr>
                <w:p>
                  <w:pPr>
                    <w:jc w:val="center"/>
                    <w:rPr>
                      <w:bCs/>
                      <w:color w:val="auto"/>
                      <w:szCs w:val="21"/>
                    </w:rPr>
                  </w:pPr>
                  <w:r>
                    <w:rPr>
                      <w:bCs/>
                      <w:color w:val="auto"/>
                      <w:szCs w:val="21"/>
                    </w:rPr>
                    <w:t>24小时平均第95百分位数</w:t>
                  </w:r>
                </w:p>
              </w:tc>
              <w:tc>
                <w:tcPr>
                  <w:tcW w:w="778" w:type="dxa"/>
                  <w:tcBorders>
                    <w:top w:val="single" w:color="auto" w:sz="4" w:space="0"/>
                    <w:left w:val="single" w:color="auto" w:sz="4" w:space="0"/>
                    <w:bottom w:val="single" w:color="auto" w:sz="4" w:space="0"/>
                    <w:right w:val="single" w:color="auto" w:sz="4" w:space="0"/>
                  </w:tcBorders>
                  <w:noWrap w:val="0"/>
                  <w:vAlign w:val="center"/>
                </w:tcPr>
                <w:p>
                  <w:pPr>
                    <w:pStyle w:val="74"/>
                    <w:rPr>
                      <w:rFonts w:hAnsi="Times New Roman"/>
                      <w:color w:val="auto"/>
                    </w:rPr>
                  </w:pPr>
                  <w:r>
                    <w:rPr>
                      <w:rFonts w:hAnsi="Times New Roman"/>
                      <w:color w:val="auto"/>
                    </w:rPr>
                    <w:t>150</w:t>
                  </w:r>
                </w:p>
              </w:tc>
              <w:tc>
                <w:tcPr>
                  <w:tcW w:w="1125" w:type="dxa"/>
                  <w:tcBorders>
                    <w:top w:val="single" w:color="auto" w:sz="4" w:space="0"/>
                    <w:left w:val="single" w:color="auto" w:sz="4" w:space="0"/>
                    <w:bottom w:val="single" w:color="auto" w:sz="4" w:space="0"/>
                    <w:right w:val="single" w:color="auto" w:sz="4" w:space="0"/>
                  </w:tcBorders>
                  <w:noWrap w:val="0"/>
                  <w:vAlign w:val="center"/>
                </w:tcPr>
                <w:p>
                  <w:pPr>
                    <w:pStyle w:val="74"/>
                    <w:rPr>
                      <w:rFonts w:hint="default" w:hAnsi="Times New Roman" w:eastAsia="宋体"/>
                      <w:color w:val="auto"/>
                      <w:lang w:val="en-US" w:eastAsia="zh-CN"/>
                    </w:rPr>
                  </w:pPr>
                  <w:r>
                    <w:rPr>
                      <w:rFonts w:hint="eastAsia" w:hAnsi="Times New Roman"/>
                      <w:color w:val="auto"/>
                      <w:lang w:val="en-US" w:eastAsia="zh-CN"/>
                    </w:rPr>
                    <w:t>110</w:t>
                  </w:r>
                </w:p>
              </w:tc>
              <w:tc>
                <w:tcPr>
                  <w:tcW w:w="795" w:type="dxa"/>
                  <w:tcBorders>
                    <w:top w:val="single" w:color="auto" w:sz="4" w:space="0"/>
                    <w:left w:val="single" w:color="auto" w:sz="4" w:space="0"/>
                    <w:bottom w:val="single" w:color="auto" w:sz="4" w:space="0"/>
                    <w:right w:val="single" w:color="auto" w:sz="4" w:space="0"/>
                  </w:tcBorders>
                  <w:noWrap w:val="0"/>
                  <w:vAlign w:val="center"/>
                </w:tcPr>
                <w:p>
                  <w:pPr>
                    <w:pStyle w:val="74"/>
                    <w:rPr>
                      <w:rFonts w:hint="default" w:hAnsi="Times New Roman" w:eastAsia="宋体"/>
                      <w:color w:val="auto"/>
                      <w:lang w:val="en-US" w:eastAsia="zh-CN"/>
                    </w:rPr>
                  </w:pPr>
                  <w:r>
                    <w:rPr>
                      <w:rFonts w:hint="eastAsia" w:hAnsi="Times New Roman"/>
                      <w:color w:val="auto"/>
                      <w:lang w:bidi="ar"/>
                    </w:rPr>
                    <w:t>10</w:t>
                  </w:r>
                  <w:r>
                    <w:rPr>
                      <w:rFonts w:hint="eastAsia" w:hAnsi="Times New Roman"/>
                      <w:color w:val="auto"/>
                      <w:lang w:val="en-US" w:eastAsia="zh-CN" w:bidi="ar"/>
                    </w:rPr>
                    <w:t>7.33</w:t>
                  </w:r>
                </w:p>
              </w:tc>
              <w:tc>
                <w:tcPr>
                  <w:tcW w:w="702" w:type="dxa"/>
                  <w:tcBorders>
                    <w:top w:val="single" w:color="auto" w:sz="4" w:space="0"/>
                    <w:left w:val="single" w:color="auto" w:sz="4" w:space="0"/>
                    <w:right w:val="single" w:color="auto" w:sz="4" w:space="0"/>
                  </w:tcBorders>
                  <w:noWrap w:val="0"/>
                  <w:vAlign w:val="center"/>
                </w:tcPr>
                <w:p>
                  <w:pPr>
                    <w:pStyle w:val="74"/>
                    <w:rPr>
                      <w:rFonts w:hint="default" w:hAnsi="Times New Roman" w:eastAsia="宋体"/>
                      <w:color w:val="auto"/>
                      <w:lang w:val="en-US" w:eastAsia="zh-CN"/>
                    </w:rPr>
                  </w:pPr>
                  <w:r>
                    <w:rPr>
                      <w:rFonts w:hint="eastAsia" w:hAnsi="Times New Roman"/>
                      <w:color w:val="auto"/>
                    </w:rPr>
                    <w:t>0.</w:t>
                  </w:r>
                  <w:r>
                    <w:rPr>
                      <w:rFonts w:hint="eastAsia" w:hAnsi="Times New Roman"/>
                      <w:color w:val="auto"/>
                      <w:lang w:val="en-US" w:eastAsia="zh-CN"/>
                    </w:rPr>
                    <w:t>55</w:t>
                  </w:r>
                </w:p>
              </w:tc>
              <w:tc>
                <w:tcPr>
                  <w:tcW w:w="1045" w:type="dxa"/>
                  <w:tcBorders>
                    <w:top w:val="single" w:color="auto" w:sz="4" w:space="0"/>
                    <w:left w:val="single" w:color="auto" w:sz="4" w:space="0"/>
                    <w:right w:val="single" w:color="auto" w:sz="4" w:space="0"/>
                  </w:tcBorders>
                  <w:noWrap w:val="0"/>
                  <w:vAlign w:val="center"/>
                </w:tcPr>
                <w:p>
                  <w:pPr>
                    <w:jc w:val="center"/>
                    <w:rPr>
                      <w:bCs/>
                      <w:color w:val="auto"/>
                      <w:szCs w:val="21"/>
                    </w:rPr>
                  </w:pPr>
                  <w:r>
                    <w:rPr>
                      <w:bCs/>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3" w:type="dxa"/>
                  <w:vMerge w:val="continue"/>
                  <w:tcBorders>
                    <w:left w:val="single" w:color="auto" w:sz="4" w:space="0"/>
                    <w:right w:val="single" w:color="auto" w:sz="4" w:space="0"/>
                  </w:tcBorders>
                  <w:noWrap w:val="0"/>
                  <w:vAlign w:val="center"/>
                </w:tcPr>
                <w:p>
                  <w:pPr>
                    <w:snapToGrid w:val="0"/>
                    <w:spacing w:line="0" w:lineRule="atLeast"/>
                    <w:jc w:val="center"/>
                    <w:rPr>
                      <w:color w:val="auto"/>
                      <w:szCs w:val="21"/>
                    </w:rPr>
                  </w:pPr>
                </w:p>
              </w:tc>
              <w:tc>
                <w:tcPr>
                  <w:tcW w:w="870" w:type="dxa"/>
                  <w:vMerge w:val="continue"/>
                  <w:tcBorders>
                    <w:left w:val="single" w:color="auto" w:sz="4" w:space="0"/>
                    <w:right w:val="single" w:color="auto" w:sz="4" w:space="0"/>
                  </w:tcBorders>
                  <w:noWrap w:val="0"/>
                  <w:vAlign w:val="center"/>
                </w:tcPr>
                <w:p>
                  <w:pPr>
                    <w:pStyle w:val="74"/>
                    <w:rPr>
                      <w:rFonts w:hAnsi="Times New Roman"/>
                      <w:color w:val="auto"/>
                    </w:rPr>
                  </w:pPr>
                </w:p>
              </w:tc>
              <w:tc>
                <w:tcPr>
                  <w:tcW w:w="720" w:type="dxa"/>
                  <w:vMerge w:val="continue"/>
                  <w:tcBorders>
                    <w:left w:val="single" w:color="auto" w:sz="4" w:space="0"/>
                    <w:right w:val="single" w:color="auto" w:sz="4" w:space="0"/>
                  </w:tcBorders>
                  <w:noWrap w:val="0"/>
                  <w:vAlign w:val="center"/>
                </w:tcPr>
                <w:p>
                  <w:pPr>
                    <w:pStyle w:val="74"/>
                    <w:rPr>
                      <w:rFonts w:hAnsi="Times New Roman"/>
                      <w:color w:val="auto"/>
                    </w:rPr>
                  </w:pPr>
                </w:p>
              </w:tc>
              <w:tc>
                <w:tcPr>
                  <w:tcW w:w="1307" w:type="dxa"/>
                  <w:tcBorders>
                    <w:left w:val="single" w:color="auto" w:sz="4" w:space="0"/>
                    <w:right w:val="single" w:color="auto" w:sz="4" w:space="0"/>
                  </w:tcBorders>
                  <w:noWrap w:val="0"/>
                  <w:vAlign w:val="center"/>
                </w:tcPr>
                <w:p>
                  <w:pPr>
                    <w:jc w:val="center"/>
                    <w:rPr>
                      <w:bCs/>
                      <w:color w:val="auto"/>
                      <w:szCs w:val="21"/>
                    </w:rPr>
                  </w:pPr>
                  <w:r>
                    <w:rPr>
                      <w:bCs/>
                      <w:color w:val="auto"/>
                      <w:szCs w:val="21"/>
                    </w:rPr>
                    <w:t>年平均</w:t>
                  </w:r>
                </w:p>
              </w:tc>
              <w:tc>
                <w:tcPr>
                  <w:tcW w:w="778" w:type="dxa"/>
                  <w:tcBorders>
                    <w:top w:val="single" w:color="auto" w:sz="4" w:space="0"/>
                    <w:left w:val="single" w:color="auto" w:sz="4" w:space="0"/>
                    <w:bottom w:val="single" w:color="auto" w:sz="4" w:space="0"/>
                    <w:right w:val="single" w:color="auto" w:sz="4" w:space="0"/>
                  </w:tcBorders>
                  <w:noWrap w:val="0"/>
                  <w:vAlign w:val="center"/>
                </w:tcPr>
                <w:p>
                  <w:pPr>
                    <w:pStyle w:val="74"/>
                    <w:rPr>
                      <w:rFonts w:hAnsi="Times New Roman"/>
                      <w:color w:val="auto"/>
                    </w:rPr>
                  </w:pPr>
                  <w:r>
                    <w:rPr>
                      <w:rFonts w:hAnsi="Times New Roman"/>
                      <w:color w:val="auto"/>
                    </w:rPr>
                    <w:t>70</w:t>
                  </w:r>
                </w:p>
              </w:tc>
              <w:tc>
                <w:tcPr>
                  <w:tcW w:w="1125" w:type="dxa"/>
                  <w:tcBorders>
                    <w:top w:val="single" w:color="auto" w:sz="4" w:space="0"/>
                    <w:left w:val="single" w:color="auto" w:sz="4" w:space="0"/>
                    <w:bottom w:val="single" w:color="auto" w:sz="4" w:space="0"/>
                    <w:right w:val="single" w:color="auto" w:sz="4" w:space="0"/>
                  </w:tcBorders>
                  <w:noWrap w:val="0"/>
                  <w:vAlign w:val="center"/>
                </w:tcPr>
                <w:p>
                  <w:pPr>
                    <w:pStyle w:val="74"/>
                    <w:rPr>
                      <w:rFonts w:hint="default" w:hAnsi="Times New Roman" w:eastAsia="宋体"/>
                      <w:color w:val="auto"/>
                      <w:lang w:val="en-US" w:eastAsia="zh-CN"/>
                    </w:rPr>
                  </w:pPr>
                  <w:r>
                    <w:rPr>
                      <w:rFonts w:hint="eastAsia" w:hAnsi="Times New Roman"/>
                      <w:color w:val="auto"/>
                      <w:lang w:val="en-US" w:eastAsia="zh-CN"/>
                    </w:rPr>
                    <w:t>52.93</w:t>
                  </w:r>
                </w:p>
              </w:tc>
              <w:tc>
                <w:tcPr>
                  <w:tcW w:w="795" w:type="dxa"/>
                  <w:tcBorders>
                    <w:top w:val="single" w:color="auto" w:sz="4" w:space="0"/>
                    <w:left w:val="single" w:color="auto" w:sz="4" w:space="0"/>
                    <w:bottom w:val="single" w:color="auto" w:sz="4" w:space="0"/>
                    <w:right w:val="single" w:color="auto" w:sz="4" w:space="0"/>
                  </w:tcBorders>
                  <w:noWrap w:val="0"/>
                  <w:vAlign w:val="center"/>
                </w:tcPr>
                <w:p>
                  <w:pPr>
                    <w:pStyle w:val="74"/>
                    <w:rPr>
                      <w:rFonts w:hAnsi="Times New Roman"/>
                      <w:color w:val="auto"/>
                    </w:rPr>
                  </w:pPr>
                  <w:r>
                    <w:rPr>
                      <w:rFonts w:hint="eastAsia" w:hAnsi="Times New Roman"/>
                      <w:color w:val="auto"/>
                      <w:lang w:bidi="ar"/>
                    </w:rPr>
                    <w:t>/</w:t>
                  </w:r>
                </w:p>
              </w:tc>
              <w:tc>
                <w:tcPr>
                  <w:tcW w:w="702" w:type="dxa"/>
                  <w:tcBorders>
                    <w:left w:val="single" w:color="auto" w:sz="4" w:space="0"/>
                    <w:bottom w:val="single" w:color="auto" w:sz="4" w:space="0"/>
                    <w:right w:val="single" w:color="auto" w:sz="4" w:space="0"/>
                  </w:tcBorders>
                  <w:noWrap w:val="0"/>
                  <w:vAlign w:val="center"/>
                </w:tcPr>
                <w:p>
                  <w:pPr>
                    <w:pStyle w:val="74"/>
                    <w:rPr>
                      <w:rFonts w:hAnsi="Times New Roman"/>
                      <w:color w:val="auto"/>
                    </w:rPr>
                  </w:pPr>
                  <w:r>
                    <w:rPr>
                      <w:rFonts w:hint="eastAsia" w:hAnsi="Times New Roman"/>
                      <w:color w:val="auto"/>
                    </w:rPr>
                    <w:t>/</w:t>
                  </w:r>
                </w:p>
              </w:tc>
              <w:tc>
                <w:tcPr>
                  <w:tcW w:w="1045" w:type="dxa"/>
                  <w:tcBorders>
                    <w:left w:val="single" w:color="auto" w:sz="4" w:space="0"/>
                    <w:bottom w:val="single" w:color="auto" w:sz="4" w:space="0"/>
                    <w:right w:val="single" w:color="auto" w:sz="4" w:space="0"/>
                  </w:tcBorders>
                  <w:noWrap w:val="0"/>
                  <w:vAlign w:val="center"/>
                </w:tcPr>
                <w:p>
                  <w:pPr>
                    <w:jc w:val="center"/>
                    <w:rPr>
                      <w:bCs/>
                      <w:color w:val="auto"/>
                      <w:szCs w:val="21"/>
                    </w:rPr>
                  </w:pPr>
                  <w:r>
                    <w:rPr>
                      <w:rFonts w:hint="eastAsia"/>
                      <w:bCs/>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3" w:type="dxa"/>
                  <w:vMerge w:val="continue"/>
                  <w:tcBorders>
                    <w:left w:val="single" w:color="auto" w:sz="4" w:space="0"/>
                    <w:right w:val="single" w:color="auto" w:sz="4" w:space="0"/>
                  </w:tcBorders>
                  <w:noWrap w:val="0"/>
                  <w:vAlign w:val="center"/>
                </w:tcPr>
                <w:p>
                  <w:pPr>
                    <w:snapToGrid w:val="0"/>
                    <w:spacing w:line="0" w:lineRule="atLeast"/>
                    <w:jc w:val="center"/>
                    <w:rPr>
                      <w:color w:val="auto"/>
                      <w:szCs w:val="21"/>
                    </w:rPr>
                  </w:pPr>
                </w:p>
              </w:tc>
              <w:tc>
                <w:tcPr>
                  <w:tcW w:w="870" w:type="dxa"/>
                  <w:vMerge w:val="restart"/>
                  <w:tcBorders>
                    <w:left w:val="single" w:color="auto" w:sz="4" w:space="0"/>
                    <w:right w:val="single" w:color="auto" w:sz="4" w:space="0"/>
                  </w:tcBorders>
                  <w:noWrap w:val="0"/>
                  <w:vAlign w:val="center"/>
                </w:tcPr>
                <w:p>
                  <w:pPr>
                    <w:jc w:val="center"/>
                    <w:rPr>
                      <w:color w:val="auto"/>
                    </w:rPr>
                  </w:pPr>
                  <w:r>
                    <w:rPr>
                      <w:rFonts w:hint="eastAsia" w:hAnsi="Times New Roman"/>
                      <w:color w:val="auto"/>
                    </w:rPr>
                    <w:t>中山市</w:t>
                  </w:r>
                  <w:r>
                    <w:rPr>
                      <w:rFonts w:hint="eastAsia"/>
                      <w:color w:val="auto"/>
                    </w:rPr>
                    <w:t>小榄</w:t>
                  </w:r>
                </w:p>
              </w:tc>
              <w:tc>
                <w:tcPr>
                  <w:tcW w:w="720" w:type="dxa"/>
                  <w:vMerge w:val="restart"/>
                  <w:tcBorders>
                    <w:left w:val="single" w:color="auto" w:sz="4" w:space="0"/>
                    <w:right w:val="single" w:color="auto" w:sz="4" w:space="0"/>
                  </w:tcBorders>
                  <w:noWrap w:val="0"/>
                  <w:vAlign w:val="center"/>
                </w:tcPr>
                <w:p>
                  <w:pPr>
                    <w:pStyle w:val="74"/>
                    <w:rPr>
                      <w:rFonts w:hAnsi="Times New Roman"/>
                      <w:color w:val="auto"/>
                    </w:rPr>
                  </w:pPr>
                  <w:r>
                    <w:rPr>
                      <w:rFonts w:hAnsi="Times New Roman"/>
                      <w:color w:val="auto"/>
                    </w:rPr>
                    <w:t>PM</w:t>
                  </w:r>
                  <w:r>
                    <w:rPr>
                      <w:rFonts w:hAnsi="Times New Roman"/>
                      <w:color w:val="auto"/>
                      <w:vertAlign w:val="subscript"/>
                    </w:rPr>
                    <w:t>2.5</w:t>
                  </w:r>
                </w:p>
              </w:tc>
              <w:tc>
                <w:tcPr>
                  <w:tcW w:w="1307" w:type="dxa"/>
                  <w:tcBorders>
                    <w:left w:val="single" w:color="auto" w:sz="4" w:space="0"/>
                    <w:right w:val="single" w:color="auto" w:sz="4" w:space="0"/>
                  </w:tcBorders>
                  <w:noWrap w:val="0"/>
                  <w:vAlign w:val="center"/>
                </w:tcPr>
                <w:p>
                  <w:pPr>
                    <w:jc w:val="center"/>
                    <w:rPr>
                      <w:bCs/>
                      <w:color w:val="auto"/>
                      <w:szCs w:val="21"/>
                    </w:rPr>
                  </w:pPr>
                  <w:r>
                    <w:rPr>
                      <w:bCs/>
                      <w:color w:val="auto"/>
                      <w:szCs w:val="21"/>
                    </w:rPr>
                    <w:t>24小时平均第95百分位数</w:t>
                  </w:r>
                </w:p>
              </w:tc>
              <w:tc>
                <w:tcPr>
                  <w:tcW w:w="778" w:type="dxa"/>
                  <w:tcBorders>
                    <w:top w:val="single" w:color="auto" w:sz="4" w:space="0"/>
                    <w:left w:val="single" w:color="auto" w:sz="4" w:space="0"/>
                    <w:bottom w:val="single" w:color="auto" w:sz="4" w:space="0"/>
                    <w:right w:val="single" w:color="auto" w:sz="4" w:space="0"/>
                  </w:tcBorders>
                  <w:noWrap w:val="0"/>
                  <w:vAlign w:val="center"/>
                </w:tcPr>
                <w:p>
                  <w:pPr>
                    <w:pStyle w:val="74"/>
                    <w:rPr>
                      <w:rFonts w:hAnsi="Times New Roman"/>
                      <w:color w:val="auto"/>
                    </w:rPr>
                  </w:pPr>
                  <w:r>
                    <w:rPr>
                      <w:rFonts w:hAnsi="Times New Roman"/>
                      <w:color w:val="auto"/>
                    </w:rPr>
                    <w:t>75</w:t>
                  </w:r>
                </w:p>
              </w:tc>
              <w:tc>
                <w:tcPr>
                  <w:tcW w:w="1125" w:type="dxa"/>
                  <w:tcBorders>
                    <w:top w:val="single" w:color="auto" w:sz="4" w:space="0"/>
                    <w:left w:val="single" w:color="auto" w:sz="4" w:space="0"/>
                    <w:bottom w:val="single" w:color="auto" w:sz="4" w:space="0"/>
                    <w:right w:val="single" w:color="auto" w:sz="4" w:space="0"/>
                  </w:tcBorders>
                  <w:noWrap w:val="0"/>
                  <w:vAlign w:val="center"/>
                </w:tcPr>
                <w:p>
                  <w:pPr>
                    <w:pStyle w:val="74"/>
                    <w:rPr>
                      <w:rFonts w:hint="default" w:hAnsi="Times New Roman" w:eastAsia="宋体"/>
                      <w:color w:val="auto"/>
                      <w:lang w:val="en-US" w:eastAsia="zh-CN"/>
                    </w:rPr>
                  </w:pPr>
                  <w:r>
                    <w:rPr>
                      <w:rFonts w:hint="eastAsia" w:hAnsi="Times New Roman"/>
                      <w:color w:val="auto"/>
                      <w:lang w:val="en-US" w:eastAsia="zh-CN"/>
                    </w:rPr>
                    <w:t>44</w:t>
                  </w:r>
                </w:p>
              </w:tc>
              <w:tc>
                <w:tcPr>
                  <w:tcW w:w="795" w:type="dxa"/>
                  <w:tcBorders>
                    <w:top w:val="single" w:color="auto" w:sz="4" w:space="0"/>
                    <w:left w:val="single" w:color="auto" w:sz="4" w:space="0"/>
                    <w:bottom w:val="single" w:color="auto" w:sz="4" w:space="0"/>
                    <w:right w:val="single" w:color="auto" w:sz="4" w:space="0"/>
                  </w:tcBorders>
                  <w:noWrap w:val="0"/>
                  <w:vAlign w:val="center"/>
                </w:tcPr>
                <w:p>
                  <w:pPr>
                    <w:pStyle w:val="74"/>
                    <w:rPr>
                      <w:rFonts w:hint="default" w:hAnsi="Times New Roman" w:eastAsia="宋体"/>
                      <w:color w:val="auto"/>
                      <w:lang w:val="en-US" w:eastAsia="zh-CN"/>
                    </w:rPr>
                  </w:pPr>
                  <w:r>
                    <w:rPr>
                      <w:rFonts w:hint="eastAsia" w:hAnsi="Times New Roman"/>
                      <w:color w:val="auto"/>
                      <w:lang w:val="en-US" w:eastAsia="zh-CN" w:bidi="ar"/>
                    </w:rPr>
                    <w:t>80</w:t>
                  </w:r>
                </w:p>
              </w:tc>
              <w:tc>
                <w:tcPr>
                  <w:tcW w:w="702" w:type="dxa"/>
                  <w:tcBorders>
                    <w:top w:val="single" w:color="auto" w:sz="4" w:space="0"/>
                    <w:left w:val="single" w:color="auto" w:sz="4" w:space="0"/>
                    <w:right w:val="single" w:color="auto" w:sz="4" w:space="0"/>
                  </w:tcBorders>
                  <w:noWrap w:val="0"/>
                  <w:vAlign w:val="center"/>
                </w:tcPr>
                <w:p>
                  <w:pPr>
                    <w:pStyle w:val="74"/>
                    <w:rPr>
                      <w:rFonts w:hint="eastAsia" w:hAnsi="Times New Roman"/>
                      <w:color w:val="auto"/>
                    </w:rPr>
                  </w:pPr>
                  <w:r>
                    <w:rPr>
                      <w:rFonts w:hint="eastAsia" w:hAnsi="Times New Roman"/>
                      <w:color w:val="auto"/>
                    </w:rPr>
                    <w:t>0</w:t>
                  </w:r>
                </w:p>
              </w:tc>
              <w:tc>
                <w:tcPr>
                  <w:tcW w:w="1045" w:type="dxa"/>
                  <w:tcBorders>
                    <w:top w:val="single" w:color="auto" w:sz="4" w:space="0"/>
                    <w:left w:val="single" w:color="auto" w:sz="4" w:space="0"/>
                    <w:right w:val="single" w:color="auto" w:sz="4" w:space="0"/>
                  </w:tcBorders>
                  <w:noWrap w:val="0"/>
                  <w:vAlign w:val="center"/>
                </w:tcPr>
                <w:p>
                  <w:pPr>
                    <w:pStyle w:val="74"/>
                    <w:rPr>
                      <w:rFonts w:hAnsi="Times New Roman"/>
                      <w:color w:val="auto"/>
                    </w:rPr>
                  </w:pPr>
                  <w:r>
                    <w:rPr>
                      <w:rFonts w:hAnsi="Times New Roman"/>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3" w:type="dxa"/>
                  <w:vMerge w:val="continue"/>
                  <w:tcBorders>
                    <w:left w:val="single" w:color="auto" w:sz="4" w:space="0"/>
                    <w:right w:val="single" w:color="auto" w:sz="4" w:space="0"/>
                  </w:tcBorders>
                  <w:noWrap w:val="0"/>
                  <w:vAlign w:val="center"/>
                </w:tcPr>
                <w:p>
                  <w:pPr>
                    <w:snapToGrid w:val="0"/>
                    <w:spacing w:line="0" w:lineRule="atLeast"/>
                    <w:jc w:val="center"/>
                    <w:rPr>
                      <w:color w:val="auto"/>
                      <w:szCs w:val="21"/>
                    </w:rPr>
                  </w:pPr>
                </w:p>
              </w:tc>
              <w:tc>
                <w:tcPr>
                  <w:tcW w:w="870" w:type="dxa"/>
                  <w:vMerge w:val="continue"/>
                  <w:tcBorders>
                    <w:left w:val="single" w:color="auto" w:sz="4" w:space="0"/>
                    <w:right w:val="single" w:color="auto" w:sz="4" w:space="0"/>
                  </w:tcBorders>
                  <w:noWrap w:val="0"/>
                  <w:vAlign w:val="center"/>
                </w:tcPr>
                <w:p>
                  <w:pPr>
                    <w:pStyle w:val="74"/>
                    <w:rPr>
                      <w:rFonts w:hAnsi="Times New Roman"/>
                      <w:color w:val="auto"/>
                    </w:rPr>
                  </w:pPr>
                </w:p>
              </w:tc>
              <w:tc>
                <w:tcPr>
                  <w:tcW w:w="720" w:type="dxa"/>
                  <w:vMerge w:val="continue"/>
                  <w:tcBorders>
                    <w:left w:val="single" w:color="auto" w:sz="4" w:space="0"/>
                    <w:right w:val="single" w:color="auto" w:sz="4" w:space="0"/>
                  </w:tcBorders>
                  <w:noWrap w:val="0"/>
                  <w:vAlign w:val="center"/>
                </w:tcPr>
                <w:p>
                  <w:pPr>
                    <w:pStyle w:val="74"/>
                    <w:rPr>
                      <w:rFonts w:hAnsi="Times New Roman"/>
                      <w:color w:val="auto"/>
                    </w:rPr>
                  </w:pPr>
                </w:p>
              </w:tc>
              <w:tc>
                <w:tcPr>
                  <w:tcW w:w="1307" w:type="dxa"/>
                  <w:tcBorders>
                    <w:left w:val="single" w:color="auto" w:sz="4" w:space="0"/>
                    <w:right w:val="single" w:color="auto" w:sz="4" w:space="0"/>
                  </w:tcBorders>
                  <w:noWrap w:val="0"/>
                  <w:vAlign w:val="center"/>
                </w:tcPr>
                <w:p>
                  <w:pPr>
                    <w:jc w:val="center"/>
                    <w:rPr>
                      <w:bCs/>
                      <w:color w:val="auto"/>
                      <w:szCs w:val="21"/>
                    </w:rPr>
                  </w:pPr>
                  <w:r>
                    <w:rPr>
                      <w:bCs/>
                      <w:color w:val="auto"/>
                      <w:szCs w:val="21"/>
                    </w:rPr>
                    <w:t>年平均</w:t>
                  </w:r>
                </w:p>
              </w:tc>
              <w:tc>
                <w:tcPr>
                  <w:tcW w:w="778" w:type="dxa"/>
                  <w:tcBorders>
                    <w:top w:val="single" w:color="auto" w:sz="4" w:space="0"/>
                    <w:left w:val="single" w:color="auto" w:sz="4" w:space="0"/>
                    <w:bottom w:val="single" w:color="auto" w:sz="4" w:space="0"/>
                    <w:right w:val="single" w:color="auto" w:sz="4" w:space="0"/>
                  </w:tcBorders>
                  <w:noWrap w:val="0"/>
                  <w:vAlign w:val="center"/>
                </w:tcPr>
                <w:p>
                  <w:pPr>
                    <w:pStyle w:val="74"/>
                    <w:rPr>
                      <w:rFonts w:hAnsi="Times New Roman"/>
                      <w:color w:val="auto"/>
                    </w:rPr>
                  </w:pPr>
                  <w:r>
                    <w:rPr>
                      <w:rFonts w:hAnsi="Times New Roman"/>
                      <w:color w:val="auto"/>
                    </w:rPr>
                    <w:t>35</w:t>
                  </w:r>
                </w:p>
              </w:tc>
              <w:tc>
                <w:tcPr>
                  <w:tcW w:w="1125" w:type="dxa"/>
                  <w:tcBorders>
                    <w:top w:val="single" w:color="auto" w:sz="4" w:space="0"/>
                    <w:left w:val="single" w:color="auto" w:sz="4" w:space="0"/>
                    <w:bottom w:val="single" w:color="auto" w:sz="4" w:space="0"/>
                    <w:right w:val="single" w:color="auto" w:sz="4" w:space="0"/>
                  </w:tcBorders>
                  <w:noWrap w:val="0"/>
                  <w:vAlign w:val="center"/>
                </w:tcPr>
                <w:p>
                  <w:pPr>
                    <w:pStyle w:val="74"/>
                    <w:rPr>
                      <w:rFonts w:hAnsi="Times New Roman"/>
                      <w:color w:val="auto"/>
                    </w:rPr>
                  </w:pPr>
                  <w:r>
                    <w:rPr>
                      <w:rFonts w:hint="eastAsia" w:hAnsi="Times New Roman"/>
                      <w:color w:val="auto"/>
                      <w:lang w:val="en-US" w:eastAsia="zh-CN"/>
                    </w:rPr>
                    <w:t>23.20</w:t>
                  </w:r>
                </w:p>
              </w:tc>
              <w:tc>
                <w:tcPr>
                  <w:tcW w:w="795" w:type="dxa"/>
                  <w:tcBorders>
                    <w:top w:val="single" w:color="auto" w:sz="4" w:space="0"/>
                    <w:left w:val="single" w:color="auto" w:sz="4" w:space="0"/>
                    <w:bottom w:val="single" w:color="auto" w:sz="4" w:space="0"/>
                    <w:right w:val="single" w:color="auto" w:sz="4" w:space="0"/>
                  </w:tcBorders>
                  <w:noWrap w:val="0"/>
                  <w:vAlign w:val="center"/>
                </w:tcPr>
                <w:p>
                  <w:pPr>
                    <w:pStyle w:val="74"/>
                    <w:rPr>
                      <w:rFonts w:hAnsi="Times New Roman"/>
                      <w:color w:val="auto"/>
                    </w:rPr>
                  </w:pPr>
                  <w:r>
                    <w:rPr>
                      <w:rFonts w:hint="eastAsia" w:hAnsi="Times New Roman"/>
                      <w:color w:val="auto"/>
                      <w:lang w:bidi="ar"/>
                    </w:rPr>
                    <w:t>/</w:t>
                  </w:r>
                </w:p>
              </w:tc>
              <w:tc>
                <w:tcPr>
                  <w:tcW w:w="702" w:type="dxa"/>
                  <w:tcBorders>
                    <w:left w:val="single" w:color="auto" w:sz="4" w:space="0"/>
                    <w:bottom w:val="single" w:color="auto" w:sz="4" w:space="0"/>
                    <w:right w:val="single" w:color="auto" w:sz="4" w:space="0"/>
                  </w:tcBorders>
                  <w:noWrap w:val="0"/>
                  <w:vAlign w:val="center"/>
                </w:tcPr>
                <w:p>
                  <w:pPr>
                    <w:pStyle w:val="74"/>
                    <w:rPr>
                      <w:rFonts w:hAnsi="Times New Roman"/>
                      <w:color w:val="auto"/>
                    </w:rPr>
                  </w:pPr>
                  <w:r>
                    <w:rPr>
                      <w:rFonts w:hint="eastAsia" w:hAnsi="Times New Roman"/>
                      <w:color w:val="auto"/>
                    </w:rPr>
                    <w:t>/</w:t>
                  </w:r>
                </w:p>
              </w:tc>
              <w:tc>
                <w:tcPr>
                  <w:tcW w:w="1045" w:type="dxa"/>
                  <w:tcBorders>
                    <w:left w:val="single" w:color="auto" w:sz="4" w:space="0"/>
                    <w:bottom w:val="single" w:color="auto" w:sz="4" w:space="0"/>
                    <w:right w:val="single" w:color="auto" w:sz="4" w:space="0"/>
                  </w:tcBorders>
                  <w:noWrap w:val="0"/>
                  <w:vAlign w:val="center"/>
                </w:tcPr>
                <w:p>
                  <w:pPr>
                    <w:jc w:val="center"/>
                    <w:rPr>
                      <w:bCs/>
                      <w:color w:val="auto"/>
                      <w:szCs w:val="21"/>
                    </w:rPr>
                  </w:pPr>
                  <w:r>
                    <w:rPr>
                      <w:rFonts w:hint="eastAsia"/>
                      <w:bCs/>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3" w:type="dxa"/>
                  <w:vMerge w:val="continue"/>
                  <w:tcBorders>
                    <w:left w:val="single" w:color="auto" w:sz="4" w:space="0"/>
                    <w:right w:val="single" w:color="auto" w:sz="4" w:space="0"/>
                  </w:tcBorders>
                  <w:noWrap w:val="0"/>
                  <w:vAlign w:val="center"/>
                </w:tcPr>
                <w:p>
                  <w:pPr>
                    <w:snapToGrid w:val="0"/>
                    <w:spacing w:line="0" w:lineRule="atLeast"/>
                    <w:jc w:val="center"/>
                    <w:rPr>
                      <w:color w:val="auto"/>
                      <w:szCs w:val="21"/>
                    </w:rPr>
                  </w:pPr>
                </w:p>
              </w:tc>
              <w:tc>
                <w:tcPr>
                  <w:tcW w:w="870" w:type="dxa"/>
                  <w:tcBorders>
                    <w:left w:val="single" w:color="auto" w:sz="4" w:space="0"/>
                    <w:right w:val="single" w:color="auto" w:sz="4" w:space="0"/>
                  </w:tcBorders>
                  <w:noWrap w:val="0"/>
                  <w:vAlign w:val="center"/>
                </w:tcPr>
                <w:p>
                  <w:pPr>
                    <w:jc w:val="center"/>
                    <w:rPr>
                      <w:color w:val="auto"/>
                      <w:szCs w:val="21"/>
                    </w:rPr>
                  </w:pPr>
                  <w:r>
                    <w:rPr>
                      <w:rFonts w:hint="eastAsia" w:hAnsi="Times New Roman"/>
                      <w:color w:val="auto"/>
                    </w:rPr>
                    <w:t>中山市</w:t>
                  </w:r>
                  <w:r>
                    <w:rPr>
                      <w:rFonts w:hint="eastAsia"/>
                      <w:color w:val="auto"/>
                    </w:rPr>
                    <w:t>小榄</w:t>
                  </w:r>
                </w:p>
              </w:tc>
              <w:tc>
                <w:tcPr>
                  <w:tcW w:w="720" w:type="dxa"/>
                  <w:tcBorders>
                    <w:left w:val="single" w:color="auto" w:sz="4" w:space="0"/>
                    <w:right w:val="single" w:color="auto" w:sz="4" w:space="0"/>
                  </w:tcBorders>
                  <w:noWrap w:val="0"/>
                  <w:vAlign w:val="center"/>
                </w:tcPr>
                <w:p>
                  <w:pPr>
                    <w:pStyle w:val="74"/>
                    <w:rPr>
                      <w:rFonts w:hAnsi="Times New Roman"/>
                      <w:color w:val="auto"/>
                    </w:rPr>
                  </w:pPr>
                  <w:r>
                    <w:rPr>
                      <w:rFonts w:hAnsi="Times New Roman"/>
                      <w:color w:val="auto"/>
                    </w:rPr>
                    <w:t>O</w:t>
                  </w:r>
                  <w:r>
                    <w:rPr>
                      <w:rFonts w:hAnsi="Times New Roman"/>
                      <w:color w:val="auto"/>
                      <w:vertAlign w:val="subscript"/>
                    </w:rPr>
                    <w:t>3</w:t>
                  </w:r>
                </w:p>
              </w:tc>
              <w:tc>
                <w:tcPr>
                  <w:tcW w:w="1307" w:type="dxa"/>
                  <w:tcBorders>
                    <w:left w:val="single" w:color="auto" w:sz="4" w:space="0"/>
                    <w:right w:val="single" w:color="auto" w:sz="4" w:space="0"/>
                  </w:tcBorders>
                  <w:noWrap w:val="0"/>
                  <w:vAlign w:val="center"/>
                </w:tcPr>
                <w:p>
                  <w:pPr>
                    <w:jc w:val="center"/>
                    <w:rPr>
                      <w:bCs/>
                      <w:color w:val="auto"/>
                      <w:szCs w:val="21"/>
                    </w:rPr>
                  </w:pPr>
                  <w:r>
                    <w:rPr>
                      <w:bCs/>
                      <w:color w:val="auto"/>
                      <w:szCs w:val="21"/>
                    </w:rPr>
                    <w:t>8小时平均</w:t>
                  </w:r>
                </w:p>
                <w:p>
                  <w:pPr>
                    <w:jc w:val="center"/>
                    <w:rPr>
                      <w:bCs/>
                      <w:color w:val="auto"/>
                      <w:szCs w:val="21"/>
                    </w:rPr>
                  </w:pPr>
                  <w:r>
                    <w:rPr>
                      <w:bCs/>
                      <w:color w:val="auto"/>
                      <w:szCs w:val="21"/>
                    </w:rPr>
                    <w:t>第90百分位数</w:t>
                  </w:r>
                </w:p>
              </w:tc>
              <w:tc>
                <w:tcPr>
                  <w:tcW w:w="778" w:type="dxa"/>
                  <w:tcBorders>
                    <w:top w:val="single" w:color="auto" w:sz="4" w:space="0"/>
                    <w:left w:val="single" w:color="auto" w:sz="4" w:space="0"/>
                    <w:bottom w:val="single" w:color="auto" w:sz="4" w:space="0"/>
                    <w:right w:val="single" w:color="auto" w:sz="4" w:space="0"/>
                  </w:tcBorders>
                  <w:noWrap w:val="0"/>
                  <w:vAlign w:val="center"/>
                </w:tcPr>
                <w:p>
                  <w:pPr>
                    <w:pStyle w:val="74"/>
                    <w:rPr>
                      <w:rFonts w:hAnsi="Times New Roman"/>
                      <w:color w:val="auto"/>
                    </w:rPr>
                  </w:pPr>
                  <w:r>
                    <w:rPr>
                      <w:rFonts w:hAnsi="Times New Roman"/>
                      <w:color w:val="auto"/>
                    </w:rPr>
                    <w:t>160</w:t>
                  </w:r>
                </w:p>
              </w:tc>
              <w:tc>
                <w:tcPr>
                  <w:tcW w:w="1125" w:type="dxa"/>
                  <w:tcBorders>
                    <w:top w:val="single" w:color="auto" w:sz="4" w:space="0"/>
                    <w:left w:val="single" w:color="auto" w:sz="4" w:space="0"/>
                    <w:bottom w:val="single" w:color="auto" w:sz="4" w:space="0"/>
                    <w:right w:val="single" w:color="auto" w:sz="4" w:space="0"/>
                  </w:tcBorders>
                  <w:noWrap w:val="0"/>
                  <w:vAlign w:val="center"/>
                </w:tcPr>
                <w:p>
                  <w:pPr>
                    <w:pStyle w:val="74"/>
                    <w:rPr>
                      <w:rFonts w:hint="default" w:hAnsi="Times New Roman" w:eastAsia="宋体"/>
                      <w:color w:val="auto"/>
                      <w:lang w:val="en-US" w:eastAsia="zh-CN"/>
                    </w:rPr>
                  </w:pPr>
                  <w:r>
                    <w:rPr>
                      <w:rFonts w:hint="eastAsia" w:hAnsi="Times New Roman"/>
                      <w:color w:val="auto"/>
                      <w:lang w:bidi="ar"/>
                    </w:rPr>
                    <w:t>1</w:t>
                  </w:r>
                  <w:r>
                    <w:rPr>
                      <w:rFonts w:hint="eastAsia" w:hAnsi="Times New Roman"/>
                      <w:color w:val="auto"/>
                      <w:lang w:val="en-US" w:eastAsia="zh-CN" w:bidi="ar"/>
                    </w:rPr>
                    <w:t>63</w:t>
                  </w:r>
                </w:p>
              </w:tc>
              <w:tc>
                <w:tcPr>
                  <w:tcW w:w="795" w:type="dxa"/>
                  <w:tcBorders>
                    <w:top w:val="single" w:color="auto" w:sz="4" w:space="0"/>
                    <w:left w:val="single" w:color="auto" w:sz="4" w:space="0"/>
                    <w:bottom w:val="single" w:color="auto" w:sz="4" w:space="0"/>
                    <w:right w:val="single" w:color="auto" w:sz="4" w:space="0"/>
                  </w:tcBorders>
                  <w:noWrap w:val="0"/>
                  <w:vAlign w:val="center"/>
                </w:tcPr>
                <w:p>
                  <w:pPr>
                    <w:pStyle w:val="74"/>
                    <w:rPr>
                      <w:rFonts w:hint="default" w:hAnsi="Times New Roman" w:eastAsia="宋体"/>
                      <w:color w:val="auto"/>
                      <w:lang w:val="en-US" w:eastAsia="zh-CN"/>
                    </w:rPr>
                  </w:pPr>
                  <w:r>
                    <w:rPr>
                      <w:rFonts w:hint="eastAsia" w:hAnsi="Times New Roman"/>
                      <w:color w:val="auto"/>
                      <w:lang w:bidi="ar"/>
                    </w:rPr>
                    <w:t>1</w:t>
                  </w:r>
                  <w:r>
                    <w:rPr>
                      <w:rFonts w:hint="eastAsia" w:hAnsi="Times New Roman"/>
                      <w:color w:val="auto"/>
                      <w:lang w:val="en-US" w:eastAsia="zh-CN" w:bidi="ar"/>
                    </w:rPr>
                    <w:t>77.5</w:t>
                  </w:r>
                </w:p>
              </w:tc>
              <w:tc>
                <w:tcPr>
                  <w:tcW w:w="702" w:type="dxa"/>
                  <w:tcBorders>
                    <w:left w:val="single" w:color="auto" w:sz="4" w:space="0"/>
                    <w:bottom w:val="single" w:color="auto" w:sz="4" w:space="0"/>
                    <w:right w:val="single" w:color="auto" w:sz="4" w:space="0"/>
                  </w:tcBorders>
                  <w:noWrap w:val="0"/>
                  <w:vAlign w:val="center"/>
                </w:tcPr>
                <w:p>
                  <w:pPr>
                    <w:pStyle w:val="74"/>
                    <w:rPr>
                      <w:rFonts w:hint="default" w:hAnsi="Times New Roman" w:eastAsia="宋体"/>
                      <w:color w:val="auto"/>
                      <w:lang w:val="en-US" w:eastAsia="zh-CN"/>
                    </w:rPr>
                  </w:pPr>
                  <w:r>
                    <w:rPr>
                      <w:rFonts w:hint="eastAsia" w:hAnsi="Times New Roman"/>
                      <w:color w:val="auto"/>
                    </w:rPr>
                    <w:t>1</w:t>
                  </w:r>
                  <w:r>
                    <w:rPr>
                      <w:rFonts w:hint="eastAsia" w:hAnsi="Times New Roman"/>
                      <w:color w:val="auto"/>
                      <w:lang w:val="en-US" w:eastAsia="zh-CN"/>
                    </w:rPr>
                    <w:t>0.14</w:t>
                  </w:r>
                </w:p>
              </w:tc>
              <w:tc>
                <w:tcPr>
                  <w:tcW w:w="1045" w:type="dxa"/>
                  <w:tcBorders>
                    <w:left w:val="single" w:color="auto" w:sz="4" w:space="0"/>
                    <w:bottom w:val="single" w:color="auto" w:sz="4" w:space="0"/>
                    <w:right w:val="single" w:color="auto" w:sz="4" w:space="0"/>
                  </w:tcBorders>
                  <w:noWrap w:val="0"/>
                  <w:vAlign w:val="center"/>
                </w:tcPr>
                <w:p>
                  <w:pPr>
                    <w:pStyle w:val="74"/>
                    <w:rPr>
                      <w:rFonts w:hAnsi="Times New Roman"/>
                      <w:color w:val="auto"/>
                    </w:rPr>
                  </w:pPr>
                  <w:r>
                    <w:rPr>
                      <w:rFonts w:hint="eastAsia" w:hAnsi="Times New Roman"/>
                      <w:color w:val="auto"/>
                      <w:lang w:val="en-US" w:eastAsia="zh-CN"/>
                    </w:rPr>
                    <w:t>超</w:t>
                  </w:r>
                  <w:r>
                    <w:rPr>
                      <w:rFonts w:hAnsi="Times New Roman"/>
                      <w:color w:val="auto"/>
                    </w:rPr>
                    <w:t>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3" w:type="dxa"/>
                  <w:vMerge w:val="continue"/>
                  <w:tcBorders>
                    <w:left w:val="single" w:color="auto" w:sz="4" w:space="0"/>
                    <w:right w:val="single" w:color="auto" w:sz="4" w:space="0"/>
                  </w:tcBorders>
                  <w:noWrap w:val="0"/>
                  <w:vAlign w:val="center"/>
                </w:tcPr>
                <w:p>
                  <w:pPr>
                    <w:snapToGrid w:val="0"/>
                    <w:spacing w:line="0" w:lineRule="atLeast"/>
                    <w:jc w:val="center"/>
                    <w:rPr>
                      <w:color w:val="auto"/>
                      <w:szCs w:val="21"/>
                    </w:rPr>
                  </w:pPr>
                </w:p>
              </w:tc>
              <w:tc>
                <w:tcPr>
                  <w:tcW w:w="870" w:type="dxa"/>
                  <w:tcBorders>
                    <w:left w:val="single" w:color="auto" w:sz="4" w:space="0"/>
                    <w:right w:val="single" w:color="auto" w:sz="4" w:space="0"/>
                  </w:tcBorders>
                  <w:noWrap w:val="0"/>
                  <w:vAlign w:val="center"/>
                </w:tcPr>
                <w:p>
                  <w:pPr>
                    <w:jc w:val="center"/>
                    <w:rPr>
                      <w:color w:val="auto"/>
                      <w:szCs w:val="21"/>
                    </w:rPr>
                  </w:pPr>
                  <w:r>
                    <w:rPr>
                      <w:rFonts w:hint="eastAsia" w:hAnsi="Times New Roman"/>
                      <w:color w:val="auto"/>
                    </w:rPr>
                    <w:t>中山市</w:t>
                  </w:r>
                  <w:r>
                    <w:rPr>
                      <w:rFonts w:hint="eastAsia"/>
                      <w:color w:val="auto"/>
                    </w:rPr>
                    <w:t>小榄</w:t>
                  </w:r>
                </w:p>
              </w:tc>
              <w:tc>
                <w:tcPr>
                  <w:tcW w:w="720" w:type="dxa"/>
                  <w:tcBorders>
                    <w:left w:val="single" w:color="auto" w:sz="4" w:space="0"/>
                    <w:right w:val="single" w:color="auto" w:sz="4" w:space="0"/>
                  </w:tcBorders>
                  <w:noWrap w:val="0"/>
                  <w:vAlign w:val="center"/>
                </w:tcPr>
                <w:p>
                  <w:pPr>
                    <w:pStyle w:val="74"/>
                    <w:rPr>
                      <w:rFonts w:hAnsi="Times New Roman"/>
                      <w:color w:val="auto"/>
                    </w:rPr>
                  </w:pPr>
                  <w:r>
                    <w:rPr>
                      <w:rFonts w:hAnsi="Times New Roman"/>
                      <w:color w:val="auto"/>
                    </w:rPr>
                    <w:t>CO</w:t>
                  </w:r>
                </w:p>
              </w:tc>
              <w:tc>
                <w:tcPr>
                  <w:tcW w:w="1307" w:type="dxa"/>
                  <w:tcBorders>
                    <w:left w:val="single" w:color="auto" w:sz="4" w:space="0"/>
                    <w:right w:val="single" w:color="auto" w:sz="4" w:space="0"/>
                  </w:tcBorders>
                  <w:noWrap w:val="0"/>
                  <w:vAlign w:val="center"/>
                </w:tcPr>
                <w:p>
                  <w:pPr>
                    <w:jc w:val="center"/>
                    <w:rPr>
                      <w:bCs/>
                      <w:color w:val="auto"/>
                      <w:szCs w:val="21"/>
                    </w:rPr>
                  </w:pPr>
                  <w:r>
                    <w:rPr>
                      <w:bCs/>
                      <w:color w:val="auto"/>
                      <w:szCs w:val="21"/>
                    </w:rPr>
                    <w:t>24小时平均第95百分位数</w:t>
                  </w:r>
                </w:p>
              </w:tc>
              <w:tc>
                <w:tcPr>
                  <w:tcW w:w="778" w:type="dxa"/>
                  <w:tcBorders>
                    <w:top w:val="single" w:color="auto" w:sz="4" w:space="0"/>
                    <w:left w:val="single" w:color="auto" w:sz="4" w:space="0"/>
                    <w:bottom w:val="single" w:color="auto" w:sz="4" w:space="0"/>
                    <w:right w:val="single" w:color="auto" w:sz="4" w:space="0"/>
                  </w:tcBorders>
                  <w:noWrap w:val="0"/>
                  <w:vAlign w:val="center"/>
                </w:tcPr>
                <w:p>
                  <w:pPr>
                    <w:pStyle w:val="74"/>
                    <w:rPr>
                      <w:rFonts w:hAnsi="Times New Roman"/>
                      <w:color w:val="auto"/>
                    </w:rPr>
                  </w:pPr>
                  <w:r>
                    <w:rPr>
                      <w:rFonts w:hAnsi="Times New Roman"/>
                      <w:color w:val="auto"/>
                    </w:rPr>
                    <w:t>4000</w:t>
                  </w:r>
                </w:p>
              </w:tc>
              <w:tc>
                <w:tcPr>
                  <w:tcW w:w="1125" w:type="dxa"/>
                  <w:tcBorders>
                    <w:top w:val="single" w:color="auto" w:sz="4" w:space="0"/>
                    <w:left w:val="single" w:color="auto" w:sz="4" w:space="0"/>
                    <w:bottom w:val="single" w:color="auto" w:sz="4" w:space="0"/>
                    <w:right w:val="single" w:color="auto" w:sz="4" w:space="0"/>
                  </w:tcBorders>
                  <w:noWrap w:val="0"/>
                  <w:vAlign w:val="center"/>
                </w:tcPr>
                <w:p>
                  <w:pPr>
                    <w:pStyle w:val="74"/>
                    <w:rPr>
                      <w:rFonts w:hAnsi="Times New Roman"/>
                      <w:color w:val="auto"/>
                    </w:rPr>
                  </w:pPr>
                  <w:r>
                    <w:rPr>
                      <w:rFonts w:hint="eastAsia" w:hAnsi="Times New Roman"/>
                      <w:color w:val="auto"/>
                      <w:lang w:bidi="ar"/>
                    </w:rPr>
                    <w:t>1200</w:t>
                  </w:r>
                </w:p>
              </w:tc>
              <w:tc>
                <w:tcPr>
                  <w:tcW w:w="795" w:type="dxa"/>
                  <w:tcBorders>
                    <w:top w:val="single" w:color="auto" w:sz="4" w:space="0"/>
                    <w:left w:val="single" w:color="auto" w:sz="4" w:space="0"/>
                    <w:bottom w:val="single" w:color="auto" w:sz="4" w:space="0"/>
                    <w:right w:val="single" w:color="auto" w:sz="4" w:space="0"/>
                  </w:tcBorders>
                  <w:noWrap w:val="0"/>
                  <w:vAlign w:val="center"/>
                </w:tcPr>
                <w:p>
                  <w:pPr>
                    <w:pStyle w:val="74"/>
                    <w:rPr>
                      <w:rFonts w:hint="eastAsia" w:hAnsi="Times New Roman" w:eastAsia="宋体"/>
                      <w:color w:val="auto"/>
                      <w:lang w:eastAsia="zh-CN"/>
                    </w:rPr>
                  </w:pPr>
                  <w:r>
                    <w:rPr>
                      <w:rFonts w:hint="eastAsia" w:hAnsi="Times New Roman"/>
                      <w:color w:val="auto"/>
                      <w:lang w:bidi="ar"/>
                    </w:rPr>
                    <w:t>4</w:t>
                  </w:r>
                  <w:r>
                    <w:rPr>
                      <w:rFonts w:hint="eastAsia" w:hAnsi="Times New Roman"/>
                      <w:color w:val="auto"/>
                      <w:lang w:val="en-US" w:eastAsia="zh-CN" w:bidi="ar"/>
                    </w:rPr>
                    <w:t>0</w:t>
                  </w:r>
                </w:p>
              </w:tc>
              <w:tc>
                <w:tcPr>
                  <w:tcW w:w="702" w:type="dxa"/>
                  <w:tcBorders>
                    <w:left w:val="single" w:color="auto" w:sz="4" w:space="0"/>
                    <w:bottom w:val="single" w:color="auto" w:sz="4" w:space="0"/>
                    <w:right w:val="single" w:color="auto" w:sz="4" w:space="0"/>
                  </w:tcBorders>
                  <w:noWrap w:val="0"/>
                  <w:vAlign w:val="center"/>
                </w:tcPr>
                <w:p>
                  <w:pPr>
                    <w:pStyle w:val="74"/>
                    <w:rPr>
                      <w:rFonts w:hAnsi="Times New Roman"/>
                      <w:color w:val="auto"/>
                    </w:rPr>
                  </w:pPr>
                  <w:r>
                    <w:rPr>
                      <w:rFonts w:hint="eastAsia" w:hAnsi="Times New Roman"/>
                      <w:color w:val="auto"/>
                    </w:rPr>
                    <w:t>0</w:t>
                  </w:r>
                </w:p>
              </w:tc>
              <w:tc>
                <w:tcPr>
                  <w:tcW w:w="1045" w:type="dxa"/>
                  <w:tcBorders>
                    <w:left w:val="single" w:color="auto" w:sz="4" w:space="0"/>
                    <w:bottom w:val="single" w:color="auto" w:sz="4" w:space="0"/>
                    <w:right w:val="single" w:color="auto" w:sz="4" w:space="0"/>
                  </w:tcBorders>
                  <w:noWrap w:val="0"/>
                  <w:vAlign w:val="center"/>
                </w:tcPr>
                <w:p>
                  <w:pPr>
                    <w:pStyle w:val="74"/>
                    <w:rPr>
                      <w:rFonts w:hAnsi="Times New Roman"/>
                      <w:color w:val="auto"/>
                    </w:rPr>
                  </w:pPr>
                  <w:r>
                    <w:rPr>
                      <w:rFonts w:hAnsi="Times New Roman"/>
                      <w:color w:val="auto"/>
                    </w:rPr>
                    <w:t>达标</w:t>
                  </w:r>
                </w:p>
              </w:tc>
            </w:tr>
          </w:tbl>
          <w:p>
            <w:pPr>
              <w:snapToGrid w:val="0"/>
              <w:spacing w:line="360" w:lineRule="auto"/>
              <w:ind w:firstLine="420" w:firstLineChars="200"/>
              <w:rPr>
                <w:color w:val="000000" w:themeColor="text1"/>
                <w:szCs w:val="21"/>
                <w14:textFill>
                  <w14:solidFill>
                    <w14:schemeClr w14:val="tx1"/>
                  </w14:solidFill>
                </w14:textFill>
              </w:rPr>
            </w:pPr>
            <w:r>
              <w:rPr>
                <w:rFonts w:hint="eastAsia"/>
                <w:color w:val="auto"/>
                <w:lang w:val="zh-CN"/>
              </w:rPr>
              <w:t>由表可知，SO</w:t>
            </w:r>
            <w:r>
              <w:rPr>
                <w:rFonts w:hint="eastAsia"/>
                <w:color w:val="auto"/>
                <w:vertAlign w:val="subscript"/>
                <w:lang w:val="zh-CN"/>
              </w:rPr>
              <w:t>2</w:t>
            </w:r>
            <w:r>
              <w:rPr>
                <w:rFonts w:hint="eastAsia"/>
                <w:color w:val="auto"/>
                <w:lang w:val="zh-CN"/>
              </w:rPr>
              <w:t>年平均及24小时平均第98百分位数浓度达到《环境空气质量标准》（GB3095-2012）</w:t>
            </w:r>
            <w:r>
              <w:rPr>
                <w:rFonts w:hint="eastAsia"/>
                <w:color w:val="auto"/>
              </w:rPr>
              <w:t>及2018年修改单</w:t>
            </w:r>
            <w:r>
              <w:rPr>
                <w:rFonts w:hint="eastAsia"/>
                <w:color w:val="auto"/>
                <w:lang w:val="zh-CN"/>
              </w:rPr>
              <w:t>二级标准；PM</w:t>
            </w:r>
            <w:r>
              <w:rPr>
                <w:rFonts w:hint="eastAsia"/>
                <w:color w:val="auto"/>
                <w:vertAlign w:val="subscript"/>
                <w:lang w:val="zh-CN"/>
              </w:rPr>
              <w:t>10</w:t>
            </w:r>
            <w:r>
              <w:rPr>
                <w:rFonts w:hint="eastAsia"/>
                <w:color w:val="auto"/>
                <w:lang w:val="zh-CN"/>
              </w:rPr>
              <w:t>年平均及24小时平均第95百分位数浓度达到《环境空气质量标准》（GB3095-2012）</w:t>
            </w:r>
            <w:r>
              <w:rPr>
                <w:rFonts w:hint="eastAsia"/>
                <w:color w:val="auto"/>
              </w:rPr>
              <w:t>及2018年修改单</w:t>
            </w:r>
            <w:r>
              <w:rPr>
                <w:rFonts w:hint="eastAsia"/>
                <w:color w:val="auto"/>
                <w:lang w:val="zh-CN"/>
              </w:rPr>
              <w:t>二级标准；PM</w:t>
            </w:r>
            <w:r>
              <w:rPr>
                <w:rFonts w:hint="eastAsia"/>
                <w:color w:val="auto"/>
                <w:vertAlign w:val="subscript"/>
                <w:lang w:val="zh-CN"/>
              </w:rPr>
              <w:t>2.5</w:t>
            </w:r>
            <w:r>
              <w:rPr>
                <w:rFonts w:hint="eastAsia"/>
                <w:color w:val="auto"/>
                <w:lang w:val="zh-CN"/>
              </w:rPr>
              <w:t>年平均及24小时平均第95百分位数浓度均达到《环境空气质量标准》（GB3095-2012）</w:t>
            </w:r>
            <w:r>
              <w:rPr>
                <w:rFonts w:hint="eastAsia"/>
                <w:color w:val="auto"/>
              </w:rPr>
              <w:t>及2018年修改单</w:t>
            </w:r>
            <w:r>
              <w:rPr>
                <w:rFonts w:hint="eastAsia"/>
                <w:color w:val="auto"/>
                <w:lang w:val="zh-CN"/>
              </w:rPr>
              <w:t>二级标准；CO 24小时平均第95百分位数达到《环境空气质量标准》（GB3095-2012）</w:t>
            </w:r>
            <w:r>
              <w:rPr>
                <w:rFonts w:hint="eastAsia"/>
                <w:color w:val="auto"/>
              </w:rPr>
              <w:t>及2018年修改单</w:t>
            </w:r>
            <w:r>
              <w:rPr>
                <w:rFonts w:hint="eastAsia"/>
                <w:color w:val="auto"/>
                <w:lang w:val="zh-CN"/>
              </w:rPr>
              <w:t>二级标准；NO</w:t>
            </w:r>
            <w:r>
              <w:rPr>
                <w:rFonts w:hint="eastAsia"/>
                <w:color w:val="auto"/>
                <w:vertAlign w:val="subscript"/>
                <w:lang w:val="zh-CN"/>
              </w:rPr>
              <w:t>2</w:t>
            </w:r>
            <w:r>
              <w:rPr>
                <w:rFonts w:hint="eastAsia"/>
                <w:color w:val="auto"/>
                <w:lang w:val="zh-CN"/>
              </w:rPr>
              <w:t>年平均浓度达到《环境空气质量标准》（GB3095-2012）</w:t>
            </w:r>
            <w:r>
              <w:rPr>
                <w:rFonts w:hint="eastAsia"/>
                <w:color w:val="auto"/>
              </w:rPr>
              <w:t>及2018年修改单</w:t>
            </w:r>
            <w:r>
              <w:rPr>
                <w:rFonts w:hint="eastAsia"/>
                <w:color w:val="auto"/>
                <w:lang w:val="zh-CN"/>
              </w:rPr>
              <w:t>二级标准；NO</w:t>
            </w:r>
            <w:r>
              <w:rPr>
                <w:rFonts w:hint="eastAsia"/>
                <w:color w:val="auto"/>
                <w:vertAlign w:val="subscript"/>
                <w:lang w:val="zh-CN"/>
              </w:rPr>
              <w:t>2</w:t>
            </w:r>
            <w:r>
              <w:rPr>
                <w:rFonts w:hint="eastAsia"/>
                <w:color w:val="auto"/>
                <w:lang w:val="zh-CN"/>
              </w:rPr>
              <w:t>第98百分位数浓度</w:t>
            </w:r>
            <w:r>
              <w:rPr>
                <w:rFonts w:hint="eastAsia"/>
                <w:color w:val="auto"/>
                <w:lang w:val="en-US" w:eastAsia="zh-CN"/>
              </w:rPr>
              <w:t>超过</w:t>
            </w:r>
            <w:r>
              <w:rPr>
                <w:rFonts w:hint="eastAsia"/>
                <w:color w:val="auto"/>
                <w:lang w:val="zh-CN"/>
              </w:rPr>
              <w:t>《环境空气质量标准》（GB3095-2012）</w:t>
            </w:r>
            <w:r>
              <w:rPr>
                <w:rFonts w:hint="eastAsia"/>
                <w:color w:val="auto"/>
              </w:rPr>
              <w:t>及2018年修改单</w:t>
            </w:r>
            <w:r>
              <w:rPr>
                <w:rFonts w:hint="eastAsia"/>
                <w:color w:val="auto"/>
                <w:lang w:val="zh-CN"/>
              </w:rPr>
              <w:t>二级标准；O</w:t>
            </w:r>
            <w:r>
              <w:rPr>
                <w:rFonts w:hint="eastAsia"/>
                <w:color w:val="auto"/>
                <w:vertAlign w:val="subscript"/>
                <w:lang w:val="zh-CN"/>
              </w:rPr>
              <w:t>3</w:t>
            </w:r>
            <w:r>
              <w:rPr>
                <w:rFonts w:hint="eastAsia"/>
                <w:color w:val="auto"/>
                <w:lang w:val="zh-CN"/>
              </w:rPr>
              <w:t>日8小时平均第90百分位数浓度</w:t>
            </w:r>
            <w:r>
              <w:rPr>
                <w:rFonts w:hint="eastAsia"/>
                <w:color w:val="auto"/>
                <w:lang w:val="en-US" w:eastAsia="zh-CN"/>
              </w:rPr>
              <w:t>超过</w:t>
            </w:r>
            <w:r>
              <w:rPr>
                <w:rFonts w:hint="eastAsia"/>
                <w:color w:val="auto"/>
                <w:lang w:val="zh-CN"/>
              </w:rPr>
              <w:t>《环境空气质量标准》（GB3095-2012）</w:t>
            </w:r>
            <w:r>
              <w:rPr>
                <w:rFonts w:hint="eastAsia"/>
                <w:color w:val="auto"/>
              </w:rPr>
              <w:t>及2018年修改单</w:t>
            </w:r>
            <w:r>
              <w:rPr>
                <w:rFonts w:hint="eastAsia"/>
                <w:color w:val="auto"/>
                <w:lang w:val="zh-CN"/>
              </w:rPr>
              <w:t>二级标准</w:t>
            </w:r>
            <w:r>
              <w:rPr>
                <w:color w:val="000000" w:themeColor="text1"/>
                <w:szCs w:val="21"/>
                <w14:textFill>
                  <w14:solidFill>
                    <w14:schemeClr w14:val="tx1"/>
                  </w14:solidFill>
                </w14:textFill>
              </w:rPr>
              <w:t>。</w:t>
            </w:r>
          </w:p>
          <w:p>
            <w:pPr>
              <w:spacing w:line="360" w:lineRule="auto"/>
              <w:ind w:firstLine="422" w:firstLineChars="20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（3）其他污染物环境质量现状</w:t>
            </w:r>
          </w:p>
          <w:p>
            <w:pPr>
              <w:spacing w:line="360" w:lineRule="auto"/>
              <w:ind w:firstLine="420" w:firstLineChars="200"/>
              <w:rPr>
                <w:rFonts w:cs="等线"/>
                <w:color w:val="000000" w:themeColor="text1"/>
                <w:szCs w:val="21"/>
                <w14:textFill>
                  <w14:solidFill>
                    <w14:schemeClr w14:val="tx1"/>
                  </w14:solidFill>
                </w14:textFill>
              </w:rPr>
            </w:pPr>
            <w:r>
              <w:rPr>
                <w:rFonts w:hint="eastAsia" w:cs="等线"/>
                <w:color w:val="000000" w:themeColor="text1"/>
                <w:szCs w:val="21"/>
                <w14:textFill>
                  <w14:solidFill>
                    <w14:schemeClr w14:val="tx1"/>
                  </w14:solidFill>
                </w14:textFill>
              </w:rPr>
              <w:t>本项目的特征因子有臭气浓度</w:t>
            </w:r>
            <w:r>
              <w:rPr>
                <w:rFonts w:hint="eastAsia"/>
                <w:color w:val="FF0000"/>
                <w:szCs w:val="21"/>
                <w:lang w:val="zh-CN"/>
              </w:rPr>
              <w:t>、</w:t>
            </w:r>
            <w:r>
              <w:rPr>
                <w:rFonts w:hint="eastAsia"/>
                <w:color w:val="FF0000"/>
                <w:szCs w:val="21"/>
                <w:lang w:val="en-US" w:eastAsia="zh-CN"/>
              </w:rPr>
              <w:t>锰及其化合物</w:t>
            </w:r>
            <w:r>
              <w:rPr>
                <w:rFonts w:hint="eastAsia" w:cs="等线"/>
                <w:color w:val="000000" w:themeColor="text1"/>
                <w:szCs w:val="21"/>
                <w14:textFill>
                  <w14:solidFill>
                    <w14:schemeClr w14:val="tx1"/>
                  </w14:solidFill>
                </w14:textFill>
              </w:rPr>
              <w:t>、非甲烷总烃、TSP，由于臭气浓度</w:t>
            </w:r>
            <w:r>
              <w:rPr>
                <w:rFonts w:hint="eastAsia"/>
                <w:color w:val="FF0000"/>
                <w:szCs w:val="21"/>
                <w:lang w:val="zh-CN"/>
              </w:rPr>
              <w:t>、</w:t>
            </w:r>
            <w:r>
              <w:rPr>
                <w:rFonts w:hint="eastAsia"/>
                <w:color w:val="FF0000"/>
                <w:szCs w:val="21"/>
                <w:lang w:val="en-US" w:eastAsia="zh-CN"/>
              </w:rPr>
              <w:t>锰及其化合物</w:t>
            </w:r>
            <w:r>
              <w:rPr>
                <w:rFonts w:hint="eastAsia" w:cs="等线"/>
                <w:color w:val="000000" w:themeColor="text1"/>
                <w:szCs w:val="21"/>
                <w14:textFill>
                  <w14:solidFill>
                    <w14:schemeClr w14:val="tx1"/>
                  </w14:solidFill>
                </w14:textFill>
              </w:rPr>
              <w:t>、非甲烷总烃、TVOC无相关国家、地方环境质量标准，故不进行其他污染物环境质量现状的调查，本项目仅对TSP进行现状调查。</w:t>
            </w:r>
          </w:p>
          <w:p>
            <w:pPr>
              <w:spacing w:line="360" w:lineRule="auto"/>
              <w:ind w:firstLine="420" w:firstLineChars="200"/>
              <w:rPr>
                <w:rFonts w:cs="等线"/>
                <w:color w:val="000000" w:themeColor="text1"/>
                <w:kern w:val="0"/>
                <w:szCs w:val="21"/>
                <w14:textFill>
                  <w14:solidFill>
                    <w14:schemeClr w14:val="tx1"/>
                  </w14:solidFill>
                </w14:textFill>
              </w:rPr>
            </w:pPr>
            <w:r>
              <w:rPr>
                <w:rFonts w:hint="eastAsia" w:cs="等线"/>
                <w:color w:val="000000" w:themeColor="text1"/>
                <w:szCs w:val="21"/>
                <w14:textFill>
                  <w14:solidFill>
                    <w14:schemeClr w14:val="tx1"/>
                  </w14:solidFill>
                </w14:textFill>
              </w:rPr>
              <w:t>项目</w:t>
            </w:r>
            <w:r>
              <w:rPr>
                <w:rFonts w:hint="eastAsia" w:ascii="Times New Roman" w:hAnsi="Times New Roman"/>
                <w:color w:val="auto"/>
              </w:rPr>
              <w:t>《中山市金成就金属有限公司》</w:t>
            </w:r>
            <w:r>
              <w:rPr>
                <w:rFonts w:ascii="Times New Roman" w:hAnsi="Times New Roman"/>
                <w:color w:val="auto"/>
              </w:rPr>
              <w:t>相关监测数据（报告编号：</w:t>
            </w:r>
            <w:r>
              <w:rPr>
                <w:rFonts w:hint="eastAsia" w:ascii="Times New Roman" w:hAnsi="Times New Roman"/>
                <w:color w:val="auto"/>
              </w:rPr>
              <w:t>YHD[2021-04]007T号</w:t>
            </w:r>
            <w:r>
              <w:rPr>
                <w:rFonts w:ascii="Times New Roman" w:hAnsi="Times New Roman"/>
                <w:color w:val="auto"/>
              </w:rPr>
              <w:t>，详见附件）</w:t>
            </w:r>
            <w:r>
              <w:rPr>
                <w:rFonts w:hint="eastAsia" w:cs="等线"/>
                <w:color w:val="000000" w:themeColor="text1"/>
                <w:kern w:val="0"/>
                <w:szCs w:val="21"/>
                <w14:textFill>
                  <w14:solidFill>
                    <w14:schemeClr w14:val="tx1"/>
                  </w14:solidFill>
                </w14:textFill>
              </w:rPr>
              <w:t>，监测时间为</w:t>
            </w:r>
            <w:r>
              <w:rPr>
                <w:rFonts w:hint="eastAsia" w:cs="等线"/>
                <w:color w:val="000000" w:themeColor="text1"/>
                <w:szCs w:val="21"/>
                <w14:textFill>
                  <w14:solidFill>
                    <w14:schemeClr w14:val="tx1"/>
                  </w14:solidFill>
                </w14:textFill>
              </w:rPr>
              <w:t>2021年</w:t>
            </w:r>
            <w:r>
              <w:rPr>
                <w:rFonts w:hint="eastAsia" w:cs="等线"/>
                <w:color w:val="000000" w:themeColor="text1"/>
                <w:szCs w:val="21"/>
                <w:lang w:val="en-US" w:eastAsia="zh-CN"/>
                <w14:textFill>
                  <w14:solidFill>
                    <w14:schemeClr w14:val="tx1"/>
                  </w14:solidFill>
                </w14:textFill>
              </w:rPr>
              <w:t>4</w:t>
            </w:r>
            <w:r>
              <w:rPr>
                <w:rFonts w:hint="eastAsia" w:cs="等线"/>
                <w:color w:val="000000" w:themeColor="text1"/>
                <w:szCs w:val="21"/>
                <w14:textFill>
                  <w14:solidFill>
                    <w14:schemeClr w14:val="tx1"/>
                  </w14:solidFill>
                </w14:textFill>
              </w:rPr>
              <w:t>月</w:t>
            </w:r>
            <w:r>
              <w:rPr>
                <w:rFonts w:hint="eastAsia" w:cs="等线"/>
                <w:color w:val="000000" w:themeColor="text1"/>
                <w:szCs w:val="21"/>
                <w:lang w:val="en-US" w:eastAsia="zh-CN"/>
                <w14:textFill>
                  <w14:solidFill>
                    <w14:schemeClr w14:val="tx1"/>
                  </w14:solidFill>
                </w14:textFill>
              </w:rPr>
              <w:t>19</w:t>
            </w:r>
            <w:r>
              <w:rPr>
                <w:rFonts w:hint="eastAsia" w:cs="等线"/>
                <w:color w:val="000000" w:themeColor="text1"/>
                <w:szCs w:val="21"/>
                <w14:textFill>
                  <w14:solidFill>
                    <w14:schemeClr w14:val="tx1"/>
                  </w14:solidFill>
                </w14:textFill>
              </w:rPr>
              <w:t>日-2021年</w:t>
            </w:r>
            <w:r>
              <w:rPr>
                <w:rFonts w:hint="eastAsia" w:cs="等线"/>
                <w:color w:val="000000" w:themeColor="text1"/>
                <w:szCs w:val="21"/>
                <w:lang w:val="en-US" w:eastAsia="zh-CN"/>
                <w14:textFill>
                  <w14:solidFill>
                    <w14:schemeClr w14:val="tx1"/>
                  </w14:solidFill>
                </w14:textFill>
              </w:rPr>
              <w:t>4</w:t>
            </w:r>
            <w:r>
              <w:rPr>
                <w:rFonts w:hint="eastAsia" w:cs="等线"/>
                <w:color w:val="000000" w:themeColor="text1"/>
                <w:szCs w:val="21"/>
                <w14:textFill>
                  <w14:solidFill>
                    <w14:schemeClr w14:val="tx1"/>
                  </w14:solidFill>
                </w14:textFill>
              </w:rPr>
              <w:t>月</w:t>
            </w:r>
            <w:r>
              <w:rPr>
                <w:rFonts w:hint="eastAsia" w:cs="等线"/>
                <w:color w:val="000000" w:themeColor="text1"/>
                <w:szCs w:val="21"/>
                <w:lang w:val="en-US" w:eastAsia="zh-CN"/>
                <w14:textFill>
                  <w14:solidFill>
                    <w14:schemeClr w14:val="tx1"/>
                  </w14:solidFill>
                </w14:textFill>
              </w:rPr>
              <w:t>21</w:t>
            </w:r>
            <w:r>
              <w:rPr>
                <w:rFonts w:hint="eastAsia" w:cs="等线"/>
                <w:color w:val="000000" w:themeColor="text1"/>
                <w:szCs w:val="21"/>
                <w14:textFill>
                  <w14:solidFill>
                    <w14:schemeClr w14:val="tx1"/>
                  </w14:solidFill>
                </w14:textFill>
              </w:rPr>
              <w:t>日。项目距离</w:t>
            </w:r>
            <w:r>
              <w:rPr>
                <w:rFonts w:hint="eastAsia" w:ascii="Times New Roman" w:hAnsi="Times New Roman"/>
                <w:color w:val="auto"/>
              </w:rPr>
              <w:t>中山市金成就金属有限公司</w:t>
            </w:r>
            <w:r>
              <w:rPr>
                <w:rFonts w:hint="eastAsia" w:cs="等线"/>
                <w:color w:val="000000" w:themeColor="text1"/>
                <w:szCs w:val="21"/>
                <w14:textFill>
                  <w14:solidFill>
                    <w14:schemeClr w14:val="tx1"/>
                  </w14:solidFill>
                </w14:textFill>
              </w:rPr>
              <w:t>监测点位约</w:t>
            </w:r>
            <w:r>
              <w:rPr>
                <w:rFonts w:hint="eastAsia" w:cs="等线"/>
                <w:color w:val="000000" w:themeColor="text1"/>
                <w:szCs w:val="21"/>
                <w:lang w:val="en-US" w:eastAsia="zh-CN"/>
                <w14:textFill>
                  <w14:solidFill>
                    <w14:schemeClr w14:val="tx1"/>
                  </w14:solidFill>
                </w14:textFill>
              </w:rPr>
              <w:t>1.05</w:t>
            </w:r>
            <w:r>
              <w:rPr>
                <w:rFonts w:hint="eastAsia" w:cs="等线"/>
                <w:color w:val="000000" w:themeColor="text1"/>
                <w:szCs w:val="21"/>
                <w14:textFill>
                  <w14:solidFill>
                    <w14:schemeClr w14:val="tx1"/>
                  </w14:solidFill>
                </w14:textFill>
              </w:rPr>
              <w:t>千米；具体详见下</w:t>
            </w:r>
            <w:r>
              <w:rPr>
                <w:rFonts w:hint="eastAsia" w:cs="等线"/>
                <w:color w:val="000000" w:themeColor="text1"/>
                <w:kern w:val="0"/>
                <w:szCs w:val="21"/>
                <w14:textFill>
                  <w14:solidFill>
                    <w14:schemeClr w14:val="tx1"/>
                  </w14:solidFill>
                </w14:textFill>
              </w:rPr>
              <w:t>表：</w:t>
            </w:r>
          </w:p>
          <w:p>
            <w:pPr>
              <w:spacing w:line="480" w:lineRule="exact"/>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表3-3  其他污染物补充监测点位基本信息</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4"/>
              <w:gridCol w:w="878"/>
              <w:gridCol w:w="919"/>
              <w:gridCol w:w="1120"/>
              <w:gridCol w:w="1405"/>
              <w:gridCol w:w="640"/>
              <w:gridCol w:w="865"/>
              <w:gridCol w:w="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4" w:type="dxa"/>
                  <w:vMerge w:val="restart"/>
                  <w:tcBorders>
                    <w:top w:val="single" w:color="auto" w:sz="4" w:space="0"/>
                    <w:left w:val="single" w:color="auto" w:sz="4" w:space="0"/>
                    <w:right w:val="single" w:color="auto" w:sz="4" w:space="0"/>
                  </w:tcBorders>
                  <w:shd w:val="clear" w:color="auto" w:fill="D8D8D8"/>
                  <w:vAlign w:val="center"/>
                </w:tcPr>
                <w:p>
                  <w:pPr>
                    <w:jc w:val="center"/>
                    <w:rPr>
                      <w:b/>
                      <w:bCs/>
                      <w:color w:val="000000" w:themeColor="text1"/>
                      <w:szCs w:val="21"/>
                      <w:lang w:bidi="ar"/>
                      <w14:textFill>
                        <w14:solidFill>
                          <w14:schemeClr w14:val="tx1"/>
                        </w14:solidFill>
                      </w14:textFill>
                    </w:rPr>
                  </w:pPr>
                  <w:r>
                    <w:rPr>
                      <w:b/>
                      <w:bCs/>
                      <w:color w:val="000000" w:themeColor="text1"/>
                      <w:szCs w:val="21"/>
                      <w:lang w:bidi="ar"/>
                      <w14:textFill>
                        <w14:solidFill>
                          <w14:schemeClr w14:val="tx1"/>
                        </w14:solidFill>
                      </w14:textFill>
                    </w:rPr>
                    <w:t>监测点位</w:t>
                  </w:r>
                </w:p>
              </w:tc>
              <w:tc>
                <w:tcPr>
                  <w:tcW w:w="878" w:type="dxa"/>
                  <w:vMerge w:val="restart"/>
                  <w:tcBorders>
                    <w:top w:val="single" w:color="auto" w:sz="4" w:space="0"/>
                    <w:left w:val="single" w:color="auto" w:sz="4" w:space="0"/>
                    <w:right w:val="single" w:color="auto" w:sz="4" w:space="0"/>
                  </w:tcBorders>
                  <w:shd w:val="clear" w:color="auto" w:fill="D8D8D8"/>
                  <w:vAlign w:val="center"/>
                </w:tcPr>
                <w:p>
                  <w:pPr>
                    <w:jc w:val="center"/>
                    <w:rPr>
                      <w:b/>
                      <w:bCs/>
                      <w:color w:val="000000" w:themeColor="text1"/>
                      <w:szCs w:val="21"/>
                      <w:lang w:bidi="ar"/>
                      <w14:textFill>
                        <w14:solidFill>
                          <w14:schemeClr w14:val="tx1"/>
                        </w14:solidFill>
                      </w14:textFill>
                    </w:rPr>
                  </w:pPr>
                  <w:r>
                    <w:rPr>
                      <w:b/>
                      <w:bCs/>
                      <w:color w:val="000000" w:themeColor="text1"/>
                      <w:szCs w:val="21"/>
                      <w:lang w:bidi="ar"/>
                      <w14:textFill>
                        <w14:solidFill>
                          <w14:schemeClr w14:val="tx1"/>
                        </w14:solidFill>
                      </w14:textFill>
                    </w:rPr>
                    <w:t>污染物</w:t>
                  </w:r>
                </w:p>
              </w:tc>
              <w:tc>
                <w:tcPr>
                  <w:tcW w:w="919" w:type="dxa"/>
                  <w:vMerge w:val="restart"/>
                  <w:tcBorders>
                    <w:top w:val="single" w:color="auto" w:sz="4" w:space="0"/>
                    <w:left w:val="single" w:color="auto" w:sz="4" w:space="0"/>
                    <w:right w:val="single" w:color="auto" w:sz="4" w:space="0"/>
                  </w:tcBorders>
                  <w:shd w:val="clear" w:color="auto" w:fill="D8D8D8"/>
                  <w:vAlign w:val="center"/>
                </w:tcPr>
                <w:p>
                  <w:pPr>
                    <w:jc w:val="center"/>
                    <w:rPr>
                      <w:b/>
                      <w:bCs/>
                      <w:color w:val="000000" w:themeColor="text1"/>
                      <w:szCs w:val="21"/>
                      <w:lang w:bidi="ar"/>
                      <w14:textFill>
                        <w14:solidFill>
                          <w14:schemeClr w14:val="tx1"/>
                        </w14:solidFill>
                      </w14:textFill>
                    </w:rPr>
                  </w:pPr>
                  <w:r>
                    <w:rPr>
                      <w:b/>
                      <w:bCs/>
                      <w:color w:val="000000" w:themeColor="text1"/>
                      <w:szCs w:val="21"/>
                      <w:lang w:bidi="ar"/>
                      <w14:textFill>
                        <w14:solidFill>
                          <w14:schemeClr w14:val="tx1"/>
                        </w14:solidFill>
                      </w14:textFill>
                    </w:rPr>
                    <w:t>平均</w:t>
                  </w:r>
                </w:p>
                <w:p>
                  <w:pPr>
                    <w:jc w:val="center"/>
                    <w:rPr>
                      <w:b/>
                      <w:bCs/>
                      <w:color w:val="000000" w:themeColor="text1"/>
                      <w:szCs w:val="21"/>
                      <w:lang w:bidi="ar"/>
                      <w14:textFill>
                        <w14:solidFill>
                          <w14:schemeClr w14:val="tx1"/>
                        </w14:solidFill>
                      </w14:textFill>
                    </w:rPr>
                  </w:pPr>
                  <w:r>
                    <w:rPr>
                      <w:b/>
                      <w:bCs/>
                      <w:color w:val="000000" w:themeColor="text1"/>
                      <w:szCs w:val="21"/>
                      <w:lang w:bidi="ar"/>
                      <w14:textFill>
                        <w14:solidFill>
                          <w14:schemeClr w14:val="tx1"/>
                        </w14:solidFill>
                      </w14:textFill>
                    </w:rPr>
                    <w:t>时间</w:t>
                  </w:r>
                </w:p>
              </w:tc>
              <w:tc>
                <w:tcPr>
                  <w:tcW w:w="1120" w:type="dxa"/>
                  <w:vMerge w:val="restart"/>
                  <w:tcBorders>
                    <w:top w:val="single" w:color="auto" w:sz="4" w:space="0"/>
                    <w:left w:val="single" w:color="auto" w:sz="4" w:space="0"/>
                    <w:right w:val="single" w:color="auto" w:sz="4" w:space="0"/>
                  </w:tcBorders>
                  <w:shd w:val="clear" w:color="auto" w:fill="D8D8D8"/>
                  <w:vAlign w:val="center"/>
                </w:tcPr>
                <w:p>
                  <w:pPr>
                    <w:jc w:val="center"/>
                    <w:rPr>
                      <w:b/>
                      <w:bCs/>
                      <w:color w:val="000000" w:themeColor="text1"/>
                      <w:szCs w:val="21"/>
                      <w:lang w:bidi="ar"/>
                      <w14:textFill>
                        <w14:solidFill>
                          <w14:schemeClr w14:val="tx1"/>
                        </w14:solidFill>
                      </w14:textFill>
                    </w:rPr>
                  </w:pPr>
                  <w:r>
                    <w:rPr>
                      <w:b/>
                      <w:bCs/>
                      <w:color w:val="000000" w:themeColor="text1"/>
                      <w:szCs w:val="21"/>
                      <w:lang w:bidi="ar"/>
                      <w14:textFill>
                        <w14:solidFill>
                          <w14:schemeClr w14:val="tx1"/>
                        </w14:solidFill>
                      </w14:textFill>
                    </w:rPr>
                    <w:t>评价标准/(mg/m</w:t>
                  </w:r>
                  <w:r>
                    <w:rPr>
                      <w:b/>
                      <w:bCs/>
                      <w:color w:val="000000" w:themeColor="text1"/>
                      <w:szCs w:val="21"/>
                      <w:vertAlign w:val="superscript"/>
                      <w:lang w:bidi="ar"/>
                      <w14:textFill>
                        <w14:solidFill>
                          <w14:schemeClr w14:val="tx1"/>
                        </w14:solidFill>
                      </w14:textFill>
                    </w:rPr>
                    <w:t>3</w:t>
                  </w:r>
                  <w:r>
                    <w:rPr>
                      <w:b/>
                      <w:bCs/>
                      <w:color w:val="000000" w:themeColor="text1"/>
                      <w:szCs w:val="21"/>
                      <w:lang w:bidi="ar"/>
                      <w14:textFill>
                        <w14:solidFill>
                          <w14:schemeClr w14:val="tx1"/>
                        </w14:solidFill>
                      </w14:textFill>
                    </w:rPr>
                    <w:t>)</w:t>
                  </w:r>
                </w:p>
              </w:tc>
              <w:tc>
                <w:tcPr>
                  <w:tcW w:w="1405" w:type="dxa"/>
                  <w:vMerge w:val="restart"/>
                  <w:tcBorders>
                    <w:top w:val="single" w:color="auto" w:sz="4" w:space="0"/>
                    <w:left w:val="single" w:color="auto" w:sz="4" w:space="0"/>
                    <w:right w:val="single" w:color="auto" w:sz="4" w:space="0"/>
                  </w:tcBorders>
                  <w:shd w:val="clear" w:color="auto" w:fill="D8D8D8"/>
                  <w:vAlign w:val="center"/>
                </w:tcPr>
                <w:p>
                  <w:pPr>
                    <w:jc w:val="center"/>
                    <w:rPr>
                      <w:b/>
                      <w:bCs/>
                      <w:color w:val="000000" w:themeColor="text1"/>
                      <w:szCs w:val="21"/>
                      <w:lang w:bidi="ar"/>
                      <w14:textFill>
                        <w14:solidFill>
                          <w14:schemeClr w14:val="tx1"/>
                        </w14:solidFill>
                      </w14:textFill>
                    </w:rPr>
                  </w:pPr>
                  <w:r>
                    <w:rPr>
                      <w:b/>
                      <w:bCs/>
                      <w:color w:val="000000" w:themeColor="text1"/>
                      <w:szCs w:val="21"/>
                      <w:lang w:bidi="ar"/>
                      <w14:textFill>
                        <w14:solidFill>
                          <w14:schemeClr w14:val="tx1"/>
                        </w14:solidFill>
                      </w14:textFill>
                    </w:rPr>
                    <w:t>监测浓度范围/(mg/m</w:t>
                  </w:r>
                  <w:r>
                    <w:rPr>
                      <w:b/>
                      <w:bCs/>
                      <w:color w:val="000000" w:themeColor="text1"/>
                      <w:szCs w:val="21"/>
                      <w:vertAlign w:val="superscript"/>
                      <w:lang w:bidi="ar"/>
                      <w14:textFill>
                        <w14:solidFill>
                          <w14:schemeClr w14:val="tx1"/>
                        </w14:solidFill>
                      </w14:textFill>
                    </w:rPr>
                    <w:t>3</w:t>
                  </w:r>
                  <w:r>
                    <w:rPr>
                      <w:b/>
                      <w:bCs/>
                      <w:color w:val="000000" w:themeColor="text1"/>
                      <w:szCs w:val="21"/>
                      <w:lang w:bidi="ar"/>
                      <w14:textFill>
                        <w14:solidFill>
                          <w14:schemeClr w14:val="tx1"/>
                        </w14:solidFill>
                      </w14:textFill>
                    </w:rPr>
                    <w:t>)</w:t>
                  </w:r>
                </w:p>
              </w:tc>
              <w:tc>
                <w:tcPr>
                  <w:tcW w:w="640" w:type="dxa"/>
                  <w:vMerge w:val="restart"/>
                  <w:tcBorders>
                    <w:top w:val="single" w:color="auto" w:sz="4" w:space="0"/>
                    <w:left w:val="single" w:color="auto" w:sz="4" w:space="0"/>
                    <w:right w:val="single" w:color="auto" w:sz="4" w:space="0"/>
                  </w:tcBorders>
                  <w:shd w:val="clear" w:color="auto" w:fill="D8D8D8"/>
                  <w:vAlign w:val="center"/>
                </w:tcPr>
                <w:p>
                  <w:pPr>
                    <w:jc w:val="center"/>
                    <w:rPr>
                      <w:b/>
                      <w:bCs/>
                      <w:color w:val="000000" w:themeColor="text1"/>
                      <w:szCs w:val="21"/>
                      <w:lang w:bidi="ar"/>
                      <w14:textFill>
                        <w14:solidFill>
                          <w14:schemeClr w14:val="tx1"/>
                        </w14:solidFill>
                      </w14:textFill>
                    </w:rPr>
                  </w:pPr>
                  <w:r>
                    <w:rPr>
                      <w:b/>
                      <w:bCs/>
                      <w:color w:val="000000" w:themeColor="text1"/>
                      <w:szCs w:val="21"/>
                      <w:lang w:bidi="ar"/>
                      <w14:textFill>
                        <w14:solidFill>
                          <w14:schemeClr w14:val="tx1"/>
                        </w14:solidFill>
                      </w14:textFill>
                    </w:rPr>
                    <w:t>达标情况</w:t>
                  </w:r>
                </w:p>
              </w:tc>
              <w:tc>
                <w:tcPr>
                  <w:tcW w:w="865" w:type="dxa"/>
                  <w:vMerge w:val="restart"/>
                  <w:tcBorders>
                    <w:top w:val="single" w:color="auto" w:sz="4" w:space="0"/>
                    <w:left w:val="single" w:color="auto" w:sz="4" w:space="0"/>
                    <w:right w:val="single" w:color="auto" w:sz="4" w:space="0"/>
                  </w:tcBorders>
                  <w:shd w:val="clear" w:color="auto" w:fill="D8D8D8"/>
                  <w:vAlign w:val="center"/>
                </w:tcPr>
                <w:p>
                  <w:pPr>
                    <w:jc w:val="center"/>
                    <w:rPr>
                      <w:b/>
                      <w:bCs/>
                      <w:color w:val="000000" w:themeColor="text1"/>
                      <w:szCs w:val="21"/>
                      <w:lang w:bidi="ar"/>
                      <w14:textFill>
                        <w14:solidFill>
                          <w14:schemeClr w14:val="tx1"/>
                        </w14:solidFill>
                      </w14:textFill>
                    </w:rPr>
                  </w:pPr>
                  <w:r>
                    <w:rPr>
                      <w:b/>
                      <w:bCs/>
                      <w:color w:val="000000" w:themeColor="text1"/>
                      <w:szCs w:val="21"/>
                      <w:lang w:bidi="ar"/>
                      <w14:textFill>
                        <w14:solidFill>
                          <w14:schemeClr w14:val="tx1"/>
                        </w14:solidFill>
                      </w14:textFill>
                    </w:rPr>
                    <w:t>相对厂区方位</w:t>
                  </w:r>
                </w:p>
              </w:tc>
              <w:tc>
                <w:tcPr>
                  <w:tcW w:w="916" w:type="dxa"/>
                  <w:vMerge w:val="restart"/>
                  <w:tcBorders>
                    <w:top w:val="single" w:color="auto" w:sz="4" w:space="0"/>
                    <w:left w:val="single" w:color="auto" w:sz="4" w:space="0"/>
                    <w:right w:val="single" w:color="auto" w:sz="4" w:space="0"/>
                  </w:tcBorders>
                  <w:shd w:val="clear" w:color="auto" w:fill="D8D8D8"/>
                  <w:vAlign w:val="center"/>
                </w:tcPr>
                <w:p>
                  <w:pPr>
                    <w:jc w:val="center"/>
                    <w:rPr>
                      <w:b/>
                      <w:bCs/>
                      <w:color w:val="000000" w:themeColor="text1"/>
                      <w:szCs w:val="21"/>
                      <w:lang w:bidi="ar"/>
                      <w14:textFill>
                        <w14:solidFill>
                          <w14:schemeClr w14:val="tx1"/>
                        </w14:solidFill>
                      </w14:textFill>
                    </w:rPr>
                  </w:pPr>
                  <w:r>
                    <w:rPr>
                      <w:b/>
                      <w:bCs/>
                      <w:color w:val="000000" w:themeColor="text1"/>
                      <w:szCs w:val="21"/>
                      <w:lang w:bidi="ar"/>
                      <w14:textFill>
                        <w14:solidFill>
                          <w14:schemeClr w14:val="tx1"/>
                        </w14:solidFill>
                      </w14:textFill>
                    </w:rPr>
                    <w:t>相对厂界距离/</w:t>
                  </w:r>
                  <w:r>
                    <w:rPr>
                      <w:rFonts w:hint="eastAsia"/>
                      <w:b/>
                      <w:bCs/>
                      <w:color w:val="000000" w:themeColor="text1"/>
                      <w:szCs w:val="21"/>
                      <w:lang w:bidi="ar"/>
                      <w14:textFill>
                        <w14:solidFill>
                          <w14:schemeClr w14:val="tx1"/>
                        </w14:solidFill>
                      </w14:textFill>
                    </w:rPr>
                    <w:t>k</w:t>
                  </w:r>
                  <w:r>
                    <w:rPr>
                      <w:b/>
                      <w:bCs/>
                      <w:color w:val="000000" w:themeColor="text1"/>
                      <w:szCs w:val="21"/>
                      <w:lang w:bidi="ar"/>
                      <w14:textFill>
                        <w14:solidFill>
                          <w14:schemeClr w14:val="tx1"/>
                        </w14:solidFill>
                      </w14:textFill>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4" w:type="dxa"/>
                  <w:vMerge w:val="continue"/>
                  <w:tcBorders>
                    <w:left w:val="single" w:color="auto" w:sz="4" w:space="0"/>
                    <w:bottom w:val="single" w:color="auto" w:sz="4" w:space="0"/>
                    <w:right w:val="single" w:color="auto" w:sz="4" w:space="0"/>
                  </w:tcBorders>
                  <w:shd w:val="clear" w:color="auto" w:fill="D8D8D8"/>
                  <w:vAlign w:val="center"/>
                </w:tcPr>
                <w:p>
                  <w:pPr>
                    <w:jc w:val="center"/>
                    <w:rPr>
                      <w:color w:val="000000" w:themeColor="text1"/>
                      <w:szCs w:val="21"/>
                      <w:lang w:bidi="ar"/>
                      <w14:textFill>
                        <w14:solidFill>
                          <w14:schemeClr w14:val="tx1"/>
                        </w14:solidFill>
                      </w14:textFill>
                    </w:rPr>
                  </w:pPr>
                </w:p>
              </w:tc>
              <w:tc>
                <w:tcPr>
                  <w:tcW w:w="878" w:type="dxa"/>
                  <w:vMerge w:val="continue"/>
                  <w:tcBorders>
                    <w:left w:val="single" w:color="auto" w:sz="4" w:space="0"/>
                    <w:bottom w:val="single" w:color="auto" w:sz="4" w:space="0"/>
                    <w:right w:val="single" w:color="auto" w:sz="4" w:space="0"/>
                  </w:tcBorders>
                  <w:shd w:val="clear" w:color="auto" w:fill="D8D8D8"/>
                  <w:vAlign w:val="center"/>
                </w:tcPr>
                <w:p>
                  <w:pPr>
                    <w:jc w:val="center"/>
                    <w:rPr>
                      <w:color w:val="000000" w:themeColor="text1"/>
                      <w:szCs w:val="21"/>
                      <w:lang w:bidi="ar"/>
                      <w14:textFill>
                        <w14:solidFill>
                          <w14:schemeClr w14:val="tx1"/>
                        </w14:solidFill>
                      </w14:textFill>
                    </w:rPr>
                  </w:pPr>
                </w:p>
              </w:tc>
              <w:tc>
                <w:tcPr>
                  <w:tcW w:w="919" w:type="dxa"/>
                  <w:vMerge w:val="continue"/>
                  <w:tcBorders>
                    <w:left w:val="single" w:color="auto" w:sz="4" w:space="0"/>
                    <w:bottom w:val="single" w:color="auto" w:sz="4" w:space="0"/>
                    <w:right w:val="single" w:color="auto" w:sz="4" w:space="0"/>
                  </w:tcBorders>
                  <w:shd w:val="clear" w:color="auto" w:fill="D8D8D8"/>
                  <w:vAlign w:val="center"/>
                </w:tcPr>
                <w:p>
                  <w:pPr>
                    <w:jc w:val="center"/>
                    <w:rPr>
                      <w:color w:val="000000" w:themeColor="text1"/>
                      <w:szCs w:val="21"/>
                      <w:lang w:bidi="ar"/>
                      <w14:textFill>
                        <w14:solidFill>
                          <w14:schemeClr w14:val="tx1"/>
                        </w14:solidFill>
                      </w14:textFill>
                    </w:rPr>
                  </w:pPr>
                </w:p>
              </w:tc>
              <w:tc>
                <w:tcPr>
                  <w:tcW w:w="1120" w:type="dxa"/>
                  <w:vMerge w:val="continue"/>
                  <w:tcBorders>
                    <w:left w:val="single" w:color="auto" w:sz="4" w:space="0"/>
                    <w:bottom w:val="single" w:color="auto" w:sz="4" w:space="0"/>
                    <w:right w:val="single" w:color="auto" w:sz="4" w:space="0"/>
                  </w:tcBorders>
                  <w:shd w:val="clear" w:color="auto" w:fill="D8D8D8"/>
                  <w:vAlign w:val="center"/>
                </w:tcPr>
                <w:p>
                  <w:pPr>
                    <w:jc w:val="center"/>
                    <w:rPr>
                      <w:color w:val="000000" w:themeColor="text1"/>
                      <w:szCs w:val="21"/>
                      <w:lang w:bidi="ar"/>
                      <w14:textFill>
                        <w14:solidFill>
                          <w14:schemeClr w14:val="tx1"/>
                        </w14:solidFill>
                      </w14:textFill>
                    </w:rPr>
                  </w:pPr>
                </w:p>
              </w:tc>
              <w:tc>
                <w:tcPr>
                  <w:tcW w:w="1405" w:type="dxa"/>
                  <w:vMerge w:val="continue"/>
                  <w:tcBorders>
                    <w:left w:val="single" w:color="auto" w:sz="4" w:space="0"/>
                    <w:bottom w:val="single" w:color="auto" w:sz="4" w:space="0"/>
                    <w:right w:val="single" w:color="auto" w:sz="4" w:space="0"/>
                  </w:tcBorders>
                  <w:shd w:val="clear" w:color="auto" w:fill="D8D8D8"/>
                  <w:vAlign w:val="center"/>
                </w:tcPr>
                <w:p>
                  <w:pPr>
                    <w:jc w:val="center"/>
                    <w:rPr>
                      <w:color w:val="000000" w:themeColor="text1"/>
                      <w:szCs w:val="21"/>
                      <w:lang w:bidi="ar"/>
                      <w14:textFill>
                        <w14:solidFill>
                          <w14:schemeClr w14:val="tx1"/>
                        </w14:solidFill>
                      </w14:textFill>
                    </w:rPr>
                  </w:pPr>
                </w:p>
              </w:tc>
              <w:tc>
                <w:tcPr>
                  <w:tcW w:w="640" w:type="dxa"/>
                  <w:vMerge w:val="continue"/>
                  <w:tcBorders>
                    <w:left w:val="single" w:color="auto" w:sz="4" w:space="0"/>
                    <w:bottom w:val="single" w:color="auto" w:sz="4" w:space="0"/>
                    <w:right w:val="single" w:color="auto" w:sz="4" w:space="0"/>
                  </w:tcBorders>
                  <w:shd w:val="clear" w:color="auto" w:fill="D8D8D8"/>
                  <w:vAlign w:val="center"/>
                </w:tcPr>
                <w:p>
                  <w:pPr>
                    <w:jc w:val="center"/>
                    <w:rPr>
                      <w:color w:val="000000" w:themeColor="text1"/>
                      <w:szCs w:val="21"/>
                      <w:lang w:bidi="ar"/>
                      <w14:textFill>
                        <w14:solidFill>
                          <w14:schemeClr w14:val="tx1"/>
                        </w14:solidFill>
                      </w14:textFill>
                    </w:rPr>
                  </w:pPr>
                </w:p>
              </w:tc>
              <w:tc>
                <w:tcPr>
                  <w:tcW w:w="865" w:type="dxa"/>
                  <w:vMerge w:val="continue"/>
                  <w:tcBorders>
                    <w:left w:val="single" w:color="auto" w:sz="4" w:space="0"/>
                    <w:bottom w:val="single" w:color="auto" w:sz="4" w:space="0"/>
                    <w:right w:val="single" w:color="auto" w:sz="4" w:space="0"/>
                  </w:tcBorders>
                  <w:shd w:val="clear" w:color="auto" w:fill="D8D8D8"/>
                  <w:vAlign w:val="center"/>
                </w:tcPr>
                <w:p>
                  <w:pPr>
                    <w:jc w:val="center"/>
                    <w:rPr>
                      <w:color w:val="000000" w:themeColor="text1"/>
                      <w:szCs w:val="21"/>
                      <w:lang w:bidi="ar"/>
                      <w14:textFill>
                        <w14:solidFill>
                          <w14:schemeClr w14:val="tx1"/>
                        </w14:solidFill>
                      </w14:textFill>
                    </w:rPr>
                  </w:pPr>
                </w:p>
              </w:tc>
              <w:tc>
                <w:tcPr>
                  <w:tcW w:w="916" w:type="dxa"/>
                  <w:vMerge w:val="continue"/>
                  <w:tcBorders>
                    <w:left w:val="single" w:color="auto" w:sz="4" w:space="0"/>
                    <w:bottom w:val="single" w:color="auto" w:sz="4" w:space="0"/>
                    <w:right w:val="single" w:color="auto" w:sz="4" w:space="0"/>
                  </w:tcBorders>
                  <w:shd w:val="clear" w:color="auto" w:fill="D8D8D8"/>
                  <w:vAlign w:val="center"/>
                </w:tcPr>
                <w:p>
                  <w:pPr>
                    <w:jc w:val="center"/>
                    <w:rPr>
                      <w:color w:val="000000" w:themeColor="text1"/>
                      <w:szCs w:val="21"/>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44" w:type="dxa"/>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ascii="Times New Roman" w:hAnsi="Times New Roman"/>
                      <w:color w:val="auto"/>
                    </w:rPr>
                    <w:t>中山市金成就金属有限公司</w:t>
                  </w:r>
                </w:p>
              </w:tc>
              <w:tc>
                <w:tcPr>
                  <w:tcW w:w="878"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lang w:bidi="ar"/>
                      <w14:textFill>
                        <w14:solidFill>
                          <w14:schemeClr w14:val="tx1"/>
                        </w14:solidFill>
                      </w14:textFill>
                    </w:rPr>
                  </w:pPr>
                  <w:r>
                    <w:rPr>
                      <w:rFonts w:hint="eastAsia"/>
                      <w:color w:val="000000" w:themeColor="text1"/>
                      <w:szCs w:val="21"/>
                      <w14:textFill>
                        <w14:solidFill>
                          <w14:schemeClr w14:val="tx1"/>
                        </w14:solidFill>
                      </w14:textFill>
                    </w:rPr>
                    <w:t>TSP</w:t>
                  </w:r>
                </w:p>
              </w:tc>
              <w:tc>
                <w:tcPr>
                  <w:tcW w:w="919"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lang w:bidi="ar"/>
                      <w14:textFill>
                        <w14:solidFill>
                          <w14:schemeClr w14:val="tx1"/>
                        </w14:solidFill>
                      </w14:textFill>
                    </w:rPr>
                  </w:pPr>
                  <w:r>
                    <w:rPr>
                      <w:rFonts w:hint="eastAsia"/>
                      <w:color w:val="000000" w:themeColor="text1"/>
                      <w:szCs w:val="21"/>
                      <w14:textFill>
                        <w14:solidFill>
                          <w14:schemeClr w14:val="tx1"/>
                        </w14:solidFill>
                      </w14:textFill>
                    </w:rPr>
                    <w:t>日均值</w:t>
                  </w:r>
                </w:p>
              </w:tc>
              <w:tc>
                <w:tcPr>
                  <w:tcW w:w="1120"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lang w:bidi="ar"/>
                      <w14:textFill>
                        <w14:solidFill>
                          <w14:schemeClr w14:val="tx1"/>
                        </w14:solidFill>
                      </w14:textFill>
                    </w:rPr>
                  </w:pPr>
                  <w:r>
                    <w:rPr>
                      <w:rFonts w:hint="eastAsia"/>
                      <w:color w:val="000000" w:themeColor="text1"/>
                      <w:szCs w:val="21"/>
                      <w14:textFill>
                        <w14:solidFill>
                          <w14:schemeClr w14:val="tx1"/>
                        </w14:solidFill>
                      </w14:textFill>
                    </w:rPr>
                    <w:t>0.3</w:t>
                  </w:r>
                </w:p>
              </w:tc>
              <w:tc>
                <w:tcPr>
                  <w:tcW w:w="1405" w:type="dxa"/>
                  <w:tcBorders>
                    <w:top w:val="single" w:color="auto" w:sz="4" w:space="0"/>
                    <w:bottom w:val="single" w:color="auto" w:sz="4" w:space="0"/>
                  </w:tcBorders>
                  <w:vAlign w:val="center"/>
                </w:tcPr>
                <w:p>
                  <w:pPr>
                    <w:jc w:val="center"/>
                    <w:rPr>
                      <w:color w:val="000000" w:themeColor="text1"/>
                      <w:szCs w:val="21"/>
                      <w:lang w:bidi="ar"/>
                      <w14:textFill>
                        <w14:solidFill>
                          <w14:schemeClr w14:val="tx1"/>
                        </w14:solidFill>
                      </w14:textFill>
                    </w:rPr>
                  </w:pPr>
                  <w:r>
                    <w:rPr>
                      <w:rFonts w:hint="default" w:ascii="Times New Roman" w:hAnsi="Times New Roman" w:cs="Times New Roman"/>
                      <w:color w:val="auto"/>
                      <w:szCs w:val="21"/>
                    </w:rPr>
                    <w:t>0.118-0.156</w:t>
                  </w:r>
                </w:p>
              </w:tc>
              <w:tc>
                <w:tcPr>
                  <w:tcW w:w="640"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lang w:bidi="ar"/>
                      <w14:textFill>
                        <w14:solidFill>
                          <w14:schemeClr w14:val="tx1"/>
                        </w14:solidFill>
                      </w14:textFill>
                    </w:rPr>
                  </w:pPr>
                  <w:r>
                    <w:rPr>
                      <w:color w:val="000000" w:themeColor="text1"/>
                      <w:szCs w:val="21"/>
                      <w:lang w:bidi="ar"/>
                      <w14:textFill>
                        <w14:solidFill>
                          <w14:schemeClr w14:val="tx1"/>
                        </w14:solidFill>
                      </w14:textFill>
                    </w:rPr>
                    <w:t>达标</w:t>
                  </w:r>
                </w:p>
              </w:tc>
              <w:tc>
                <w:tcPr>
                  <w:tcW w:w="865" w:type="dxa"/>
                  <w:tcBorders>
                    <w:left w:val="single" w:color="auto" w:sz="4" w:space="0"/>
                    <w:right w:val="single" w:color="auto" w:sz="4" w:space="0"/>
                  </w:tcBorders>
                  <w:vAlign w:val="center"/>
                </w:tcPr>
                <w:p>
                  <w:pPr>
                    <w:jc w:val="center"/>
                    <w:rPr>
                      <w:rFonts w:hint="eastAsia" w:eastAsia="宋体"/>
                      <w:color w:val="000000" w:themeColor="text1"/>
                      <w:szCs w:val="21"/>
                      <w:lang w:eastAsia="zh-CN" w:bidi="ar"/>
                      <w14:textFill>
                        <w14:solidFill>
                          <w14:schemeClr w14:val="tx1"/>
                        </w14:solidFill>
                      </w14:textFill>
                    </w:rPr>
                  </w:pPr>
                  <w:r>
                    <w:rPr>
                      <w:rFonts w:hint="eastAsia"/>
                      <w:color w:val="000000" w:themeColor="text1"/>
                      <w:szCs w:val="21"/>
                      <w:lang w:val="en-US" w:eastAsia="zh-CN" w:bidi="ar"/>
                      <w14:textFill>
                        <w14:solidFill>
                          <w14:schemeClr w14:val="tx1"/>
                        </w14:solidFill>
                      </w14:textFill>
                    </w:rPr>
                    <w:t>西南</w:t>
                  </w:r>
                </w:p>
              </w:tc>
              <w:tc>
                <w:tcPr>
                  <w:tcW w:w="916" w:type="dxa"/>
                  <w:tcBorders>
                    <w:left w:val="single" w:color="auto" w:sz="4" w:space="0"/>
                    <w:right w:val="single" w:color="auto" w:sz="4" w:space="0"/>
                  </w:tcBorders>
                  <w:vAlign w:val="center"/>
                </w:tcPr>
                <w:p>
                  <w:pPr>
                    <w:jc w:val="center"/>
                    <w:rPr>
                      <w:rFonts w:hint="default" w:eastAsia="宋体"/>
                      <w:color w:val="000000" w:themeColor="text1"/>
                      <w:szCs w:val="21"/>
                      <w:lang w:val="en-US" w:eastAsia="zh-CN" w:bidi="ar"/>
                      <w14:textFill>
                        <w14:solidFill>
                          <w14:schemeClr w14:val="tx1"/>
                        </w14:solidFill>
                      </w14:textFill>
                    </w:rPr>
                  </w:pPr>
                  <w:r>
                    <w:rPr>
                      <w:rFonts w:hint="eastAsia"/>
                      <w:color w:val="000000" w:themeColor="text1"/>
                      <w:szCs w:val="21"/>
                      <w:lang w:val="en-US" w:eastAsia="zh-CN" w:bidi="ar"/>
                      <w14:textFill>
                        <w14:solidFill>
                          <w14:schemeClr w14:val="tx1"/>
                        </w14:solidFill>
                      </w14:textFill>
                    </w:rPr>
                    <w:t>1.05</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rPr>
                <w:color w:val="auto"/>
                <w:sz w:val="24"/>
                <w:highlight w:val="none"/>
              </w:rPr>
              <mc:AlternateContent>
                <mc:Choice Requires="wps">
                  <w:drawing>
                    <wp:anchor distT="0" distB="0" distL="114300" distR="114300" simplePos="0" relativeHeight="251716608" behindDoc="0" locked="0" layoutInCell="1" allowOverlap="1">
                      <wp:simplePos x="0" y="0"/>
                      <wp:positionH relativeFrom="column">
                        <wp:posOffset>1437640</wp:posOffset>
                      </wp:positionH>
                      <wp:positionV relativeFrom="paragraph">
                        <wp:posOffset>3599180</wp:posOffset>
                      </wp:positionV>
                      <wp:extent cx="1183005" cy="475615"/>
                      <wp:effectExtent l="525145" t="4445" r="6350" b="15240"/>
                      <wp:wrapNone/>
                      <wp:docPr id="126" name="矩形标注 126"/>
                      <wp:cNvGraphicFramePr/>
                      <a:graphic xmlns:a="http://schemas.openxmlformats.org/drawingml/2006/main">
                        <a:graphicData uri="http://schemas.microsoft.com/office/word/2010/wordprocessingShape">
                          <wps:wsp>
                            <wps:cNvSpPr/>
                            <wps:spPr>
                              <a:xfrm>
                                <a:off x="0" y="0"/>
                                <a:ext cx="1183005" cy="475615"/>
                              </a:xfrm>
                              <a:prstGeom prst="wedgeRectCallout">
                                <a:avLst>
                                  <a:gd name="adj1" fmla="val -91223"/>
                                  <a:gd name="adj2" fmla="val -38518"/>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lang w:val="en-US" w:eastAsia="zh-CN"/>
                                    </w:rPr>
                                  </w:pPr>
                                  <w:r>
                                    <w:rPr>
                                      <w:rFonts w:hint="eastAsia" w:ascii="Times New Roman" w:hAnsi="Times New Roman"/>
                                      <w:color w:val="auto"/>
                                    </w:rPr>
                                    <w:t>中山市金成就金属有限公司</w:t>
                                  </w:r>
                                </w:p>
                              </w:txbxContent>
                            </wps:txbx>
                            <wps:bodyPr upright="1"/>
                          </wps:wsp>
                        </a:graphicData>
                      </a:graphic>
                    </wp:anchor>
                  </w:drawing>
                </mc:Choice>
                <mc:Fallback>
                  <w:pict>
                    <v:shape id="_x0000_s1026" o:spid="_x0000_s1026" o:spt="61" type="#_x0000_t61" style="position:absolute;left:0pt;margin-left:113.2pt;margin-top:283.4pt;height:37.45pt;width:93.15pt;z-index:251716608;mso-width-relative:page;mso-height-relative:page;" fillcolor="#FFFFFF" filled="t" stroked="t" coordsize="21600,21600" o:gfxdata="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p0wgfZAAAACwEAAA8AAAAAAAAAAQAgAAAAIgAAAGRycy9k&#10;b3ducmV2LnhtbFBLAQIUABQAAAAIAIdO4kCtJA/yOgIAAJIEAAAOAAAAAAAAAAEAIAAAACgBAABk&#10;cnMvZTJvRG9jLnhtbFBLBQYAAAAABgAGAFkBAADUBQAAAAA=&#10;" adj="-8904,2480">
                      <v:fill on="t" focussize="0,0"/>
                      <v:stroke color="#000000" joinstyle="miter"/>
                      <v:imagedata o:title=""/>
                      <o:lock v:ext="edit" aspectratio="f"/>
                      <v:textbox>
                        <w:txbxContent>
                          <w:p>
                            <w:pPr>
                              <w:rPr>
                                <w:rFonts w:hint="default"/>
                                <w:lang w:val="en-US" w:eastAsia="zh-CN"/>
                              </w:rPr>
                            </w:pPr>
                            <w:r>
                              <w:rPr>
                                <w:rFonts w:hint="eastAsia" w:ascii="Times New Roman" w:hAnsi="Times New Roman"/>
                                <w:color w:val="auto"/>
                              </w:rPr>
                              <w:t>中山市金成就金属有限公司</w:t>
                            </w:r>
                          </w:p>
                        </w:txbxContent>
                      </v:textbox>
                    </v:shape>
                  </w:pict>
                </mc:Fallback>
              </mc:AlternateContent>
            </w:r>
            <w:r>
              <w:rPr>
                <w:color w:val="auto"/>
                <w:sz w:val="24"/>
                <w:highlight w:val="none"/>
              </w:rPr>
              <mc:AlternateContent>
                <mc:Choice Requires="wps">
                  <w:drawing>
                    <wp:anchor distT="0" distB="0" distL="114300" distR="114300" simplePos="0" relativeHeight="251715584" behindDoc="0" locked="0" layoutInCell="1" allowOverlap="1">
                      <wp:simplePos x="0" y="0"/>
                      <wp:positionH relativeFrom="column">
                        <wp:posOffset>1807210</wp:posOffset>
                      </wp:positionH>
                      <wp:positionV relativeFrom="paragraph">
                        <wp:posOffset>2343150</wp:posOffset>
                      </wp:positionV>
                      <wp:extent cx="667385" cy="318135"/>
                      <wp:effectExtent l="4445" t="5080" r="13970" b="19685"/>
                      <wp:wrapNone/>
                      <wp:docPr id="125" name="矩形 125"/>
                      <wp:cNvGraphicFramePr/>
                      <a:graphic xmlns:a="http://schemas.openxmlformats.org/drawingml/2006/main">
                        <a:graphicData uri="http://schemas.microsoft.com/office/word/2010/wordprocessingShape">
                          <wps:wsp>
                            <wps:cNvSpPr/>
                            <wps:spPr>
                              <a:xfrm>
                                <a:off x="0" y="0"/>
                                <a:ext cx="667385" cy="3181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lang w:val="en-US" w:eastAsia="zh-CN"/>
                                    </w:rPr>
                                  </w:pPr>
                                  <w:r>
                                    <w:rPr>
                                      <w:rFonts w:hint="eastAsia"/>
                                      <w:lang w:val="en-US" w:eastAsia="zh-CN"/>
                                    </w:rPr>
                                    <w:t>1.05km</w:t>
                                  </w:r>
                                </w:p>
                              </w:txbxContent>
                            </wps:txbx>
                            <wps:bodyPr upright="1"/>
                          </wps:wsp>
                        </a:graphicData>
                      </a:graphic>
                    </wp:anchor>
                  </w:drawing>
                </mc:Choice>
                <mc:Fallback>
                  <w:pict>
                    <v:rect id="_x0000_s1026" o:spid="_x0000_s1026" o:spt="1" style="position:absolute;left:0pt;margin-left:142.3pt;margin-top:184.5pt;height:25.05pt;width:52.55pt;z-index:251715584;mso-width-relative:page;mso-height-relative:page;" fillcolor="#FFFFFF" filled="t" stroked="t" coordsize="21600,21600" o:gfxdata="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4u8gdkAAAALAQAADwAAAAAAAAABACAAAAAiAAAAZHJz&#10;L2Rvd25yZXYueG1sUEsBAhQAFAAAAAgAh07iQAS3V+gDAgAALAQAAA4AAAAAAAAAAQAgAAAAKAEA&#10;AGRycy9lMm9Eb2MueG1sUEsFBgAAAAAGAAYAWQEAAJ0FAAAAAA==&#10;">
                      <v:fill on="t" focussize="0,0"/>
                      <v:stroke color="#000000" joinstyle="miter"/>
                      <v:imagedata o:title=""/>
                      <o:lock v:ext="edit" aspectratio="f"/>
                      <v:textbox>
                        <w:txbxContent>
                          <w:p>
                            <w:pPr>
                              <w:rPr>
                                <w:rFonts w:hint="default"/>
                                <w:lang w:val="en-US" w:eastAsia="zh-CN"/>
                              </w:rPr>
                            </w:pPr>
                            <w:r>
                              <w:rPr>
                                <w:rFonts w:hint="eastAsia"/>
                                <w:lang w:val="en-US" w:eastAsia="zh-CN"/>
                              </w:rPr>
                              <w:t>1.05km</w:t>
                            </w:r>
                          </w:p>
                        </w:txbxContent>
                      </v:textbox>
                    </v:rect>
                  </w:pict>
                </mc:Fallback>
              </mc:AlternateContent>
            </w:r>
            <w:r>
              <w:rPr>
                <w:color w:val="auto"/>
                <w:sz w:val="24"/>
                <w:highlight w:val="none"/>
              </w:rPr>
              <mc:AlternateContent>
                <mc:Choice Requires="wps">
                  <w:drawing>
                    <wp:anchor distT="0" distB="0" distL="114300" distR="114300" simplePos="0" relativeHeight="251714560" behindDoc="0" locked="0" layoutInCell="1" allowOverlap="1">
                      <wp:simplePos x="0" y="0"/>
                      <wp:positionH relativeFrom="column">
                        <wp:posOffset>3755390</wp:posOffset>
                      </wp:positionH>
                      <wp:positionV relativeFrom="paragraph">
                        <wp:posOffset>2226310</wp:posOffset>
                      </wp:positionV>
                      <wp:extent cx="909320" cy="317500"/>
                      <wp:effectExtent l="5080" t="467360" r="19050" b="15240"/>
                      <wp:wrapNone/>
                      <wp:docPr id="124" name="矩形标注 124"/>
                      <wp:cNvGraphicFramePr/>
                      <a:graphic xmlns:a="http://schemas.openxmlformats.org/drawingml/2006/main">
                        <a:graphicData uri="http://schemas.microsoft.com/office/word/2010/wordprocessingShape">
                          <wps:wsp>
                            <wps:cNvSpPr/>
                            <wps:spPr>
                              <a:xfrm>
                                <a:off x="0" y="0"/>
                                <a:ext cx="909320" cy="317500"/>
                              </a:xfrm>
                              <a:prstGeom prst="wedgeRectCallout">
                                <a:avLst>
                                  <a:gd name="adj1" fmla="val -16410"/>
                                  <a:gd name="adj2" fmla="val -190999"/>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项目所在地</w:t>
                                  </w:r>
                                </w:p>
                              </w:txbxContent>
                            </wps:txbx>
                            <wps:bodyPr upright="1"/>
                          </wps:wsp>
                        </a:graphicData>
                      </a:graphic>
                    </wp:anchor>
                  </w:drawing>
                </mc:Choice>
                <mc:Fallback>
                  <w:pict>
                    <v:shape id="_x0000_s1026" o:spid="_x0000_s1026" o:spt="61" type="#_x0000_t61" style="position:absolute;left:0pt;margin-left:295.7pt;margin-top:175.3pt;height:25pt;width:71.6pt;z-index:251714560;mso-width-relative:page;mso-height-relative:page;" fillcolor="#FFFFFF" filled="t" stroked="t" coordsize="21600,21600" o:gfxdata="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mw3ZktwAAAALAQAADwAAAAAAAAABACAAAAAiAAAAZHJz&#10;L2Rvd25yZXYueG1sUEsBAhQAFAAAAAgAh07iQO3Ctt45AgAAkgQAAA4AAAAAAAAAAQAgAAAAKwEA&#10;AGRycy9lMm9Eb2MueG1sUEsFBgAAAAAGAAYAWQEAANYFAAAAAA==&#10;" adj="7255,-30456">
                      <v:fill on="t" focussize="0,0"/>
                      <v:stroke color="#000000" joinstyle="miter"/>
                      <v:imagedata o:title=""/>
                      <o:lock v:ext="edit" aspectratio="f"/>
                      <v:textbox>
                        <w:txbxContent>
                          <w:p>
                            <w:pPr>
                              <w:rPr>
                                <w:rFonts w:hint="default" w:eastAsia="宋体"/>
                                <w:lang w:val="en-US" w:eastAsia="zh-CN"/>
                              </w:rPr>
                            </w:pPr>
                            <w:r>
                              <w:rPr>
                                <w:rFonts w:hint="eastAsia"/>
                                <w:lang w:val="en-US" w:eastAsia="zh-CN"/>
                              </w:rPr>
                              <w:t>项目所在地</w:t>
                            </w:r>
                          </w:p>
                        </w:txbxContent>
                      </v:textbox>
                    </v:shape>
                  </w:pict>
                </mc:Fallback>
              </mc:AlternateContent>
            </w:r>
            <w:r>
              <w:drawing>
                <wp:inline distT="0" distB="0" distL="114300" distR="114300">
                  <wp:extent cx="4619625" cy="4874260"/>
                  <wp:effectExtent l="0" t="0" r="9525" b="2540"/>
                  <wp:docPr id="1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3"/>
                          <pic:cNvPicPr>
                            <a:picLocks noChangeAspect="1"/>
                          </pic:cNvPicPr>
                        </pic:nvPicPr>
                        <pic:blipFill>
                          <a:blip r:embed="rId11"/>
                          <a:stretch>
                            <a:fillRect/>
                          </a:stretch>
                        </pic:blipFill>
                        <pic:spPr>
                          <a:xfrm>
                            <a:off x="0" y="0"/>
                            <a:ext cx="4619625" cy="4874260"/>
                          </a:xfrm>
                          <a:prstGeom prst="rect">
                            <a:avLst/>
                          </a:prstGeom>
                          <a:noFill/>
                          <a:ln>
                            <a:noFill/>
                          </a:ln>
                        </pic:spPr>
                      </pic:pic>
                    </a:graphicData>
                  </a:graphic>
                </wp:inline>
              </w:drawing>
            </w:r>
          </w:p>
          <w:p>
            <w:pPr>
              <w:spacing w:line="360" w:lineRule="auto"/>
              <w:ind w:firstLine="420" w:firstLineChars="200"/>
              <w:jc w:val="center"/>
              <w:rPr>
                <w:rFonts w:hint="eastAsia" w:ascii="Times New Roman" w:hAnsi="Times New Roman" w:eastAsia="宋体" w:cs="Times New Roman"/>
                <w:bCs/>
                <w:color w:val="auto"/>
                <w:szCs w:val="21"/>
                <w:highlight w:val="none"/>
                <w:lang w:val="zh-CN"/>
              </w:rPr>
            </w:pPr>
            <w:r>
              <w:rPr>
                <w:rFonts w:hint="eastAsia" w:ascii="Times New Roman" w:hAnsi="Times New Roman" w:eastAsia="宋体" w:cs="Times New Roman"/>
                <w:bCs/>
                <w:color w:val="auto"/>
                <w:szCs w:val="21"/>
                <w:highlight w:val="none"/>
                <w:lang w:val="zh-CN"/>
              </w:rPr>
              <w:t>图</w:t>
            </w:r>
            <w:r>
              <w:rPr>
                <w:rFonts w:hint="eastAsia" w:ascii="Times New Roman" w:hAnsi="Times New Roman" w:eastAsia="宋体" w:cs="Times New Roman"/>
                <w:bCs/>
                <w:color w:val="auto"/>
                <w:szCs w:val="21"/>
                <w:highlight w:val="none"/>
                <w:lang w:val="en-US" w:eastAsia="zh-CN"/>
              </w:rPr>
              <w:t>2</w:t>
            </w:r>
            <w:r>
              <w:rPr>
                <w:rFonts w:hint="eastAsia" w:ascii="Times New Roman" w:hAnsi="Times New Roman" w:eastAsia="宋体" w:cs="Times New Roman"/>
                <w:bCs/>
                <w:color w:val="auto"/>
                <w:szCs w:val="21"/>
                <w:highlight w:val="none"/>
                <w:lang w:val="zh-CN"/>
              </w:rPr>
              <w:t xml:space="preserve"> 监测点与项目距离关系图</w:t>
            </w:r>
          </w:p>
          <w:p>
            <w:pPr>
              <w:spacing w:line="480" w:lineRule="exact"/>
              <w:ind w:firstLine="420" w:firstLineChars="200"/>
              <w:rPr>
                <w:rFonts w:cs="等线"/>
                <w:color w:val="000000" w:themeColor="text1"/>
                <w:szCs w:val="21"/>
                <w14:textFill>
                  <w14:solidFill>
                    <w14:schemeClr w14:val="tx1"/>
                  </w14:solidFill>
                </w14:textFill>
              </w:rPr>
            </w:pPr>
            <w:r>
              <w:rPr>
                <w:color w:val="000000" w:themeColor="text1"/>
                <w:szCs w:val="21"/>
                <w14:textFill>
                  <w14:solidFill>
                    <w14:schemeClr w14:val="tx1"/>
                  </w14:solidFill>
                </w14:textFill>
              </w:rPr>
              <w:t>从监测结果看</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TSP</w:t>
            </w:r>
            <w:r>
              <w:rPr>
                <w:rFonts w:hint="eastAsia"/>
                <w:color w:val="000000" w:themeColor="text1"/>
                <w:szCs w:val="21"/>
                <w14:textFill>
                  <w14:solidFill>
                    <w14:schemeClr w14:val="tx1"/>
                  </w14:solidFill>
                </w14:textFill>
              </w:rPr>
              <w:t>日均值均符合《环境空气质量标准》（GB3095-2012）及2018修改单二级标准，</w:t>
            </w:r>
            <w:r>
              <w:rPr>
                <w:color w:val="000000" w:themeColor="text1"/>
                <w:szCs w:val="21"/>
                <w14:textFill>
                  <w14:solidFill>
                    <w14:schemeClr w14:val="tx1"/>
                  </w14:solidFill>
                </w14:textFill>
              </w:rPr>
              <w:t>表明项目所在地大气质量状况良好</w:t>
            </w:r>
            <w:r>
              <w:rPr>
                <w:rFonts w:hint="eastAsia" w:cs="等线"/>
                <w:color w:val="000000" w:themeColor="text1"/>
                <w:szCs w:val="21"/>
                <w14:textFill>
                  <w14:solidFill>
                    <w14:schemeClr w14:val="tx1"/>
                  </w14:solidFill>
                </w14:textFill>
              </w:rPr>
              <w:t>。</w:t>
            </w:r>
          </w:p>
          <w:p>
            <w:pPr>
              <w:spacing w:before="120" w:beforeLines="50" w:line="360" w:lineRule="auto"/>
              <w:ind w:firstLine="422" w:firstLineChars="20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三、声环境质量现状：</w:t>
            </w:r>
          </w:p>
          <w:p>
            <w:pPr>
              <w:spacing w:line="360" w:lineRule="auto"/>
              <w:ind w:firstLine="420" w:firstLineChars="200"/>
              <w:rPr>
                <w:rFonts w:hint="default" w:ascii="Times New Roman" w:hAnsi="Times New Roman" w:cs="Times New Roman"/>
                <w:color w:val="auto"/>
              </w:rPr>
            </w:pPr>
            <w:r>
              <w:rPr>
                <w:rFonts w:hint="eastAsia"/>
                <w:color w:val="auto"/>
              </w:rPr>
              <w:t>根据</w:t>
            </w:r>
            <w:r>
              <w:rPr>
                <w:rFonts w:hint="eastAsia" w:ascii="Times New Roman"/>
                <w:color w:val="auto"/>
                <w:szCs w:val="21"/>
              </w:rPr>
              <w:t>《中山市声环境功能区划方案（2021年修编）》</w:t>
            </w:r>
            <w:r>
              <w:rPr>
                <w:rFonts w:hint="eastAsia" w:ascii="Times New Roman"/>
                <w:color w:val="auto"/>
                <w:kern w:val="2"/>
                <w:szCs w:val="21"/>
              </w:rPr>
              <w:t>中府函〔202</w:t>
            </w:r>
            <w:r>
              <w:rPr>
                <w:rFonts w:hint="eastAsia" w:ascii="Times New Roman"/>
                <w:color w:val="auto"/>
                <w:kern w:val="2"/>
                <w:szCs w:val="21"/>
                <w:lang w:val="en-US" w:eastAsia="zh-CN"/>
              </w:rPr>
              <w:t>1</w:t>
            </w:r>
            <w:r>
              <w:rPr>
                <w:rFonts w:hint="eastAsia" w:ascii="Times New Roman"/>
                <w:color w:val="auto"/>
                <w:kern w:val="2"/>
                <w:szCs w:val="21"/>
              </w:rPr>
              <w:t>〕</w:t>
            </w:r>
            <w:r>
              <w:rPr>
                <w:rFonts w:hint="eastAsia" w:ascii="Times New Roman"/>
                <w:color w:val="auto"/>
                <w:kern w:val="2"/>
                <w:szCs w:val="21"/>
                <w:lang w:val="en-US" w:eastAsia="zh-CN"/>
              </w:rPr>
              <w:t>363</w:t>
            </w:r>
            <w:r>
              <w:rPr>
                <w:rFonts w:hint="eastAsia" w:ascii="Times New Roman"/>
                <w:color w:val="auto"/>
                <w:kern w:val="2"/>
                <w:szCs w:val="21"/>
              </w:rPr>
              <w:t>号</w:t>
            </w:r>
            <w:r>
              <w:rPr>
                <w:rFonts w:hint="eastAsia"/>
                <w:color w:val="auto"/>
              </w:rPr>
              <w:t>，项目所在区域执行为3类，因此，本项目厂界执行《声环境质量标准》（GB 3096—2008）中的3类标准（</w:t>
            </w:r>
            <w:r>
              <w:rPr>
                <w:color w:val="auto"/>
              </w:rPr>
              <w:t>昼间噪声值标准为</w:t>
            </w:r>
            <w:r>
              <w:rPr>
                <w:rFonts w:hint="eastAsia"/>
                <w:color w:val="auto"/>
              </w:rPr>
              <w:t>65</w:t>
            </w:r>
            <w:r>
              <w:rPr>
                <w:rFonts w:hint="default" w:ascii="Times New Roman" w:hAnsi="Times New Roman" w:cs="Times New Roman"/>
                <w:color w:val="auto"/>
              </w:rPr>
              <w:t>dB(A)</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夜间噪声</w:t>
            </w:r>
            <w:r>
              <w:rPr>
                <w:rFonts w:hint="default" w:ascii="Times New Roman" w:hAnsi="Times New Roman" w:cs="Times New Roman"/>
                <w:color w:val="auto"/>
              </w:rPr>
              <w:t>值标准为</w:t>
            </w:r>
            <w:r>
              <w:rPr>
                <w:rFonts w:hint="default" w:ascii="Times New Roman" w:hAnsi="Times New Roman" w:cs="Times New Roman"/>
                <w:color w:val="auto"/>
                <w:lang w:val="en-US" w:eastAsia="zh-CN"/>
              </w:rPr>
              <w:t>55</w:t>
            </w:r>
            <w:r>
              <w:rPr>
                <w:rFonts w:hint="default" w:ascii="Times New Roman" w:hAnsi="Times New Roman" w:cs="Times New Roman"/>
                <w:color w:val="auto"/>
              </w:rPr>
              <w:t>dB</w:t>
            </w:r>
            <w:r>
              <w:rPr>
                <w:rFonts w:hint="default" w:ascii="Times New Roman" w:hAnsi="Times New Roman" w:cs="Times New Roman"/>
                <w:color w:val="auto"/>
                <w:highlight w:val="none"/>
              </w:rPr>
              <w:t>(</w:t>
            </w:r>
            <w:r>
              <w:rPr>
                <w:rFonts w:hint="default" w:ascii="Times New Roman" w:hAnsi="Times New Roman" w:cs="Times New Roman"/>
                <w:color w:val="auto"/>
              </w:rPr>
              <w:t>A</w:t>
            </w:r>
            <w:r>
              <w:rPr>
                <w:rFonts w:hint="default" w:ascii="Times New Roman" w:hAnsi="Times New Roman" w:cs="Times New Roman"/>
                <w:color w:val="auto"/>
                <w:highlight w:val="none"/>
              </w:rPr>
              <w:t>)</w:t>
            </w:r>
            <w:r>
              <w:rPr>
                <w:rFonts w:hint="default" w:ascii="Times New Roman" w:hAnsi="Times New Roman" w:cs="Times New Roman"/>
                <w:color w:val="auto"/>
              </w:rPr>
              <w:t>）。</w:t>
            </w:r>
          </w:p>
          <w:p>
            <w:pPr>
              <w:pStyle w:val="31"/>
              <w:keepNext w:val="0"/>
              <w:keepLines w:val="0"/>
              <w:pageBreakBefore w:val="0"/>
              <w:widowControl w:val="0"/>
              <w:kinsoku/>
              <w:wordWrap w:val="0"/>
              <w:overflowPunct w:val="0"/>
              <w:topLinePunct/>
              <w:autoSpaceDE w:val="0"/>
              <w:autoSpaceDN w:val="0"/>
              <w:bidi w:val="0"/>
              <w:adjustRightInd w:val="0"/>
              <w:snapToGrid/>
              <w:spacing w:line="360" w:lineRule="auto"/>
              <w:ind w:left="0" w:leftChars="0" w:firstLine="420" w:firstLineChars="200"/>
              <w:jc w:val="left"/>
              <w:textAlignment w:val="auto"/>
              <w:rPr>
                <w:rFonts w:hAnsi="Times New Roman"/>
                <w:b w:val="0"/>
                <w:bCs w:val="0"/>
                <w:color w:val="auto"/>
                <w:sz w:val="21"/>
                <w:szCs w:val="21"/>
              </w:rPr>
            </w:pPr>
            <w:r>
              <w:rPr>
                <w:rFonts w:hint="default" w:ascii="Times New Roman" w:hAnsi="Times New Roman" w:cs="Times New Roman"/>
                <w:b w:val="0"/>
                <w:bCs w:val="0"/>
                <w:color w:val="auto"/>
                <w:sz w:val="21"/>
                <w:szCs w:val="21"/>
              </w:rPr>
              <w:t>本项目厂界外周边50米范围内不存在声</w:t>
            </w:r>
            <w:r>
              <w:rPr>
                <w:rFonts w:hint="eastAsia" w:hAnsi="Times New Roman"/>
                <w:b w:val="0"/>
                <w:bCs w:val="0"/>
                <w:color w:val="auto"/>
                <w:sz w:val="21"/>
                <w:szCs w:val="21"/>
              </w:rPr>
              <w:t>环境保护目标的建设项目，因此不开展声环境质量现状调查。</w:t>
            </w:r>
          </w:p>
          <w:p>
            <w:pPr>
              <w:spacing w:line="360" w:lineRule="auto"/>
              <w:ind w:firstLine="422" w:firstLineChars="200"/>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四</w:t>
            </w:r>
            <w:r>
              <w:rPr>
                <w:b/>
                <w:bCs/>
                <w:color w:val="000000" w:themeColor="text1"/>
                <w:szCs w:val="21"/>
                <w14:textFill>
                  <w14:solidFill>
                    <w14:schemeClr w14:val="tx1"/>
                  </w14:solidFill>
                </w14:textFill>
              </w:rPr>
              <w:t>、土壤</w:t>
            </w:r>
            <w:r>
              <w:rPr>
                <w:rFonts w:hint="eastAsia"/>
                <w:b/>
                <w:bCs/>
                <w:color w:val="000000" w:themeColor="text1"/>
                <w:szCs w:val="21"/>
                <w14:textFill>
                  <w14:solidFill>
                    <w14:schemeClr w14:val="tx1"/>
                  </w14:solidFill>
                </w14:textFill>
              </w:rPr>
              <w:t>、地下水</w:t>
            </w:r>
            <w:r>
              <w:rPr>
                <w:b/>
                <w:bCs/>
                <w:color w:val="000000" w:themeColor="text1"/>
                <w:szCs w:val="21"/>
                <w14:textFill>
                  <w14:solidFill>
                    <w14:schemeClr w14:val="tx1"/>
                  </w14:solidFill>
                </w14:textFill>
              </w:rPr>
              <w:t>环境：</w:t>
            </w:r>
          </w:p>
          <w:p>
            <w:pPr>
              <w:pStyle w:val="84"/>
              <w:ind w:firstLine="420"/>
              <w:rPr>
                <w:rFonts w:hint="eastAsia"/>
                <w:color w:val="auto"/>
                <w:sz w:val="21"/>
                <w:szCs w:val="21"/>
                <w:lang w:val="en-US"/>
              </w:rPr>
            </w:pPr>
            <w:r>
              <w:rPr>
                <w:rFonts w:hint="eastAsia"/>
                <w:bCs/>
                <w:color w:val="auto"/>
                <w:sz w:val="21"/>
                <w:szCs w:val="21"/>
                <w:lang w:val="en-US"/>
              </w:rPr>
              <w:t>项目不开采地下水，生产过程不涉及重金属污染工序，无有毒有害物质产生，</w:t>
            </w:r>
            <w:r>
              <w:rPr>
                <w:rFonts w:hint="eastAsia"/>
                <w:color w:val="auto"/>
                <w:sz w:val="21"/>
                <w:szCs w:val="21"/>
                <w:lang w:val="en-US"/>
              </w:rPr>
              <w:t>项目厂界外500米范围内无地下水集中式饮用水源和热水、矿泉水、温泉等特殊地下水资源等保护目标，项目可能产生地下水及土壤污染的途径主要包括以下几个方面：</w:t>
            </w:r>
          </w:p>
          <w:p>
            <w:pPr>
              <w:pStyle w:val="84"/>
              <w:ind w:firstLine="420"/>
              <w:rPr>
                <w:rFonts w:hint="eastAsia"/>
                <w:color w:val="auto"/>
                <w:sz w:val="21"/>
                <w:szCs w:val="21"/>
                <w:lang w:val="en-US"/>
              </w:rPr>
            </w:pPr>
            <w:r>
              <w:rPr>
                <w:rFonts w:hint="eastAsia"/>
                <w:color w:val="auto"/>
                <w:sz w:val="21"/>
                <w:szCs w:val="21"/>
                <w:lang w:val="en-US"/>
              </w:rPr>
              <w:fldChar w:fldCharType="begin"/>
            </w:r>
            <w:r>
              <w:rPr>
                <w:rFonts w:hint="eastAsia"/>
                <w:color w:val="auto"/>
                <w:sz w:val="21"/>
                <w:szCs w:val="21"/>
                <w:lang w:val="en-US"/>
              </w:rPr>
              <w:instrText xml:space="preserve"> = 1 \* GB3 \* MERGEFORMAT </w:instrText>
            </w:r>
            <w:r>
              <w:rPr>
                <w:rFonts w:hint="eastAsia"/>
                <w:color w:val="auto"/>
                <w:sz w:val="21"/>
                <w:szCs w:val="21"/>
                <w:lang w:val="en-US"/>
              </w:rPr>
              <w:fldChar w:fldCharType="separate"/>
            </w:r>
            <w:r>
              <w:rPr>
                <w:color w:val="auto"/>
                <w:sz w:val="21"/>
                <w:szCs w:val="21"/>
              </w:rPr>
              <w:t>①</w:t>
            </w:r>
            <w:r>
              <w:rPr>
                <w:rFonts w:hint="eastAsia"/>
                <w:color w:val="auto"/>
                <w:sz w:val="21"/>
                <w:szCs w:val="21"/>
                <w:lang w:val="en-US"/>
              </w:rPr>
              <w:fldChar w:fldCharType="end"/>
            </w:r>
            <w:r>
              <w:rPr>
                <w:rFonts w:hint="eastAsia"/>
                <w:color w:val="auto"/>
                <w:sz w:val="21"/>
                <w:szCs w:val="21"/>
                <w:lang w:val="en-US"/>
              </w:rPr>
              <w:t>生活污水及</w:t>
            </w:r>
            <w:r>
              <w:rPr>
                <w:rFonts w:hint="eastAsia"/>
                <w:color w:val="auto"/>
                <w:sz w:val="21"/>
                <w:szCs w:val="21"/>
                <w:lang w:val="en-US" w:eastAsia="zh-CN"/>
              </w:rPr>
              <w:t>生产</w:t>
            </w:r>
            <w:r>
              <w:rPr>
                <w:rFonts w:hint="eastAsia"/>
                <w:color w:val="auto"/>
                <w:sz w:val="21"/>
                <w:szCs w:val="21"/>
                <w:lang w:val="en-US"/>
              </w:rPr>
              <w:t>废水的</w:t>
            </w:r>
            <w:r>
              <w:rPr>
                <w:rFonts w:hint="eastAsia"/>
                <w:color w:val="auto"/>
                <w:sz w:val="21"/>
                <w:szCs w:val="21"/>
                <w:lang w:val="en-US" w:eastAsia="zh-CN"/>
              </w:rPr>
              <w:t>泄漏</w:t>
            </w:r>
            <w:r>
              <w:rPr>
                <w:rFonts w:hint="eastAsia"/>
                <w:color w:val="auto"/>
                <w:sz w:val="21"/>
                <w:szCs w:val="21"/>
                <w:lang w:val="en-US"/>
              </w:rPr>
              <w:t>；</w:t>
            </w:r>
          </w:p>
          <w:p>
            <w:pPr>
              <w:pStyle w:val="84"/>
              <w:ind w:firstLine="420"/>
              <w:rPr>
                <w:rFonts w:hint="eastAsia"/>
                <w:color w:val="auto"/>
                <w:sz w:val="21"/>
                <w:szCs w:val="21"/>
                <w:lang w:val="en-US"/>
              </w:rPr>
            </w:pPr>
            <w:r>
              <w:rPr>
                <w:rFonts w:hint="eastAsia"/>
                <w:color w:val="auto"/>
                <w:sz w:val="21"/>
                <w:szCs w:val="21"/>
                <w:lang w:val="en-US"/>
              </w:rPr>
              <w:fldChar w:fldCharType="begin"/>
            </w:r>
            <w:r>
              <w:rPr>
                <w:rFonts w:hint="eastAsia"/>
                <w:color w:val="auto"/>
                <w:sz w:val="21"/>
                <w:szCs w:val="21"/>
                <w:lang w:val="en-US"/>
              </w:rPr>
              <w:instrText xml:space="preserve"> = 2 \* GB3 \* MERGEFORMAT </w:instrText>
            </w:r>
            <w:r>
              <w:rPr>
                <w:rFonts w:hint="eastAsia"/>
                <w:color w:val="auto"/>
                <w:sz w:val="21"/>
                <w:szCs w:val="21"/>
                <w:lang w:val="en-US"/>
              </w:rPr>
              <w:fldChar w:fldCharType="separate"/>
            </w:r>
            <w:r>
              <w:rPr>
                <w:color w:val="auto"/>
                <w:sz w:val="21"/>
                <w:szCs w:val="21"/>
              </w:rPr>
              <w:t>②</w:t>
            </w:r>
            <w:r>
              <w:rPr>
                <w:rFonts w:hint="eastAsia"/>
                <w:color w:val="auto"/>
                <w:sz w:val="21"/>
                <w:szCs w:val="21"/>
                <w:lang w:val="en-US"/>
              </w:rPr>
              <w:fldChar w:fldCharType="end"/>
            </w:r>
            <w:r>
              <w:rPr>
                <w:rFonts w:hint="eastAsia"/>
                <w:color w:val="auto"/>
                <w:sz w:val="21"/>
                <w:szCs w:val="21"/>
                <w:lang w:val="en-US"/>
              </w:rPr>
              <w:t>液态化学品运输使用过程的</w:t>
            </w:r>
            <w:r>
              <w:rPr>
                <w:rFonts w:hint="eastAsia"/>
                <w:color w:val="auto"/>
                <w:sz w:val="21"/>
                <w:szCs w:val="21"/>
                <w:lang w:val="en-US" w:eastAsia="zh-CN"/>
              </w:rPr>
              <w:t>泄漏</w:t>
            </w:r>
            <w:r>
              <w:rPr>
                <w:rFonts w:hint="eastAsia"/>
                <w:color w:val="auto"/>
                <w:sz w:val="21"/>
                <w:szCs w:val="21"/>
                <w:lang w:val="en-US"/>
              </w:rPr>
              <w:t>；</w:t>
            </w:r>
          </w:p>
          <w:p>
            <w:pPr>
              <w:pStyle w:val="84"/>
              <w:ind w:firstLine="420"/>
              <w:rPr>
                <w:rFonts w:hint="eastAsia"/>
                <w:color w:val="auto"/>
                <w:sz w:val="21"/>
                <w:szCs w:val="21"/>
                <w:lang w:val="en-US"/>
              </w:rPr>
            </w:pPr>
            <w:r>
              <w:rPr>
                <w:rFonts w:hint="eastAsia"/>
                <w:color w:val="auto"/>
                <w:sz w:val="21"/>
                <w:szCs w:val="21"/>
                <w:lang w:val="en-US"/>
              </w:rPr>
              <w:fldChar w:fldCharType="begin"/>
            </w:r>
            <w:r>
              <w:rPr>
                <w:rFonts w:hint="eastAsia"/>
                <w:color w:val="auto"/>
                <w:sz w:val="21"/>
                <w:szCs w:val="21"/>
                <w:lang w:val="en-US"/>
              </w:rPr>
              <w:instrText xml:space="preserve"> = 3 \* GB3 \* MERGEFORMAT </w:instrText>
            </w:r>
            <w:r>
              <w:rPr>
                <w:rFonts w:hint="eastAsia"/>
                <w:color w:val="auto"/>
                <w:sz w:val="21"/>
                <w:szCs w:val="21"/>
                <w:lang w:val="en-US"/>
              </w:rPr>
              <w:fldChar w:fldCharType="separate"/>
            </w:r>
            <w:r>
              <w:rPr>
                <w:color w:val="auto"/>
                <w:sz w:val="21"/>
                <w:szCs w:val="21"/>
              </w:rPr>
              <w:t>③</w:t>
            </w:r>
            <w:r>
              <w:rPr>
                <w:rFonts w:hint="eastAsia"/>
                <w:color w:val="auto"/>
                <w:sz w:val="21"/>
                <w:szCs w:val="21"/>
                <w:lang w:val="en-US"/>
              </w:rPr>
              <w:fldChar w:fldCharType="end"/>
            </w:r>
            <w:r>
              <w:rPr>
                <w:rFonts w:hint="eastAsia"/>
                <w:color w:val="auto"/>
                <w:sz w:val="21"/>
                <w:szCs w:val="21"/>
                <w:lang w:val="en-US"/>
              </w:rPr>
              <w:t>一般固体废物暂存间或危废暂存间的渗滤液的下渗；</w:t>
            </w:r>
          </w:p>
          <w:p>
            <w:pPr>
              <w:pStyle w:val="9"/>
              <w:spacing w:before="0" w:after="0" w:line="360" w:lineRule="auto"/>
              <w:ind w:right="0" w:firstLine="420" w:firstLineChars="200"/>
              <w:rPr>
                <w:color w:val="auto"/>
                <w:sz w:val="21"/>
                <w:szCs w:val="21"/>
                <w:lang w:val="en-US" w:eastAsia="zh-CN"/>
              </w:rPr>
            </w:pPr>
            <w:r>
              <w:rPr>
                <w:rFonts w:hint="eastAsia"/>
                <w:color w:val="auto"/>
                <w:sz w:val="21"/>
                <w:szCs w:val="21"/>
                <w:lang w:val="en-US" w:eastAsia="zh-CN"/>
              </w:rPr>
              <w:fldChar w:fldCharType="begin"/>
            </w:r>
            <w:r>
              <w:rPr>
                <w:rFonts w:hint="eastAsia"/>
                <w:color w:val="auto"/>
                <w:sz w:val="21"/>
                <w:szCs w:val="21"/>
                <w:lang w:val="en-US" w:eastAsia="zh-CN"/>
              </w:rPr>
              <w:instrText xml:space="preserve"> = 4 \* GB3 \* MERGEFORMAT </w:instrText>
            </w:r>
            <w:r>
              <w:rPr>
                <w:rFonts w:hint="eastAsia"/>
                <w:color w:val="auto"/>
                <w:sz w:val="21"/>
                <w:szCs w:val="21"/>
                <w:lang w:val="en-US" w:eastAsia="zh-CN"/>
              </w:rPr>
              <w:fldChar w:fldCharType="separate"/>
            </w:r>
            <w:r>
              <w:rPr>
                <w:color w:val="auto"/>
                <w:sz w:val="21"/>
                <w:szCs w:val="21"/>
                <w:lang w:val="en-US" w:eastAsia="zh-CN"/>
              </w:rPr>
              <w:t>④</w:t>
            </w:r>
            <w:r>
              <w:rPr>
                <w:rFonts w:hint="eastAsia"/>
                <w:color w:val="auto"/>
                <w:sz w:val="21"/>
                <w:szCs w:val="21"/>
                <w:lang w:val="en-US" w:eastAsia="zh-CN"/>
              </w:rPr>
              <w:fldChar w:fldCharType="end"/>
            </w:r>
            <w:r>
              <w:rPr>
                <w:rFonts w:hint="eastAsia"/>
                <w:color w:val="auto"/>
                <w:sz w:val="21"/>
                <w:szCs w:val="21"/>
                <w:lang w:val="en-US" w:eastAsia="zh-CN"/>
              </w:rPr>
              <w:t>生产过程产生的废气大气沉降，导致土壤的污染；</w:t>
            </w:r>
          </w:p>
          <w:p>
            <w:pPr>
              <w:pStyle w:val="84"/>
              <w:ind w:firstLine="420"/>
              <w:rPr>
                <w:rFonts w:hint="eastAsia"/>
                <w:color w:val="auto"/>
                <w:sz w:val="21"/>
                <w:szCs w:val="21"/>
                <w:lang w:val="en-US"/>
              </w:rPr>
            </w:pPr>
            <w:r>
              <w:rPr>
                <w:rFonts w:hint="eastAsia"/>
                <w:color w:val="auto"/>
                <w:sz w:val="21"/>
                <w:szCs w:val="21"/>
                <w:lang w:val="en-US"/>
              </w:rPr>
              <w:t>针对以上几种污染途径做出以下几点防治措施：</w:t>
            </w:r>
          </w:p>
          <w:p>
            <w:pPr>
              <w:pStyle w:val="84"/>
              <w:ind w:firstLine="420"/>
              <w:rPr>
                <w:rFonts w:hint="eastAsia"/>
                <w:color w:val="auto"/>
                <w:sz w:val="21"/>
                <w:szCs w:val="21"/>
              </w:rPr>
            </w:pPr>
            <w:r>
              <w:rPr>
                <w:rFonts w:hint="eastAsia"/>
                <w:bCs/>
                <w:color w:val="auto"/>
                <w:sz w:val="21"/>
                <w:szCs w:val="21"/>
                <w:lang w:val="en-US"/>
              </w:rPr>
              <w:fldChar w:fldCharType="begin"/>
            </w:r>
            <w:r>
              <w:rPr>
                <w:rFonts w:hint="eastAsia"/>
                <w:bCs/>
                <w:color w:val="auto"/>
                <w:sz w:val="21"/>
                <w:szCs w:val="21"/>
                <w:lang w:val="en-US"/>
              </w:rPr>
              <w:instrText xml:space="preserve"> = 1 \* GB3 \* MERGEFORMAT </w:instrText>
            </w:r>
            <w:r>
              <w:rPr>
                <w:rFonts w:hint="eastAsia"/>
                <w:bCs/>
                <w:color w:val="auto"/>
                <w:sz w:val="21"/>
                <w:szCs w:val="21"/>
                <w:lang w:val="en-US"/>
              </w:rPr>
              <w:fldChar w:fldCharType="separate"/>
            </w:r>
            <w:r>
              <w:rPr>
                <w:color w:val="auto"/>
                <w:sz w:val="21"/>
                <w:szCs w:val="21"/>
              </w:rPr>
              <w:t>①</w:t>
            </w:r>
            <w:r>
              <w:rPr>
                <w:rFonts w:hint="eastAsia"/>
                <w:bCs/>
                <w:color w:val="auto"/>
                <w:sz w:val="21"/>
                <w:szCs w:val="21"/>
                <w:lang w:val="en-US"/>
              </w:rPr>
              <w:fldChar w:fldCharType="end"/>
            </w:r>
            <w:r>
              <w:rPr>
                <w:rFonts w:hint="eastAsia"/>
                <w:bCs/>
                <w:color w:val="auto"/>
                <w:sz w:val="21"/>
                <w:szCs w:val="21"/>
                <w:lang w:val="en-US"/>
              </w:rPr>
              <w:t>生活污水经化粪池预处理后纳入中山市南头镇污水处理有限公司集中治理排放，</w:t>
            </w:r>
            <w:r>
              <w:rPr>
                <w:rFonts w:hint="eastAsia"/>
                <w:color w:val="auto"/>
                <w:sz w:val="21"/>
                <w:szCs w:val="21"/>
                <w:lang w:val="en-US" w:eastAsia="zh-CN"/>
              </w:rPr>
              <w:t>生产废水</w:t>
            </w:r>
            <w:r>
              <w:rPr>
                <w:rFonts w:hint="eastAsia"/>
                <w:color w:val="auto"/>
                <w:sz w:val="21"/>
                <w:szCs w:val="21"/>
                <w:lang w:val="en-US"/>
              </w:rPr>
              <w:t>交由有处理能力的废水处理单位转移处理，</w:t>
            </w:r>
            <w:r>
              <w:rPr>
                <w:rFonts w:hint="eastAsia"/>
                <w:color w:val="auto"/>
                <w:sz w:val="21"/>
                <w:szCs w:val="21"/>
                <w:lang w:val="en-US" w:eastAsia="zh-CN"/>
              </w:rPr>
              <w:t>冷却水循环使用不外排，</w:t>
            </w:r>
            <w:r>
              <w:rPr>
                <w:rFonts w:hint="eastAsia"/>
                <w:bCs/>
                <w:color w:val="auto"/>
                <w:sz w:val="21"/>
                <w:szCs w:val="21"/>
                <w:lang w:val="en-US"/>
              </w:rPr>
              <w:t>项目厂区内地面为混凝土硬化地面</w:t>
            </w:r>
            <w:r>
              <w:rPr>
                <w:rFonts w:hint="eastAsia"/>
                <w:color w:val="auto"/>
                <w:sz w:val="21"/>
                <w:szCs w:val="21"/>
              </w:rPr>
              <w:t>；</w:t>
            </w:r>
          </w:p>
          <w:p>
            <w:pPr>
              <w:pStyle w:val="84"/>
              <w:ind w:firstLine="420"/>
              <w:rPr>
                <w:rFonts w:hint="eastAsia"/>
                <w:color w:val="auto"/>
                <w:sz w:val="21"/>
                <w:szCs w:val="21"/>
                <w:lang w:val="en-US"/>
              </w:rPr>
            </w:pPr>
            <w:r>
              <w:rPr>
                <w:rFonts w:hint="eastAsia"/>
                <w:bCs/>
                <w:color w:val="auto"/>
                <w:sz w:val="21"/>
                <w:szCs w:val="21"/>
                <w:lang w:val="en-US"/>
              </w:rPr>
              <w:fldChar w:fldCharType="begin"/>
            </w:r>
            <w:r>
              <w:rPr>
                <w:rFonts w:hint="eastAsia"/>
                <w:bCs/>
                <w:color w:val="auto"/>
                <w:sz w:val="21"/>
                <w:szCs w:val="21"/>
                <w:lang w:val="en-US"/>
              </w:rPr>
              <w:instrText xml:space="preserve"> = 2 \* GB3 \* MERGEFORMAT </w:instrText>
            </w:r>
            <w:r>
              <w:rPr>
                <w:rFonts w:hint="eastAsia"/>
                <w:bCs/>
                <w:color w:val="auto"/>
                <w:sz w:val="21"/>
                <w:szCs w:val="21"/>
                <w:lang w:val="en-US"/>
              </w:rPr>
              <w:fldChar w:fldCharType="separate"/>
            </w:r>
            <w:r>
              <w:rPr>
                <w:color w:val="auto"/>
                <w:sz w:val="21"/>
                <w:szCs w:val="21"/>
              </w:rPr>
              <w:t>②</w:t>
            </w:r>
            <w:r>
              <w:rPr>
                <w:rFonts w:hint="eastAsia"/>
                <w:bCs/>
                <w:color w:val="auto"/>
                <w:sz w:val="21"/>
                <w:szCs w:val="21"/>
                <w:lang w:val="en-US"/>
              </w:rPr>
              <w:fldChar w:fldCharType="end"/>
            </w:r>
            <w:r>
              <w:rPr>
                <w:rFonts w:hint="eastAsia"/>
                <w:bCs/>
                <w:color w:val="auto"/>
                <w:sz w:val="21"/>
                <w:szCs w:val="21"/>
                <w:lang w:val="en-US"/>
              </w:rPr>
              <w:t>存放化学品的区域</w:t>
            </w:r>
            <w:r>
              <w:rPr>
                <w:rFonts w:hint="eastAsia" w:ascii="宋体" w:hAnsi="宋体"/>
                <w:bCs/>
                <w:color w:val="auto"/>
                <w:sz w:val="21"/>
                <w:szCs w:val="21"/>
              </w:rPr>
              <w:t>采取严格的分区防腐防渗措施，防止因事故消防废水漫流通过下渗污染项目区周围地下水环境，避免对地下水造成环境污染；</w:t>
            </w:r>
          </w:p>
          <w:p>
            <w:pPr>
              <w:pStyle w:val="84"/>
              <w:ind w:firstLine="420"/>
              <w:rPr>
                <w:rFonts w:hint="eastAsia"/>
                <w:color w:val="auto"/>
                <w:sz w:val="21"/>
                <w:szCs w:val="21"/>
                <w:lang w:val="en-US"/>
              </w:rPr>
            </w:pPr>
            <w:r>
              <w:rPr>
                <w:rFonts w:hint="eastAsia"/>
                <w:color w:val="auto"/>
                <w:sz w:val="21"/>
                <w:szCs w:val="21"/>
                <w:lang w:val="en-US"/>
              </w:rPr>
              <w:fldChar w:fldCharType="begin"/>
            </w:r>
            <w:r>
              <w:rPr>
                <w:rFonts w:hint="eastAsia"/>
                <w:color w:val="auto"/>
                <w:sz w:val="21"/>
                <w:szCs w:val="21"/>
                <w:lang w:val="en-US"/>
              </w:rPr>
              <w:instrText xml:space="preserve"> = 3 \* GB3 \* MERGEFORMAT </w:instrText>
            </w:r>
            <w:r>
              <w:rPr>
                <w:rFonts w:hint="eastAsia"/>
                <w:color w:val="auto"/>
                <w:sz w:val="21"/>
                <w:szCs w:val="21"/>
                <w:lang w:val="en-US"/>
              </w:rPr>
              <w:fldChar w:fldCharType="separate"/>
            </w:r>
            <w:r>
              <w:rPr>
                <w:color w:val="auto"/>
                <w:sz w:val="21"/>
                <w:szCs w:val="21"/>
              </w:rPr>
              <w:t>③</w:t>
            </w:r>
            <w:r>
              <w:rPr>
                <w:rFonts w:hint="eastAsia"/>
                <w:color w:val="auto"/>
                <w:sz w:val="21"/>
                <w:szCs w:val="21"/>
                <w:lang w:val="en-US"/>
              </w:rPr>
              <w:fldChar w:fldCharType="end"/>
            </w:r>
            <w:r>
              <w:rPr>
                <w:rFonts w:hint="eastAsia"/>
                <w:bCs/>
                <w:color w:val="auto"/>
                <w:sz w:val="21"/>
                <w:szCs w:val="21"/>
                <w:lang w:val="en-US"/>
              </w:rPr>
              <w:t>危险废物贮存于室内，不露天堆放，贮存场所按照《危险废物贮存污染控制标准》（GB18597-2001）及环境保护部公告2013年第36号修改单中的规定建设，设置防雨淋、防渗漏、防流失措施，以防止危险废物或其淋滤液渗入地下或进入地表水体而污染地下水；一般固体废物</w:t>
            </w:r>
            <w:r>
              <w:rPr>
                <w:rFonts w:hint="eastAsia"/>
                <w:color w:val="auto"/>
                <w:sz w:val="21"/>
                <w:szCs w:val="21"/>
                <w:lang w:val="en-US"/>
              </w:rPr>
              <w:t>不得露天堆放，贮存场所按</w:t>
            </w:r>
            <w:r>
              <w:rPr>
                <w:rFonts w:hint="eastAsia"/>
                <w:color w:val="auto"/>
                <w:sz w:val="21"/>
                <w:szCs w:val="21"/>
              </w:rPr>
              <w:t>《一般工业固体废物贮存</w:t>
            </w:r>
            <w:r>
              <w:rPr>
                <w:rFonts w:hint="eastAsia"/>
                <w:color w:val="auto"/>
                <w:sz w:val="21"/>
                <w:szCs w:val="21"/>
                <w:lang w:val="en-US"/>
              </w:rPr>
              <w:t>和填埋</w:t>
            </w:r>
            <w:r>
              <w:rPr>
                <w:rFonts w:hint="eastAsia"/>
                <w:color w:val="auto"/>
                <w:sz w:val="21"/>
                <w:szCs w:val="21"/>
              </w:rPr>
              <w:t>污染控制标准》（GB18599-20</w:t>
            </w:r>
            <w:r>
              <w:rPr>
                <w:rFonts w:hint="eastAsia"/>
                <w:color w:val="auto"/>
                <w:sz w:val="21"/>
                <w:szCs w:val="21"/>
                <w:lang w:val="en-US"/>
              </w:rPr>
              <w:t>20</w:t>
            </w:r>
            <w:r>
              <w:rPr>
                <w:rFonts w:hint="eastAsia"/>
                <w:color w:val="auto"/>
                <w:sz w:val="21"/>
                <w:szCs w:val="21"/>
              </w:rPr>
              <w:t>）相关要求</w:t>
            </w:r>
            <w:r>
              <w:rPr>
                <w:rFonts w:hint="eastAsia"/>
                <w:color w:val="auto"/>
                <w:sz w:val="21"/>
                <w:szCs w:val="21"/>
                <w:lang w:val="en-US"/>
              </w:rPr>
              <w:t>建设；</w:t>
            </w:r>
          </w:p>
          <w:p>
            <w:pPr>
              <w:pStyle w:val="9"/>
              <w:spacing w:before="0" w:after="0" w:line="360" w:lineRule="auto"/>
              <w:ind w:right="0" w:firstLine="420" w:firstLineChars="200"/>
              <w:rPr>
                <w:rFonts w:hint="eastAsia"/>
                <w:color w:val="000000" w:themeColor="text1"/>
                <w:szCs w:val="21"/>
                <w14:textFill>
                  <w14:solidFill>
                    <w14:schemeClr w14:val="tx1"/>
                  </w14:solidFill>
                </w14:textFill>
              </w:rPr>
            </w:pPr>
            <w:r>
              <w:rPr>
                <w:rFonts w:hint="eastAsia"/>
                <w:color w:val="auto"/>
                <w:sz w:val="21"/>
                <w:szCs w:val="21"/>
                <w:lang w:val="en-US" w:eastAsia="zh-CN"/>
              </w:rPr>
              <w:fldChar w:fldCharType="begin"/>
            </w:r>
            <w:r>
              <w:rPr>
                <w:rFonts w:hint="eastAsia"/>
                <w:color w:val="auto"/>
                <w:sz w:val="21"/>
                <w:szCs w:val="21"/>
                <w:lang w:val="en-US" w:eastAsia="zh-CN"/>
              </w:rPr>
              <w:instrText xml:space="preserve"> = 4 \* GB3 \* MERGEFORMAT </w:instrText>
            </w:r>
            <w:r>
              <w:rPr>
                <w:rFonts w:hint="eastAsia"/>
                <w:color w:val="auto"/>
                <w:sz w:val="21"/>
                <w:szCs w:val="21"/>
                <w:lang w:val="en-US" w:eastAsia="zh-CN"/>
              </w:rPr>
              <w:fldChar w:fldCharType="separate"/>
            </w:r>
            <w:r>
              <w:rPr>
                <w:color w:val="auto"/>
                <w:sz w:val="21"/>
                <w:szCs w:val="21"/>
                <w:lang w:val="en-US" w:eastAsia="zh-CN"/>
              </w:rPr>
              <w:t>④</w:t>
            </w:r>
            <w:r>
              <w:rPr>
                <w:rFonts w:hint="eastAsia"/>
                <w:color w:val="auto"/>
                <w:sz w:val="21"/>
                <w:szCs w:val="21"/>
                <w:lang w:val="en-US" w:eastAsia="zh-CN"/>
              </w:rPr>
              <w:fldChar w:fldCharType="end"/>
            </w:r>
            <w:r>
              <w:rPr>
                <w:rFonts w:ascii="Times New Roman" w:hAnsi="Times New Roman"/>
                <w:color w:val="auto"/>
                <w:sz w:val="21"/>
                <w:szCs w:val="21"/>
                <w:lang w:val="en-US" w:eastAsia="zh-CN"/>
              </w:rPr>
              <w:t>项目</w:t>
            </w:r>
            <w:r>
              <w:rPr>
                <w:rFonts w:hint="eastAsia" w:ascii="Times New Roman" w:hAnsi="Times New Roman"/>
                <w:color w:val="auto"/>
                <w:sz w:val="21"/>
                <w:szCs w:val="21"/>
                <w:lang w:val="en-US" w:eastAsia="zh-CN"/>
              </w:rPr>
              <w:t>熔融、压铸废气采用集气罩收集后，</w:t>
            </w:r>
            <w:r>
              <w:rPr>
                <w:rFonts w:ascii="Times New Roman" w:hAnsi="Times New Roman"/>
                <w:color w:val="auto"/>
                <w:sz w:val="21"/>
                <w:szCs w:val="21"/>
                <w:lang w:val="en-US" w:eastAsia="zh-CN"/>
              </w:rPr>
              <w:t>经</w:t>
            </w:r>
            <w:r>
              <w:rPr>
                <w:rFonts w:hint="eastAsia" w:ascii="Times New Roman" w:hAnsi="Times New Roman"/>
                <w:color w:val="auto"/>
                <w:sz w:val="21"/>
                <w:szCs w:val="21"/>
                <w:lang w:val="en-US" w:eastAsia="zh-CN"/>
              </w:rPr>
              <w:t>水喷淋+除雾器+</w:t>
            </w:r>
            <w:r>
              <w:rPr>
                <w:rFonts w:ascii="Times New Roman" w:hAnsi="Times New Roman"/>
                <w:color w:val="auto"/>
                <w:sz w:val="21"/>
                <w:szCs w:val="21"/>
                <w:lang w:val="en-US" w:eastAsia="zh-CN"/>
              </w:rPr>
              <w:t>活性炭吸附装置处理后</w:t>
            </w:r>
            <w:r>
              <w:rPr>
                <w:rFonts w:hint="eastAsia" w:ascii="Times New Roman" w:hAnsi="Times New Roman"/>
                <w:color w:val="auto"/>
                <w:sz w:val="21"/>
                <w:szCs w:val="21"/>
                <w:lang w:val="en-US" w:eastAsia="zh-CN"/>
              </w:rPr>
              <w:t>有组织</w:t>
            </w:r>
            <w:r>
              <w:rPr>
                <w:rFonts w:ascii="Times New Roman" w:hAnsi="Times New Roman"/>
                <w:color w:val="auto"/>
                <w:sz w:val="21"/>
                <w:szCs w:val="21"/>
                <w:lang w:val="en-US" w:eastAsia="zh-CN"/>
              </w:rPr>
              <w:t>排放</w:t>
            </w:r>
            <w:r>
              <w:rPr>
                <w:rFonts w:hint="eastAsia" w:ascii="Times New Roman" w:hAnsi="Times New Roman"/>
                <w:color w:val="auto"/>
                <w:sz w:val="21"/>
                <w:szCs w:val="21"/>
                <w:lang w:val="en-US" w:eastAsia="zh-CN"/>
              </w:rPr>
              <w:t>，打磨</w:t>
            </w:r>
            <w:r>
              <w:rPr>
                <w:rFonts w:hint="eastAsia" w:ascii="Times New Roman"/>
                <w:color w:val="auto"/>
                <w:sz w:val="21"/>
                <w:szCs w:val="21"/>
                <w:lang w:val="en-US" w:eastAsia="zh-CN"/>
              </w:rPr>
              <w:t>废气采用半密闭式集气罩收集后，经水帘处理后有组织排放，废气均经治理后达标排放，排放废气不会对周围敏感点造成影响</w:t>
            </w:r>
            <w:r>
              <w:rPr>
                <w:rFonts w:hint="eastAsia" w:ascii="Times New Roman" w:hAnsi="Times New Roman"/>
                <w:color w:val="auto"/>
                <w:sz w:val="21"/>
                <w:szCs w:val="21"/>
                <w:lang w:val="en-US" w:eastAsia="zh-CN"/>
              </w:rPr>
              <w:t>；</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根据广东省生态环境厅对“建设项目用地范围已全部硬底化，还要不要凿开采样的回复，“若建设用地范围已全部硬底化，不具备采样条件的，可采取拍照证明并在环评文件中体现，不进行厂区用地范围内的土壤现状监测”。根据现场察，项目厂房范围内已全部采取混凝土硬底化。因此不具备占地范围内土壤</w:t>
            </w:r>
            <w:r>
              <w:rPr>
                <w:rFonts w:hint="eastAsia"/>
                <w:color w:val="000000" w:themeColor="text1"/>
                <w:szCs w:val="21"/>
                <w:lang w:eastAsia="zh-CN"/>
                <w14:textFill>
                  <w14:solidFill>
                    <w14:schemeClr w14:val="tx1"/>
                  </w14:solidFill>
                </w14:textFill>
              </w:rPr>
              <w:t>监测</w:t>
            </w:r>
            <w:r>
              <w:rPr>
                <w:rFonts w:hint="eastAsia"/>
                <w:color w:val="000000" w:themeColor="text1"/>
                <w:szCs w:val="21"/>
                <w14:textFill>
                  <w14:solidFill>
                    <w14:schemeClr w14:val="tx1"/>
                  </w14:solidFill>
                </w14:textFill>
              </w:rPr>
              <w:t>条件，不进行厂区地下水及土壤环境质量现状监测。</w:t>
            </w:r>
          </w:p>
          <w:p>
            <w:pPr>
              <w:pStyle w:val="31"/>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drawing>
                <wp:inline distT="0" distB="0" distL="114300" distR="114300">
                  <wp:extent cx="3185795" cy="4248785"/>
                  <wp:effectExtent l="0" t="0" r="14605" b="18415"/>
                  <wp:docPr id="137" name="图片 137" descr="91afad0817dcfefac63dfb39fa89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91afad0817dcfefac63dfb39fa89bad"/>
                          <pic:cNvPicPr>
                            <a:picLocks noChangeAspect="1"/>
                          </pic:cNvPicPr>
                        </pic:nvPicPr>
                        <pic:blipFill>
                          <a:blip r:embed="rId12"/>
                          <a:stretch>
                            <a:fillRect/>
                          </a:stretch>
                        </pic:blipFill>
                        <pic:spPr>
                          <a:xfrm>
                            <a:off x="0" y="0"/>
                            <a:ext cx="3185795" cy="4248785"/>
                          </a:xfrm>
                          <a:prstGeom prst="rect">
                            <a:avLst/>
                          </a:prstGeom>
                        </pic:spPr>
                      </pic:pic>
                    </a:graphicData>
                  </a:graphic>
                </wp:inline>
              </w:drawing>
            </w:r>
          </w:p>
          <w:p>
            <w:pPr>
              <w:spacing w:line="360" w:lineRule="auto"/>
              <w:ind w:firstLine="457" w:firstLineChars="218"/>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图3</w:t>
            </w:r>
            <w:r>
              <w:rPr>
                <w:rFonts w:hint="eastAsia"/>
                <w:color w:val="000000" w:themeColor="text1"/>
                <w:szCs w:val="21"/>
                <w14:textFill>
                  <w14:solidFill>
                    <w14:schemeClr w14:val="tx1"/>
                  </w14:solidFill>
                </w14:textFill>
              </w:rPr>
              <w:t xml:space="preserve"> 项目厂区地面硬化图</w:t>
            </w:r>
          </w:p>
          <w:p>
            <w:pPr>
              <w:spacing w:line="360" w:lineRule="auto"/>
              <w:ind w:firstLine="422" w:firstLineChars="200"/>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五、生态环境</w:t>
            </w:r>
          </w:p>
          <w:p>
            <w:pPr>
              <w:spacing w:line="360" w:lineRule="auto"/>
              <w:ind w:firstLine="420" w:firstLineChars="200"/>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本项目是一</w:t>
            </w:r>
            <w:r>
              <w:rPr>
                <w:rFonts w:hint="eastAsia"/>
                <w:color w:val="0000FF"/>
                <w:szCs w:val="21"/>
              </w:rPr>
              <w:t>类工</w:t>
            </w:r>
            <w:r>
              <w:rPr>
                <w:rFonts w:hint="eastAsia"/>
                <w:color w:val="0000FF"/>
                <w:szCs w:val="21"/>
              </w:rPr>
              <w:t>业</w:t>
            </w:r>
            <w:r>
              <w:rPr>
                <w:rFonts w:hint="eastAsia"/>
                <w:color w:val="0000FF"/>
                <w:szCs w:val="21"/>
                <w:lang w:val="en-US" w:eastAsia="zh-CN"/>
              </w:rPr>
              <w:t>用地</w:t>
            </w:r>
            <w:r>
              <w:rPr>
                <w:rFonts w:hint="eastAsia"/>
                <w:color w:val="000000" w:themeColor="text1"/>
                <w:szCs w:val="21"/>
                <w14:textFill>
                  <w14:solidFill>
                    <w14:schemeClr w14:val="tx1"/>
                  </w14:solidFill>
                </w14:textFill>
              </w:rPr>
              <w:t>，天然植被已不存在，主要植被为人工种植的绿化树种，本项目评价区域内未发现有水土流失现象，无国家珍稀动物植物分布</w:t>
            </w:r>
            <w:r>
              <w:rPr>
                <w:rFonts w:hint="eastAsia"/>
                <w:bCs/>
                <w:color w:val="auto"/>
                <w:sz w:val="21"/>
                <w:szCs w:val="21"/>
                <w:lang w:val="en-US"/>
              </w:rPr>
              <w:t>，不开展生态环境质量现状调查。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496" w:type="dxa"/>
            <w:vAlign w:val="center"/>
          </w:tcPr>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环境</w:t>
            </w:r>
          </w:p>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保护</w:t>
            </w:r>
          </w:p>
          <w:p>
            <w:pPr>
              <w:adjustRightInd w:val="0"/>
              <w:snapToGrid w:val="0"/>
              <w:jc w:val="center"/>
              <w:rPr>
                <w:color w:val="000000" w:themeColor="text1"/>
                <w:kern w:val="0"/>
                <w:szCs w:val="21"/>
                <w14:textFill>
                  <w14:solidFill>
                    <w14:schemeClr w14:val="tx1"/>
                  </w14:solidFill>
                </w14:textFill>
              </w:rPr>
            </w:pPr>
            <w:r>
              <w:rPr>
                <w:color w:val="000000" w:themeColor="text1"/>
                <w:kern w:val="0"/>
                <w:sz w:val="24"/>
                <w14:textFill>
                  <w14:solidFill>
                    <w14:schemeClr w14:val="tx1"/>
                  </w14:solidFill>
                </w14:textFill>
              </w:rPr>
              <w:t>目标</w:t>
            </w:r>
          </w:p>
        </w:tc>
        <w:tc>
          <w:tcPr>
            <w:tcW w:w="8565" w:type="dxa"/>
            <w:vAlign w:val="center"/>
          </w:tcPr>
          <w:p>
            <w:pPr>
              <w:spacing w:before="120" w:beforeLines="50" w:line="360" w:lineRule="auto"/>
              <w:ind w:firstLine="422" w:firstLineChars="20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1、</w:t>
            </w:r>
            <w:r>
              <w:rPr>
                <w:rFonts w:hint="eastAsia"/>
                <w:b/>
                <w:bCs/>
                <w:color w:val="000000" w:themeColor="text1"/>
                <w:szCs w:val="21"/>
                <w14:textFill>
                  <w14:solidFill>
                    <w14:schemeClr w14:val="tx1"/>
                  </w14:solidFill>
                </w14:textFill>
              </w:rPr>
              <w:t>地表</w:t>
            </w:r>
            <w:r>
              <w:rPr>
                <w:b/>
                <w:bCs/>
                <w:color w:val="000000" w:themeColor="text1"/>
                <w:szCs w:val="21"/>
                <w14:textFill>
                  <w14:solidFill>
                    <w14:schemeClr w14:val="tx1"/>
                  </w14:solidFill>
                </w14:textFill>
              </w:rPr>
              <w:t>水环境保护目标</w:t>
            </w:r>
          </w:p>
          <w:p>
            <w:pPr>
              <w:adjustRightInd w:val="0"/>
              <w:spacing w:line="360" w:lineRule="auto"/>
              <w:ind w:firstLine="482"/>
              <w:rPr>
                <w:color w:val="000000" w:themeColor="text1"/>
                <w:szCs w:val="21"/>
                <w14:textFill>
                  <w14:solidFill>
                    <w14:schemeClr w14:val="tx1"/>
                  </w14:solidFill>
                </w14:textFill>
              </w:rPr>
            </w:pPr>
            <w:r>
              <w:rPr>
                <w:rFonts w:hint="eastAsia"/>
                <w:color w:val="auto"/>
                <w:szCs w:val="21"/>
              </w:rPr>
              <w:t>项目评价范围内无饮用水源保护区，因此</w:t>
            </w:r>
            <w:r>
              <w:rPr>
                <w:color w:val="auto"/>
                <w:szCs w:val="21"/>
              </w:rPr>
              <w:t>水环境保护目标是确保项目建成后周围的河流水质不受明显的影响，</w:t>
            </w:r>
            <w:r>
              <w:rPr>
                <w:rFonts w:hint="eastAsia"/>
                <w:bCs/>
                <w:color w:val="auto"/>
                <w:sz w:val="21"/>
                <w:szCs w:val="21"/>
                <w:lang w:val="en-US"/>
              </w:rPr>
              <w:t>生活污水经化粪池预处理后纳入中山市南头镇污水处理有限公司集中治理排放</w:t>
            </w:r>
            <w:r>
              <w:rPr>
                <w:rFonts w:hint="eastAsia"/>
                <w:color w:val="auto"/>
                <w:szCs w:val="21"/>
              </w:rPr>
              <w:t>，</w:t>
            </w:r>
            <w:r>
              <w:rPr>
                <w:rFonts w:hint="eastAsia"/>
                <w:color w:val="auto"/>
                <w:sz w:val="21"/>
                <w:szCs w:val="21"/>
                <w:lang w:val="en-US" w:eastAsia="zh-CN"/>
              </w:rPr>
              <w:t>生产</w:t>
            </w:r>
            <w:r>
              <w:rPr>
                <w:rFonts w:hint="eastAsia"/>
                <w:color w:val="auto"/>
                <w:sz w:val="21"/>
                <w:szCs w:val="21"/>
                <w:lang w:val="en-US"/>
              </w:rPr>
              <w:t>废水交由有处理能力的废水处理单位转移处理，</w:t>
            </w:r>
            <w:r>
              <w:rPr>
                <w:rFonts w:hint="eastAsia"/>
                <w:color w:val="auto"/>
                <w:sz w:val="21"/>
                <w:szCs w:val="21"/>
                <w:lang w:val="en-US" w:eastAsia="zh-CN"/>
              </w:rPr>
              <w:t>冷却水循环使用不外排</w:t>
            </w:r>
            <w:r>
              <w:rPr>
                <w:rFonts w:hint="eastAsia"/>
                <w:color w:val="auto"/>
              </w:rPr>
              <w:t>，</w:t>
            </w:r>
            <w:r>
              <w:rPr>
                <w:rFonts w:hint="eastAsia"/>
                <w:color w:val="auto"/>
                <w:szCs w:val="21"/>
              </w:rPr>
              <w:t>不会对</w:t>
            </w:r>
            <w:r>
              <w:rPr>
                <w:color w:val="auto"/>
                <w:szCs w:val="21"/>
              </w:rPr>
              <w:t>受纳水体</w:t>
            </w:r>
            <w:r>
              <w:rPr>
                <w:rFonts w:hint="eastAsia"/>
                <w:color w:val="auto"/>
                <w:szCs w:val="21"/>
                <w:lang w:val="en-US" w:eastAsia="zh-CN"/>
              </w:rPr>
              <w:t>中心河</w:t>
            </w:r>
            <w:r>
              <w:rPr>
                <w:color w:val="auto"/>
                <w:szCs w:val="21"/>
              </w:rPr>
              <w:t>的水环境质量</w:t>
            </w:r>
            <w:r>
              <w:rPr>
                <w:rFonts w:hint="eastAsia"/>
                <w:color w:val="auto"/>
                <w:szCs w:val="21"/>
              </w:rPr>
              <w:t>造成明显影响</w:t>
            </w:r>
            <w:r>
              <w:rPr>
                <w:color w:val="000000" w:themeColor="text1"/>
                <w:szCs w:val="21"/>
                <w14:textFill>
                  <w14:solidFill>
                    <w14:schemeClr w14:val="tx1"/>
                  </w14:solidFill>
                </w14:textFill>
              </w:rPr>
              <w:t>。</w:t>
            </w:r>
          </w:p>
          <w:p>
            <w:pPr>
              <w:numPr>
                <w:ilvl w:val="0"/>
                <w:numId w:val="9"/>
              </w:numPr>
              <w:spacing w:before="120" w:beforeLines="50" w:line="360" w:lineRule="auto"/>
              <w:ind w:firstLine="422" w:firstLineChars="20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大气环境保护目标</w:t>
            </w:r>
          </w:p>
          <w:p>
            <w:pPr>
              <w:adjustRightInd w:val="0"/>
              <w:spacing w:line="360" w:lineRule="auto"/>
              <w:ind w:firstLine="482"/>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环境空气保护目标是周围地区的环境在项目建成后不受明显影响，保护该区域环境空气质量符合《环境空气质量标准》（GB3095-2012）及2018年修改单中的二级标准。项目厂界外500米范围内大气环境敏感点分布情况详见下表</w:t>
            </w:r>
          </w:p>
          <w:p>
            <w:pPr>
              <w:pStyle w:val="66"/>
              <w:spacing w:before="1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建设项目大气环境敏感点一览表</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3"/>
              <w:gridCol w:w="1416"/>
              <w:gridCol w:w="847"/>
              <w:gridCol w:w="1054"/>
              <w:gridCol w:w="1950"/>
              <w:gridCol w:w="851"/>
              <w:gridCol w:w="1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903" w:type="dxa"/>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名称</w:t>
                  </w:r>
                </w:p>
              </w:tc>
              <w:tc>
                <w:tcPr>
                  <w:tcW w:w="1416" w:type="dxa"/>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坐标/m</w:t>
                  </w:r>
                </w:p>
              </w:tc>
              <w:tc>
                <w:tcPr>
                  <w:tcW w:w="847" w:type="dxa"/>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保护对象</w:t>
                  </w:r>
                </w:p>
              </w:tc>
              <w:tc>
                <w:tcPr>
                  <w:tcW w:w="1054" w:type="dxa"/>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保护内容</w:t>
                  </w:r>
                </w:p>
              </w:tc>
              <w:tc>
                <w:tcPr>
                  <w:tcW w:w="1950" w:type="dxa"/>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环境功能区</w:t>
                  </w:r>
                </w:p>
              </w:tc>
              <w:tc>
                <w:tcPr>
                  <w:tcW w:w="851" w:type="dxa"/>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相对厂址方位</w:t>
                  </w:r>
                </w:p>
              </w:tc>
              <w:tc>
                <w:tcPr>
                  <w:tcW w:w="1125" w:type="dxa"/>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与</w:t>
                  </w:r>
                  <w:r>
                    <w:rPr>
                      <w:rFonts w:hint="eastAsia"/>
                      <w:b/>
                      <w:bCs/>
                      <w:color w:val="000000" w:themeColor="text1"/>
                      <w:szCs w:val="21"/>
                      <w14:textFill>
                        <w14:solidFill>
                          <w14:schemeClr w14:val="tx1"/>
                        </w14:solidFill>
                      </w14:textFill>
                    </w:rPr>
                    <w:t>厂房</w:t>
                  </w:r>
                  <w:r>
                    <w:rPr>
                      <w:b/>
                      <w:bCs/>
                      <w:color w:val="000000" w:themeColor="text1"/>
                      <w:szCs w:val="21"/>
                      <w14:textFill>
                        <w14:solidFill>
                          <w14:schemeClr w14:val="tx1"/>
                        </w14:solidFill>
                      </w14:textFill>
                    </w:rPr>
                    <w:t>厂界距离/m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903" w:type="dxa"/>
                  <w:vAlign w:val="center"/>
                </w:tcPr>
                <w:p>
                  <w:pPr>
                    <w:tabs>
                      <w:tab w:val="left" w:pos="945"/>
                    </w:tabs>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民安社区1</w:t>
                  </w:r>
                </w:p>
              </w:tc>
              <w:tc>
                <w:tcPr>
                  <w:tcW w:w="1416" w:type="dxa"/>
                  <w:vAlign w:val="center"/>
                </w:tcPr>
                <w:p>
                  <w:pPr>
                    <w:pStyle w:val="31"/>
                    <w:rPr>
                      <w:rFonts w:hint="eastAsia" w:ascii="Times New Roman" w:hAnsi="Times New Roman" w:cs="Times New Roman"/>
                      <w:snapToGrid/>
                      <w:color w:val="000000" w:themeColor="text1"/>
                      <w:sz w:val="21"/>
                      <w:szCs w:val="21"/>
                      <w14:textFill>
                        <w14:solidFill>
                          <w14:schemeClr w14:val="tx1"/>
                        </w14:solidFill>
                      </w14:textFill>
                    </w:rPr>
                  </w:pPr>
                  <w:r>
                    <w:rPr>
                      <w:rFonts w:hint="eastAsia" w:ascii="Times New Roman" w:hAnsi="Times New Roman" w:cs="Times New Roman"/>
                      <w:snapToGrid/>
                      <w:color w:val="000000" w:themeColor="text1"/>
                      <w:sz w:val="21"/>
                      <w:szCs w:val="21"/>
                      <w14:textFill>
                        <w14:solidFill>
                          <w14:schemeClr w14:val="tx1"/>
                        </w14:solidFill>
                      </w14:textFill>
                    </w:rPr>
                    <w:t>113.321211</w:t>
                  </w:r>
                </w:p>
                <w:p>
                  <w:pPr>
                    <w:pStyle w:val="31"/>
                    <w:rPr>
                      <w:rFonts w:hint="eastAsia" w:ascii="Times New Roman" w:hAnsi="Times New Roman" w:cs="Times New Roman"/>
                      <w:snapToGrid/>
                      <w:color w:val="000000" w:themeColor="text1"/>
                      <w:sz w:val="21"/>
                      <w:szCs w:val="21"/>
                      <w14:textFill>
                        <w14:solidFill>
                          <w14:schemeClr w14:val="tx1"/>
                        </w14:solidFill>
                      </w14:textFill>
                    </w:rPr>
                  </w:pPr>
                  <w:r>
                    <w:rPr>
                      <w:rFonts w:hint="eastAsia" w:ascii="Times New Roman" w:hAnsi="Times New Roman" w:cs="Times New Roman"/>
                      <w:snapToGrid/>
                      <w:color w:val="000000" w:themeColor="text1"/>
                      <w:sz w:val="21"/>
                      <w:szCs w:val="21"/>
                      <w14:textFill>
                        <w14:solidFill>
                          <w14:schemeClr w14:val="tx1"/>
                        </w14:solidFill>
                      </w14:textFill>
                    </w:rPr>
                    <w:t>22.727364</w:t>
                  </w:r>
                </w:p>
              </w:tc>
              <w:tc>
                <w:tcPr>
                  <w:tcW w:w="84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村庄</w:t>
                  </w:r>
                </w:p>
              </w:tc>
              <w:tc>
                <w:tcPr>
                  <w:tcW w:w="1054" w:type="dxa"/>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人群</w:t>
                  </w:r>
                </w:p>
              </w:tc>
              <w:tc>
                <w:tcPr>
                  <w:tcW w:w="1950" w:type="dxa"/>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《环境空气质量标准》(GB3095-2012)二类区</w:t>
                  </w:r>
                </w:p>
              </w:tc>
              <w:tc>
                <w:tcPr>
                  <w:tcW w:w="851" w:type="dxa"/>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北、东北、东、东南</w:t>
                  </w:r>
                </w:p>
              </w:tc>
              <w:tc>
                <w:tcPr>
                  <w:tcW w:w="1125" w:type="dxa"/>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903" w:type="dxa"/>
                  <w:vAlign w:val="center"/>
                </w:tcPr>
                <w:p>
                  <w:pPr>
                    <w:tabs>
                      <w:tab w:val="left" w:pos="945"/>
                    </w:tabs>
                    <w:snapToGrid w:val="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民安社区2</w:t>
                  </w:r>
                </w:p>
              </w:tc>
              <w:tc>
                <w:tcPr>
                  <w:tcW w:w="1416" w:type="dxa"/>
                  <w:vAlign w:val="center"/>
                </w:tcPr>
                <w:p>
                  <w:pPr>
                    <w:pStyle w:val="31"/>
                    <w:rPr>
                      <w:rFonts w:hint="eastAsia" w:ascii="Times New Roman" w:hAnsi="Times New Roman" w:cs="Times New Roman"/>
                      <w:snapToGrid/>
                      <w:color w:val="000000" w:themeColor="text1"/>
                      <w:sz w:val="21"/>
                      <w:szCs w:val="21"/>
                      <w14:textFill>
                        <w14:solidFill>
                          <w14:schemeClr w14:val="tx1"/>
                        </w14:solidFill>
                      </w14:textFill>
                    </w:rPr>
                  </w:pPr>
                  <w:r>
                    <w:rPr>
                      <w:rFonts w:hint="eastAsia" w:ascii="Times New Roman" w:hAnsi="Times New Roman" w:cs="Times New Roman"/>
                      <w:snapToGrid/>
                      <w:color w:val="000000" w:themeColor="text1"/>
                      <w:sz w:val="21"/>
                      <w:szCs w:val="21"/>
                      <w14:textFill>
                        <w14:solidFill>
                          <w14:schemeClr w14:val="tx1"/>
                        </w14:solidFill>
                      </w14:textFill>
                    </w:rPr>
                    <w:t>113.313832</w:t>
                  </w:r>
                </w:p>
                <w:p>
                  <w:pPr>
                    <w:pStyle w:val="31"/>
                    <w:rPr>
                      <w:rFonts w:hint="eastAsia" w:ascii="Times New Roman" w:hAnsi="Times New Roman" w:cs="Times New Roman"/>
                      <w:snapToGrid/>
                      <w:color w:val="000000" w:themeColor="text1"/>
                      <w:sz w:val="21"/>
                      <w:szCs w:val="21"/>
                      <w14:textFill>
                        <w14:solidFill>
                          <w14:schemeClr w14:val="tx1"/>
                        </w14:solidFill>
                      </w14:textFill>
                    </w:rPr>
                  </w:pPr>
                  <w:r>
                    <w:rPr>
                      <w:rFonts w:hint="eastAsia" w:ascii="Times New Roman" w:hAnsi="Times New Roman" w:cs="Times New Roman"/>
                      <w:snapToGrid/>
                      <w:color w:val="000000" w:themeColor="text1"/>
                      <w:sz w:val="21"/>
                      <w:szCs w:val="21"/>
                      <w14:textFill>
                        <w14:solidFill>
                          <w14:schemeClr w14:val="tx1"/>
                        </w14:solidFill>
                      </w14:textFill>
                    </w:rPr>
                    <w:t>22.725442</w:t>
                  </w:r>
                </w:p>
              </w:tc>
              <w:tc>
                <w:tcPr>
                  <w:tcW w:w="84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村庄</w:t>
                  </w:r>
                </w:p>
              </w:tc>
              <w:tc>
                <w:tcPr>
                  <w:tcW w:w="1054" w:type="dxa"/>
                  <w:vMerge w:val="continue"/>
                  <w:tcBorders/>
                  <w:vAlign w:val="center"/>
                </w:tcPr>
                <w:p>
                  <w:pPr>
                    <w:jc w:val="center"/>
                    <w:rPr>
                      <w:color w:val="000000" w:themeColor="text1"/>
                      <w:szCs w:val="21"/>
                      <w14:textFill>
                        <w14:solidFill>
                          <w14:schemeClr w14:val="tx1"/>
                        </w14:solidFill>
                      </w14:textFill>
                    </w:rPr>
                  </w:pPr>
                </w:p>
              </w:tc>
              <w:tc>
                <w:tcPr>
                  <w:tcW w:w="1950" w:type="dxa"/>
                  <w:vMerge w:val="continue"/>
                  <w:tcBorders/>
                  <w:vAlign w:val="center"/>
                </w:tcPr>
                <w:p>
                  <w:pPr>
                    <w:jc w:val="center"/>
                    <w:rPr>
                      <w:color w:val="000000" w:themeColor="text1"/>
                      <w:szCs w:val="21"/>
                      <w14:textFill>
                        <w14:solidFill>
                          <w14:schemeClr w14:val="tx1"/>
                        </w14:solidFill>
                      </w14:textFill>
                    </w:rPr>
                  </w:pPr>
                </w:p>
              </w:tc>
              <w:tc>
                <w:tcPr>
                  <w:tcW w:w="851" w:type="dxa"/>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西北、西、西南</w:t>
                  </w:r>
                </w:p>
              </w:tc>
              <w:tc>
                <w:tcPr>
                  <w:tcW w:w="1125" w:type="dxa"/>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03" w:type="dxa"/>
                  <w:vAlign w:val="center"/>
                </w:tcPr>
                <w:p>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民安社区3</w:t>
                  </w:r>
                </w:p>
              </w:tc>
              <w:tc>
                <w:tcPr>
                  <w:tcW w:w="1416" w:type="dxa"/>
                  <w:vAlign w:val="center"/>
                </w:tcPr>
                <w:p>
                  <w:pPr>
                    <w:jc w:val="center"/>
                    <w:rPr>
                      <w:rFonts w:hint="eastAsia" w:ascii="Times New Roman" w:hAnsi="Times New Roman" w:eastAsia="宋体" w:cs="Times New Roman"/>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lang w:val="en-US" w:eastAsia="zh-CN" w:bidi="ar-SA"/>
                      <w14:textFill>
                        <w14:solidFill>
                          <w14:schemeClr w14:val="tx1"/>
                        </w14:solidFill>
                      </w14:textFill>
                    </w:rPr>
                    <w:t>113.317527</w:t>
                  </w:r>
                </w:p>
                <w:p>
                  <w:pPr>
                    <w:jc w:val="center"/>
                    <w:rPr>
                      <w:rFonts w:hint="eastAsia" w:ascii="Times New Roman" w:hAnsi="Times New Roman" w:eastAsia="宋体" w:cs="Times New Roman"/>
                      <w:snapToGrid/>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lang w:val="en-US" w:eastAsia="zh-CN" w:bidi="ar-SA"/>
                      <w14:textFill>
                        <w14:solidFill>
                          <w14:schemeClr w14:val="tx1"/>
                        </w14:solidFill>
                      </w14:textFill>
                    </w:rPr>
                    <w:t>22.733023</w:t>
                  </w:r>
                </w:p>
              </w:tc>
              <w:tc>
                <w:tcPr>
                  <w:tcW w:w="84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村庄</w:t>
                  </w:r>
                </w:p>
              </w:tc>
              <w:tc>
                <w:tcPr>
                  <w:tcW w:w="1054" w:type="dxa"/>
                  <w:vMerge w:val="continue"/>
                  <w:tcBorders/>
                  <w:vAlign w:val="center"/>
                </w:tcPr>
                <w:p>
                  <w:pPr>
                    <w:jc w:val="center"/>
                    <w:rPr>
                      <w:color w:val="000000" w:themeColor="text1"/>
                      <w:szCs w:val="21"/>
                      <w14:textFill>
                        <w14:solidFill>
                          <w14:schemeClr w14:val="tx1"/>
                        </w14:solidFill>
                      </w14:textFill>
                    </w:rPr>
                  </w:pPr>
                </w:p>
              </w:tc>
              <w:tc>
                <w:tcPr>
                  <w:tcW w:w="1950" w:type="dxa"/>
                  <w:vMerge w:val="continue"/>
                  <w:tcBorders/>
                  <w:vAlign w:val="center"/>
                </w:tcPr>
                <w:p>
                  <w:pPr>
                    <w:jc w:val="center"/>
                    <w:rPr>
                      <w:color w:val="000000" w:themeColor="text1"/>
                      <w:szCs w:val="21"/>
                      <w14:textFill>
                        <w14:solidFill>
                          <w14:schemeClr w14:val="tx1"/>
                        </w14:solidFill>
                      </w14:textFill>
                    </w:rPr>
                  </w:pPr>
                </w:p>
              </w:tc>
              <w:tc>
                <w:tcPr>
                  <w:tcW w:w="851" w:type="dxa"/>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东北、北、西北</w:t>
                  </w:r>
                </w:p>
              </w:tc>
              <w:tc>
                <w:tcPr>
                  <w:tcW w:w="1125" w:type="dxa"/>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903" w:type="dxa"/>
                  <w:vAlign w:val="center"/>
                </w:tcPr>
                <w:p>
                  <w:pPr>
                    <w:jc w:val="center"/>
                    <w:rPr>
                      <w:rFonts w:hint="eastAsia"/>
                      <w:color w:val="0000FF"/>
                      <w:szCs w:val="21"/>
                      <w:lang w:val="en-US" w:eastAsia="zh-CN"/>
                    </w:rPr>
                  </w:pPr>
                  <w:r>
                    <w:rPr>
                      <w:rFonts w:hint="eastAsia"/>
                      <w:color w:val="0000FF"/>
                      <w:szCs w:val="21"/>
                      <w:lang w:val="en-US" w:eastAsia="zh-CN"/>
                    </w:rPr>
                    <w:t>升辉北生活邨</w:t>
                  </w:r>
                </w:p>
              </w:tc>
              <w:tc>
                <w:tcPr>
                  <w:tcW w:w="1416" w:type="dxa"/>
                  <w:vAlign w:val="center"/>
                </w:tcPr>
                <w:p>
                  <w:pPr>
                    <w:jc w:val="center"/>
                    <w:rPr>
                      <w:rFonts w:hint="eastAsia" w:ascii="Times New Roman" w:hAnsi="Times New Roman" w:eastAsia="宋体" w:cs="Times New Roman"/>
                      <w:snapToGrid/>
                      <w:color w:val="0000FF"/>
                      <w:kern w:val="2"/>
                      <w:sz w:val="21"/>
                      <w:szCs w:val="21"/>
                      <w:lang w:val="en-US" w:eastAsia="zh-CN" w:bidi="ar-SA"/>
                    </w:rPr>
                  </w:pPr>
                  <w:r>
                    <w:rPr>
                      <w:rFonts w:hint="eastAsia" w:ascii="Times New Roman" w:hAnsi="Times New Roman" w:eastAsia="宋体" w:cs="Times New Roman"/>
                      <w:snapToGrid/>
                      <w:color w:val="0000FF"/>
                      <w:kern w:val="2"/>
                      <w:sz w:val="21"/>
                      <w:szCs w:val="21"/>
                      <w:lang w:val="en-US" w:eastAsia="zh-CN" w:bidi="ar-SA"/>
                    </w:rPr>
                    <w:t>113.31075</w:t>
                  </w:r>
                </w:p>
                <w:p>
                  <w:pPr>
                    <w:jc w:val="center"/>
                    <w:rPr>
                      <w:rFonts w:hint="eastAsia" w:ascii="Times New Roman" w:hAnsi="Times New Roman" w:eastAsia="宋体" w:cs="Times New Roman"/>
                      <w:snapToGrid/>
                      <w:color w:val="0000FF"/>
                      <w:kern w:val="2"/>
                      <w:sz w:val="21"/>
                      <w:szCs w:val="21"/>
                      <w:lang w:val="en-US" w:eastAsia="zh-CN" w:bidi="ar-SA"/>
                    </w:rPr>
                  </w:pPr>
                  <w:r>
                    <w:rPr>
                      <w:rFonts w:hint="eastAsia" w:ascii="Times New Roman" w:hAnsi="Times New Roman" w:eastAsia="宋体" w:cs="Times New Roman"/>
                      <w:snapToGrid/>
                      <w:color w:val="0000FF"/>
                      <w:kern w:val="2"/>
                      <w:sz w:val="21"/>
                      <w:szCs w:val="21"/>
                      <w:lang w:val="en-US" w:eastAsia="zh-CN" w:bidi="ar-SA"/>
                    </w:rPr>
                    <w:t>22.73042</w:t>
                  </w:r>
                </w:p>
              </w:tc>
              <w:tc>
                <w:tcPr>
                  <w:tcW w:w="847" w:type="dxa"/>
                  <w:vAlign w:val="center"/>
                </w:tcPr>
                <w:p>
                  <w:pPr>
                    <w:jc w:val="center"/>
                    <w:rPr>
                      <w:rFonts w:hint="eastAsia" w:eastAsia="宋体"/>
                      <w:color w:val="0000FF"/>
                      <w:szCs w:val="21"/>
                      <w:lang w:val="en-US" w:eastAsia="zh-CN"/>
                    </w:rPr>
                  </w:pPr>
                  <w:r>
                    <w:rPr>
                      <w:rFonts w:hint="eastAsia"/>
                      <w:color w:val="0000FF"/>
                      <w:szCs w:val="21"/>
                      <w:lang w:val="en-US" w:eastAsia="zh-CN"/>
                    </w:rPr>
                    <w:t>住宅区</w:t>
                  </w:r>
                </w:p>
              </w:tc>
              <w:tc>
                <w:tcPr>
                  <w:tcW w:w="1054" w:type="dxa"/>
                  <w:vMerge w:val="continue"/>
                  <w:tcBorders/>
                  <w:vAlign w:val="center"/>
                </w:tcPr>
                <w:p>
                  <w:pPr>
                    <w:jc w:val="center"/>
                    <w:rPr>
                      <w:color w:val="0000FF"/>
                      <w:szCs w:val="21"/>
                    </w:rPr>
                  </w:pPr>
                </w:p>
              </w:tc>
              <w:tc>
                <w:tcPr>
                  <w:tcW w:w="1950" w:type="dxa"/>
                  <w:vMerge w:val="continue"/>
                  <w:tcBorders/>
                  <w:vAlign w:val="center"/>
                </w:tcPr>
                <w:p>
                  <w:pPr>
                    <w:jc w:val="center"/>
                    <w:rPr>
                      <w:color w:val="0000FF"/>
                      <w:szCs w:val="21"/>
                    </w:rPr>
                  </w:pPr>
                </w:p>
              </w:tc>
              <w:tc>
                <w:tcPr>
                  <w:tcW w:w="851" w:type="dxa"/>
                  <w:vAlign w:val="center"/>
                </w:tcPr>
                <w:p>
                  <w:pPr>
                    <w:jc w:val="center"/>
                    <w:rPr>
                      <w:rFonts w:hint="default"/>
                      <w:color w:val="0000FF"/>
                      <w:szCs w:val="21"/>
                      <w:lang w:val="en-US" w:eastAsia="zh-CN"/>
                    </w:rPr>
                  </w:pPr>
                  <w:r>
                    <w:rPr>
                      <w:rFonts w:hint="eastAsia"/>
                      <w:color w:val="0000FF"/>
                      <w:szCs w:val="21"/>
                      <w:lang w:val="en-US" w:eastAsia="zh-CN"/>
                    </w:rPr>
                    <w:t>西南</w:t>
                  </w:r>
                </w:p>
              </w:tc>
              <w:tc>
                <w:tcPr>
                  <w:tcW w:w="1125" w:type="dxa"/>
                  <w:vAlign w:val="center"/>
                </w:tcPr>
                <w:p>
                  <w:pPr>
                    <w:jc w:val="center"/>
                    <w:rPr>
                      <w:rFonts w:hint="default"/>
                      <w:color w:val="0000FF"/>
                      <w:szCs w:val="21"/>
                      <w:lang w:val="en-US" w:eastAsia="zh-CN"/>
                    </w:rPr>
                  </w:pPr>
                  <w:r>
                    <w:rPr>
                      <w:rFonts w:hint="eastAsia"/>
                      <w:color w:val="0000FF"/>
                      <w:szCs w:val="21"/>
                      <w:lang w:val="en-US" w:eastAsia="zh-CN"/>
                    </w:rPr>
                    <w:t>59</w:t>
                  </w:r>
                </w:p>
              </w:tc>
            </w:tr>
          </w:tbl>
          <w:p>
            <w:pPr>
              <w:spacing w:line="360" w:lineRule="auto"/>
              <w:ind w:firstLine="422" w:firstLineChars="20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3、声环境保护目标</w:t>
            </w:r>
          </w:p>
          <w:p>
            <w:pPr>
              <w:spacing w:line="360" w:lineRule="auto"/>
              <w:ind w:firstLine="420" w:firstLineChars="200"/>
              <w:jc w:val="left"/>
              <w:rPr>
                <w:rFonts w:hint="eastAsia"/>
                <w:color w:val="auto"/>
              </w:rPr>
            </w:pPr>
            <w:r>
              <w:rPr>
                <w:rFonts w:hint="eastAsia"/>
                <w:color w:val="auto"/>
              </w:rPr>
              <w:t>项目厂界50米范围内无敏感点。</w:t>
            </w:r>
          </w:p>
          <w:p>
            <w:pPr>
              <w:numPr>
                <w:ilvl w:val="0"/>
                <w:numId w:val="10"/>
              </w:numPr>
              <w:spacing w:line="360" w:lineRule="auto"/>
              <w:ind w:firstLine="422" w:firstLineChars="200"/>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地下水保护目标</w:t>
            </w:r>
          </w:p>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本项目厂界外</w:t>
            </w:r>
            <w:r>
              <w:rPr>
                <w:color w:val="000000" w:themeColor="text1"/>
                <w:szCs w:val="21"/>
                <w14:textFill>
                  <w14:solidFill>
                    <w14:schemeClr w14:val="tx1"/>
                  </w14:solidFill>
                </w14:textFill>
              </w:rPr>
              <w:t>500</w:t>
            </w:r>
            <w:r>
              <w:rPr>
                <w:rFonts w:hint="eastAsia"/>
                <w:color w:val="000000" w:themeColor="text1"/>
                <w:szCs w:val="21"/>
                <w14:textFill>
                  <w14:solidFill>
                    <w14:schemeClr w14:val="tx1"/>
                  </w14:solidFill>
                </w14:textFill>
              </w:rPr>
              <w:t>米范围内无地下水集中式饮用水水源和热水、矿泉水、温泉等特殊地下水资源。</w:t>
            </w:r>
          </w:p>
          <w:p>
            <w:pPr>
              <w:tabs>
                <w:tab w:val="left" w:pos="360"/>
              </w:tabs>
              <w:snapToGrid w:val="0"/>
              <w:spacing w:line="360" w:lineRule="auto"/>
              <w:ind w:firstLine="445" w:firstLineChars="211"/>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5</w:t>
            </w:r>
            <w:r>
              <w:rPr>
                <w:b/>
                <w:color w:val="000000" w:themeColor="text1"/>
                <w:szCs w:val="21"/>
                <w14:textFill>
                  <w14:solidFill>
                    <w14:schemeClr w14:val="tx1"/>
                  </w14:solidFill>
                </w14:textFill>
              </w:rPr>
              <w:t>、土壤保护目标：</w:t>
            </w:r>
          </w:p>
          <w:p>
            <w:pPr>
              <w:spacing w:line="360" w:lineRule="auto"/>
              <w:ind w:firstLine="420" w:firstLineChars="200"/>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项目</w:t>
            </w:r>
            <w:r>
              <w:rPr>
                <w:rFonts w:hint="eastAsia" w:ascii="Times New Roman" w:hAnsi="Times New Roman" w:eastAsia="宋体" w:cs="Times New Roman"/>
                <w:color w:val="000000" w:themeColor="text1"/>
                <w:szCs w:val="21"/>
                <w:lang w:val="en-US" w:eastAsia="zh-CN"/>
                <w14:textFill>
                  <w14:solidFill>
                    <w14:schemeClr w14:val="tx1"/>
                  </w14:solidFill>
                </w14:textFill>
              </w:rPr>
              <w:t>50米范围内无土壤环境</w:t>
            </w:r>
            <w:r>
              <w:rPr>
                <w:rFonts w:hint="eastAsia" w:ascii="Times New Roman" w:hAnsi="Times New Roman" w:eastAsia="宋体" w:cs="Times New Roman"/>
                <w:color w:val="000000" w:themeColor="text1"/>
                <w:szCs w:val="21"/>
                <w14:textFill>
                  <w14:solidFill>
                    <w14:schemeClr w14:val="tx1"/>
                  </w14:solidFill>
                </w14:textFill>
              </w:rPr>
              <w:t>保护目标。</w:t>
            </w:r>
          </w:p>
          <w:p>
            <w:pPr>
              <w:spacing w:before="120" w:beforeLines="50" w:line="360" w:lineRule="auto"/>
              <w:ind w:firstLine="422" w:firstLineChars="200"/>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 xml:space="preserve">6、生态环境保护目标： </w:t>
            </w:r>
          </w:p>
          <w:p>
            <w:pPr>
              <w:spacing w:line="360" w:lineRule="auto"/>
              <w:ind w:firstLine="420" w:firstLineChars="200"/>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 xml:space="preserve">本项目租用已建成厂房，天然植被已不存在，无生态保护目标。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6" w:type="dxa"/>
            <w:tcMar>
              <w:left w:w="28" w:type="dxa"/>
              <w:right w:w="28" w:type="dxa"/>
            </w:tcMar>
            <w:vAlign w:val="center"/>
          </w:tcPr>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污染</w:t>
            </w:r>
          </w:p>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物排</w:t>
            </w:r>
          </w:p>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放控</w:t>
            </w:r>
          </w:p>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制标</w:t>
            </w:r>
          </w:p>
          <w:p>
            <w:pPr>
              <w:adjustRightInd w:val="0"/>
              <w:snapToGrid w:val="0"/>
              <w:jc w:val="center"/>
              <w:rPr>
                <w:color w:val="000000" w:themeColor="text1"/>
                <w:kern w:val="0"/>
                <w:szCs w:val="21"/>
                <w14:textFill>
                  <w14:solidFill>
                    <w14:schemeClr w14:val="tx1"/>
                  </w14:solidFill>
                </w14:textFill>
              </w:rPr>
            </w:pPr>
            <w:r>
              <w:rPr>
                <w:color w:val="000000" w:themeColor="text1"/>
                <w:kern w:val="0"/>
                <w:sz w:val="24"/>
                <w14:textFill>
                  <w14:solidFill>
                    <w14:schemeClr w14:val="tx1"/>
                  </w14:solidFill>
                </w14:textFill>
              </w:rPr>
              <w:t>准</w:t>
            </w:r>
          </w:p>
        </w:tc>
        <w:tc>
          <w:tcPr>
            <w:tcW w:w="8565" w:type="dxa"/>
            <w:vAlign w:val="center"/>
          </w:tcPr>
          <w:p>
            <w:pPr>
              <w:spacing w:before="120" w:beforeLines="50" w:line="360" w:lineRule="auto"/>
              <w:ind w:firstLine="420" w:firstLineChars="200"/>
            </w:pPr>
            <w:r>
              <w:t>1、水污染排放标准</w:t>
            </w:r>
          </w:p>
          <w:p>
            <w:pPr>
              <w:pStyle w:val="66"/>
              <w:spacing w:before="120"/>
            </w:pPr>
            <w:r>
              <w:rPr>
                <w:rFonts w:hint="eastAsia"/>
              </w:rPr>
              <w:t>广东省《水污染物排放限值》(DB44/26-2001)第二时段三级标准</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7"/>
              <w:gridCol w:w="1288"/>
              <w:gridCol w:w="1340"/>
              <w:gridCol w:w="1273"/>
              <w:gridCol w:w="1173"/>
              <w:gridCol w:w="14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1107" w:type="pct"/>
                  <w:vAlign w:val="center"/>
                </w:tcPr>
                <w:p>
                  <w:pPr>
                    <w:widowControl/>
                    <w:adjustRightInd w:val="0"/>
                    <w:snapToGrid w:val="0"/>
                    <w:jc w:val="center"/>
                  </w:pPr>
                  <w:r>
                    <w:t>指标</w:t>
                  </w:r>
                </w:p>
              </w:tc>
              <w:tc>
                <w:tcPr>
                  <w:tcW w:w="772" w:type="pct"/>
                  <w:vAlign w:val="center"/>
                </w:tcPr>
                <w:p>
                  <w:pPr>
                    <w:widowControl/>
                    <w:adjustRightInd w:val="0"/>
                    <w:snapToGrid w:val="0"/>
                    <w:jc w:val="center"/>
                  </w:pPr>
                  <w:r>
                    <w:t>pH值</w:t>
                  </w:r>
                </w:p>
              </w:tc>
              <w:tc>
                <w:tcPr>
                  <w:tcW w:w="803" w:type="pct"/>
                  <w:vAlign w:val="center"/>
                </w:tcPr>
                <w:p>
                  <w:pPr>
                    <w:widowControl/>
                    <w:adjustRightInd w:val="0"/>
                    <w:snapToGrid w:val="0"/>
                    <w:jc w:val="center"/>
                  </w:pPr>
                  <w:r>
                    <w:t>CODcr</w:t>
                  </w:r>
                </w:p>
              </w:tc>
              <w:tc>
                <w:tcPr>
                  <w:tcW w:w="763" w:type="pct"/>
                  <w:vAlign w:val="center"/>
                </w:tcPr>
                <w:p>
                  <w:pPr>
                    <w:widowControl/>
                    <w:adjustRightInd w:val="0"/>
                    <w:snapToGrid w:val="0"/>
                    <w:jc w:val="center"/>
                  </w:pPr>
                  <w:r>
                    <w:t>BOD5</w:t>
                  </w:r>
                </w:p>
              </w:tc>
              <w:tc>
                <w:tcPr>
                  <w:tcW w:w="703" w:type="pct"/>
                  <w:vAlign w:val="center"/>
                </w:tcPr>
                <w:p>
                  <w:pPr>
                    <w:widowControl/>
                    <w:adjustRightInd w:val="0"/>
                    <w:snapToGrid w:val="0"/>
                    <w:jc w:val="center"/>
                  </w:pPr>
                  <w:r>
                    <w:t>SS</w:t>
                  </w:r>
                </w:p>
              </w:tc>
              <w:tc>
                <w:tcPr>
                  <w:tcW w:w="848" w:type="pct"/>
                  <w:vAlign w:val="center"/>
                </w:tcPr>
                <w:p>
                  <w:pPr>
                    <w:widowControl/>
                    <w:adjustRightInd w:val="0"/>
                    <w:snapToGrid w:val="0"/>
                    <w:jc w:val="center"/>
                  </w:pPr>
                  <w:r>
                    <w:t>NH3-N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07" w:type="pct"/>
                  <w:vAlign w:val="center"/>
                </w:tcPr>
                <w:p>
                  <w:pPr>
                    <w:widowControl/>
                    <w:adjustRightInd w:val="0"/>
                    <w:snapToGrid w:val="0"/>
                    <w:jc w:val="center"/>
                  </w:pPr>
                  <w:r>
                    <w:t>单位</w:t>
                  </w:r>
                </w:p>
              </w:tc>
              <w:tc>
                <w:tcPr>
                  <w:tcW w:w="772" w:type="pct"/>
                  <w:vAlign w:val="center"/>
                </w:tcPr>
                <w:p>
                  <w:pPr>
                    <w:widowControl/>
                    <w:adjustRightInd w:val="0"/>
                    <w:snapToGrid w:val="0"/>
                    <w:jc w:val="center"/>
                  </w:pPr>
                  <w:r>
                    <w:t>——</w:t>
                  </w:r>
                </w:p>
              </w:tc>
              <w:tc>
                <w:tcPr>
                  <w:tcW w:w="803" w:type="pct"/>
                  <w:vAlign w:val="center"/>
                </w:tcPr>
                <w:p>
                  <w:pPr>
                    <w:widowControl/>
                    <w:adjustRightInd w:val="0"/>
                    <w:snapToGrid w:val="0"/>
                    <w:jc w:val="center"/>
                  </w:pPr>
                  <w:r>
                    <w:t>mg/L</w:t>
                  </w:r>
                </w:p>
              </w:tc>
              <w:tc>
                <w:tcPr>
                  <w:tcW w:w="763" w:type="pct"/>
                  <w:vAlign w:val="center"/>
                </w:tcPr>
                <w:p>
                  <w:pPr>
                    <w:widowControl/>
                    <w:adjustRightInd w:val="0"/>
                    <w:snapToGrid w:val="0"/>
                    <w:jc w:val="center"/>
                  </w:pPr>
                  <w:r>
                    <w:t>mg/L</w:t>
                  </w:r>
                </w:p>
              </w:tc>
              <w:tc>
                <w:tcPr>
                  <w:tcW w:w="703" w:type="pct"/>
                  <w:vAlign w:val="center"/>
                </w:tcPr>
                <w:p>
                  <w:pPr>
                    <w:widowControl/>
                    <w:adjustRightInd w:val="0"/>
                    <w:snapToGrid w:val="0"/>
                    <w:jc w:val="center"/>
                  </w:pPr>
                  <w:r>
                    <w:t>mg/L</w:t>
                  </w:r>
                </w:p>
              </w:tc>
              <w:tc>
                <w:tcPr>
                  <w:tcW w:w="848" w:type="pct"/>
                  <w:vAlign w:val="center"/>
                </w:tcPr>
                <w:p>
                  <w:pPr>
                    <w:widowControl/>
                    <w:adjustRightInd w:val="0"/>
                    <w:snapToGrid w:val="0"/>
                    <w:jc w:val="center"/>
                  </w:pPr>
                  <w: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07" w:type="pct"/>
                  <w:vAlign w:val="center"/>
                </w:tcPr>
                <w:p>
                  <w:pPr>
                    <w:widowControl/>
                    <w:adjustRightInd w:val="0"/>
                    <w:snapToGrid w:val="0"/>
                    <w:jc w:val="center"/>
                  </w:pPr>
                  <w:r>
                    <w:t>排放限值</w:t>
                  </w:r>
                </w:p>
              </w:tc>
              <w:tc>
                <w:tcPr>
                  <w:tcW w:w="1290" w:type="dxa"/>
                  <w:vAlign w:val="center"/>
                </w:tcPr>
                <w:p>
                  <w:pPr>
                    <w:widowControl/>
                    <w:adjustRightInd w:val="0"/>
                    <w:snapToGrid w:val="0"/>
                    <w:jc w:val="center"/>
                  </w:pPr>
                  <w:r>
                    <w:t>6~9</w:t>
                  </w:r>
                </w:p>
              </w:tc>
              <w:tc>
                <w:tcPr>
                  <w:tcW w:w="1341" w:type="dxa"/>
                  <w:vAlign w:val="center"/>
                </w:tcPr>
                <w:p>
                  <w:pPr>
                    <w:widowControl/>
                    <w:adjustRightInd w:val="0"/>
                    <w:snapToGrid w:val="0"/>
                    <w:jc w:val="center"/>
                  </w:pPr>
                  <w:r>
                    <w:t>≤</w:t>
                  </w:r>
                  <w:r>
                    <w:rPr>
                      <w:rFonts w:hint="eastAsia"/>
                    </w:rPr>
                    <w:t>500</w:t>
                  </w:r>
                </w:p>
              </w:tc>
              <w:tc>
                <w:tcPr>
                  <w:tcW w:w="1275" w:type="dxa"/>
                  <w:vAlign w:val="center"/>
                </w:tcPr>
                <w:p>
                  <w:pPr>
                    <w:widowControl/>
                    <w:adjustRightInd w:val="0"/>
                    <w:snapToGrid w:val="0"/>
                    <w:jc w:val="center"/>
                  </w:pPr>
                  <w:r>
                    <w:t>≤30</w:t>
                  </w:r>
                  <w:r>
                    <w:rPr>
                      <w:rFonts w:hint="eastAsia"/>
                    </w:rPr>
                    <w:t>0</w:t>
                  </w:r>
                </w:p>
              </w:tc>
              <w:tc>
                <w:tcPr>
                  <w:tcW w:w="1174" w:type="dxa"/>
                  <w:vAlign w:val="center"/>
                </w:tcPr>
                <w:p>
                  <w:pPr>
                    <w:widowControl/>
                    <w:adjustRightInd w:val="0"/>
                    <w:snapToGrid w:val="0"/>
                    <w:jc w:val="center"/>
                  </w:pPr>
                  <w:r>
                    <w:t>≤</w:t>
                  </w:r>
                  <w:r>
                    <w:rPr>
                      <w:rFonts w:hint="eastAsia"/>
                    </w:rPr>
                    <w:t>400</w:t>
                  </w:r>
                </w:p>
              </w:tc>
              <w:tc>
                <w:tcPr>
                  <w:tcW w:w="1416" w:type="dxa"/>
                  <w:vAlign w:val="center"/>
                </w:tcPr>
                <w:p>
                  <w:pPr>
                    <w:widowControl/>
                    <w:adjustRightInd w:val="0"/>
                    <w:snapToGrid w:val="0"/>
                    <w:jc w:val="center"/>
                  </w:pPr>
                  <w:r>
                    <w:rPr>
                      <w:rFonts w:hint="eastAsia"/>
                    </w:rPr>
                    <w:t>--</w:t>
                  </w:r>
                </w:p>
              </w:tc>
            </w:tr>
          </w:tbl>
          <w:p>
            <w:pPr>
              <w:spacing w:before="120" w:beforeLines="50" w:line="360" w:lineRule="auto"/>
              <w:ind w:firstLine="420" w:firstLineChars="200"/>
            </w:pPr>
            <w:r>
              <w:t>2、大气污染物排放标准</w:t>
            </w:r>
          </w:p>
          <w:p>
            <w:pPr>
              <w:pStyle w:val="66"/>
              <w:spacing w:before="120"/>
            </w:pPr>
            <w:r>
              <w:rPr>
                <w:rFonts w:hint="eastAsia"/>
              </w:rPr>
              <w:t>项目大气污染物排放标准</w:t>
            </w: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4"/>
              <w:gridCol w:w="894"/>
              <w:gridCol w:w="1238"/>
              <w:gridCol w:w="771"/>
              <w:gridCol w:w="1031"/>
              <w:gridCol w:w="838"/>
              <w:gridCol w:w="27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94" w:type="pct"/>
                  <w:vMerge w:val="restart"/>
                  <w:vAlign w:val="center"/>
                </w:tcPr>
                <w:p>
                  <w:pPr>
                    <w:pStyle w:val="80"/>
                  </w:pPr>
                  <w:r>
                    <w:rPr>
                      <w:rFonts w:hint="eastAsia"/>
                    </w:rPr>
                    <w:t>废气种类</w:t>
                  </w:r>
                </w:p>
              </w:tc>
              <w:tc>
                <w:tcPr>
                  <w:tcW w:w="536" w:type="pct"/>
                  <w:vMerge w:val="restart"/>
                  <w:noWrap/>
                  <w:vAlign w:val="center"/>
                </w:tcPr>
                <w:p>
                  <w:pPr>
                    <w:pStyle w:val="80"/>
                  </w:pPr>
                  <w:r>
                    <w:rPr>
                      <w:rFonts w:hint="eastAsia"/>
                    </w:rPr>
                    <w:t>排气筒</w:t>
                  </w:r>
                </w:p>
                <w:p>
                  <w:pPr>
                    <w:pStyle w:val="80"/>
                  </w:pPr>
                  <w:r>
                    <w:rPr>
                      <w:rFonts w:hint="eastAsia"/>
                    </w:rPr>
                    <w:t>编号</w:t>
                  </w:r>
                </w:p>
              </w:tc>
              <w:tc>
                <w:tcPr>
                  <w:tcW w:w="742" w:type="pct"/>
                  <w:vMerge w:val="restart"/>
                  <w:vAlign w:val="center"/>
                </w:tcPr>
                <w:p>
                  <w:pPr>
                    <w:pStyle w:val="80"/>
                  </w:pPr>
                  <w:r>
                    <w:rPr>
                      <w:rFonts w:hint="eastAsia"/>
                    </w:rPr>
                    <w:t>污染物</w:t>
                  </w:r>
                </w:p>
              </w:tc>
              <w:tc>
                <w:tcPr>
                  <w:tcW w:w="462" w:type="pct"/>
                  <w:vMerge w:val="restart"/>
                  <w:vAlign w:val="center"/>
                </w:tcPr>
                <w:p>
                  <w:pPr>
                    <w:pStyle w:val="80"/>
                  </w:pPr>
                  <w:r>
                    <w:rPr>
                      <w:rFonts w:hint="eastAsia"/>
                    </w:rPr>
                    <w:t>排气筒高度</w:t>
                  </w:r>
                  <w:r>
                    <w:t>m</w:t>
                  </w:r>
                </w:p>
              </w:tc>
              <w:tc>
                <w:tcPr>
                  <w:tcW w:w="618" w:type="pct"/>
                  <w:vMerge w:val="restart"/>
                  <w:vAlign w:val="center"/>
                </w:tcPr>
                <w:p>
                  <w:pPr>
                    <w:pStyle w:val="80"/>
                  </w:pPr>
                  <w:r>
                    <w:rPr>
                      <w:rFonts w:hint="eastAsia"/>
                    </w:rPr>
                    <w:t>最高允许排放浓度mg/m3</w:t>
                  </w:r>
                </w:p>
              </w:tc>
              <w:tc>
                <w:tcPr>
                  <w:tcW w:w="502" w:type="pct"/>
                  <w:vMerge w:val="restart"/>
                  <w:vAlign w:val="center"/>
                </w:tcPr>
                <w:p>
                  <w:pPr>
                    <w:pStyle w:val="80"/>
                  </w:pPr>
                  <w:r>
                    <w:rPr>
                      <w:rFonts w:hint="eastAsia"/>
                    </w:rPr>
                    <w:t>最高允许排放速率</w:t>
                  </w:r>
                  <w:r>
                    <w:t>kg/h</w:t>
                  </w:r>
                </w:p>
              </w:tc>
              <w:tc>
                <w:tcPr>
                  <w:tcW w:w="1644" w:type="pct"/>
                  <w:vMerge w:val="restart"/>
                  <w:vAlign w:val="center"/>
                </w:tcPr>
                <w:p>
                  <w:pPr>
                    <w:pStyle w:val="80"/>
                  </w:pPr>
                  <w:r>
                    <w:rPr>
                      <w:rFonts w:hint="eastAsia"/>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94" w:type="pct"/>
                  <w:vMerge w:val="continue"/>
                  <w:vAlign w:val="center"/>
                </w:tcPr>
                <w:p>
                  <w:pPr>
                    <w:pStyle w:val="80"/>
                  </w:pPr>
                </w:p>
              </w:tc>
              <w:tc>
                <w:tcPr>
                  <w:tcW w:w="536" w:type="pct"/>
                  <w:vMerge w:val="continue"/>
                  <w:vAlign w:val="center"/>
                </w:tcPr>
                <w:p>
                  <w:pPr>
                    <w:pStyle w:val="80"/>
                  </w:pPr>
                </w:p>
              </w:tc>
              <w:tc>
                <w:tcPr>
                  <w:tcW w:w="742" w:type="pct"/>
                  <w:vMerge w:val="continue"/>
                  <w:vAlign w:val="center"/>
                </w:tcPr>
                <w:p>
                  <w:pPr>
                    <w:pStyle w:val="80"/>
                  </w:pPr>
                </w:p>
              </w:tc>
              <w:tc>
                <w:tcPr>
                  <w:tcW w:w="462" w:type="pct"/>
                  <w:vMerge w:val="continue"/>
                  <w:vAlign w:val="center"/>
                </w:tcPr>
                <w:p>
                  <w:pPr>
                    <w:pStyle w:val="80"/>
                  </w:pPr>
                </w:p>
              </w:tc>
              <w:tc>
                <w:tcPr>
                  <w:tcW w:w="618" w:type="pct"/>
                  <w:vMerge w:val="continue"/>
                  <w:vAlign w:val="center"/>
                </w:tcPr>
                <w:p>
                  <w:pPr>
                    <w:pStyle w:val="80"/>
                  </w:pPr>
                </w:p>
              </w:tc>
              <w:tc>
                <w:tcPr>
                  <w:tcW w:w="502" w:type="pct"/>
                  <w:vMerge w:val="continue"/>
                  <w:vAlign w:val="center"/>
                </w:tcPr>
                <w:p>
                  <w:pPr>
                    <w:pStyle w:val="80"/>
                  </w:pPr>
                </w:p>
              </w:tc>
              <w:tc>
                <w:tcPr>
                  <w:tcW w:w="1644" w:type="pct"/>
                  <w:vMerge w:val="continue"/>
                  <w:vAlign w:val="center"/>
                </w:tcPr>
                <w:p>
                  <w:pPr>
                    <w:pStyle w:val="8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4" w:type="pct"/>
                  <w:vMerge w:val="restart"/>
                  <w:vAlign w:val="center"/>
                </w:tcPr>
                <w:p>
                  <w:pPr>
                    <w:pStyle w:val="80"/>
                  </w:pPr>
                  <w:r>
                    <w:rPr>
                      <w:rFonts w:hint="eastAsia"/>
                    </w:rPr>
                    <w:t>熔融、压铸、喷脱模剂工序废气</w:t>
                  </w:r>
                </w:p>
              </w:tc>
              <w:tc>
                <w:tcPr>
                  <w:tcW w:w="536" w:type="pct"/>
                  <w:vMerge w:val="restart"/>
                  <w:vAlign w:val="center"/>
                </w:tcPr>
                <w:p>
                  <w:pPr>
                    <w:pStyle w:val="80"/>
                  </w:pPr>
                  <w:r>
                    <w:rPr>
                      <w:rFonts w:hint="eastAsia"/>
                    </w:rPr>
                    <w:t>G1</w:t>
                  </w:r>
                </w:p>
              </w:tc>
              <w:tc>
                <w:tcPr>
                  <w:tcW w:w="742" w:type="pct"/>
                  <w:vAlign w:val="center"/>
                </w:tcPr>
                <w:p>
                  <w:pPr>
                    <w:pStyle w:val="80"/>
                  </w:pPr>
                  <w:r>
                    <w:rPr>
                      <w:rFonts w:hint="eastAsia"/>
                    </w:rPr>
                    <w:t>非甲烷总烃</w:t>
                  </w:r>
                </w:p>
              </w:tc>
              <w:tc>
                <w:tcPr>
                  <w:tcW w:w="462" w:type="pct"/>
                  <w:vMerge w:val="restart"/>
                  <w:vAlign w:val="center"/>
                </w:tcPr>
                <w:p>
                  <w:pPr>
                    <w:pStyle w:val="80"/>
                    <w:rPr>
                      <w:rFonts w:hint="default"/>
                      <w:lang w:val="en-US" w:eastAsia="zh-CN"/>
                    </w:rPr>
                  </w:pPr>
                  <w:r>
                    <w:rPr>
                      <w:rFonts w:hint="eastAsia"/>
                      <w:lang w:val="en-US" w:eastAsia="zh-CN"/>
                    </w:rPr>
                    <w:t>24</w:t>
                  </w:r>
                </w:p>
              </w:tc>
              <w:tc>
                <w:tcPr>
                  <w:tcW w:w="618" w:type="pct"/>
                  <w:vAlign w:val="center"/>
                </w:tcPr>
                <w:p>
                  <w:pPr>
                    <w:pStyle w:val="80"/>
                  </w:pPr>
                  <w:r>
                    <w:rPr>
                      <w:rFonts w:hint="eastAsia"/>
                      <w:lang w:val="en-US" w:eastAsia="zh-CN"/>
                    </w:rPr>
                    <w:t>80</w:t>
                  </w:r>
                </w:p>
              </w:tc>
              <w:tc>
                <w:tcPr>
                  <w:tcW w:w="502" w:type="pct"/>
                  <w:vAlign w:val="center"/>
                </w:tcPr>
                <w:p>
                  <w:pPr>
                    <w:widowControl/>
                    <w:adjustRightInd w:val="0"/>
                    <w:snapToGrid w:val="0"/>
                    <w:jc w:val="center"/>
                    <w:rPr>
                      <w:rFonts w:hint="eastAsia"/>
                      <w:lang w:eastAsia="zh-CN"/>
                    </w:rPr>
                  </w:pPr>
                  <w:r>
                    <w:rPr>
                      <w:rFonts w:hint="eastAsia"/>
                      <w:lang w:val="en-US" w:eastAsia="zh-CN"/>
                    </w:rPr>
                    <w:t>/</w:t>
                  </w:r>
                </w:p>
              </w:tc>
              <w:tc>
                <w:tcPr>
                  <w:tcW w:w="1644" w:type="pct"/>
                  <w:vMerge w:val="restart"/>
                  <w:vAlign w:val="center"/>
                </w:tcPr>
                <w:p>
                  <w:pPr>
                    <w:jc w:val="center"/>
                    <w:rPr>
                      <w:rFonts w:hint="default"/>
                      <w:lang w:val="en-US" w:eastAsia="zh-CN"/>
                    </w:rPr>
                  </w:pPr>
                  <w:r>
                    <w:rPr>
                      <w:rFonts w:hint="eastAsia"/>
                    </w:rPr>
                    <w:t>广东省地方标准《固定污染源挥发性有机物综合排放标准（DB44</w:t>
                  </w:r>
                  <w:r>
                    <w:rPr>
                      <w:rFonts w:hint="eastAsia"/>
                      <w:lang w:val="en-US" w:eastAsia="zh-CN"/>
                    </w:rPr>
                    <w:t>/</w:t>
                  </w:r>
                  <w:r>
                    <w:rPr>
                      <w:rFonts w:hint="eastAsia"/>
                    </w:rPr>
                    <w:t>2367-2022）》</w:t>
                  </w:r>
                  <w:r>
                    <w:rPr>
                      <w:rFonts w:hint="eastAsia"/>
                      <w:lang w:val="en-US" w:eastAsia="zh-CN"/>
                    </w:rPr>
                    <w:t>表1挥发性有机物排放限值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4" w:type="pct"/>
                  <w:vMerge w:val="continue"/>
                  <w:vAlign w:val="center"/>
                </w:tcPr>
                <w:p>
                  <w:pPr>
                    <w:pStyle w:val="80"/>
                    <w:rPr>
                      <w:rFonts w:hint="eastAsia"/>
                    </w:rPr>
                  </w:pPr>
                </w:p>
              </w:tc>
              <w:tc>
                <w:tcPr>
                  <w:tcW w:w="536" w:type="pct"/>
                  <w:vMerge w:val="continue"/>
                  <w:vAlign w:val="center"/>
                </w:tcPr>
                <w:p>
                  <w:pPr>
                    <w:pStyle w:val="80"/>
                    <w:rPr>
                      <w:rFonts w:hint="eastAsia"/>
                    </w:rPr>
                  </w:pPr>
                </w:p>
              </w:tc>
              <w:tc>
                <w:tcPr>
                  <w:tcW w:w="742" w:type="pct"/>
                  <w:vAlign w:val="center"/>
                </w:tcPr>
                <w:p>
                  <w:pPr>
                    <w:pStyle w:val="80"/>
                    <w:rPr>
                      <w:rFonts w:hint="eastAsia"/>
                    </w:rPr>
                  </w:pPr>
                  <w:r>
                    <w:rPr>
                      <w:rFonts w:hint="eastAsia"/>
                      <w:lang w:val="en-US" w:eastAsia="zh-CN"/>
                    </w:rPr>
                    <w:t>TVOC</w:t>
                  </w:r>
                </w:p>
              </w:tc>
              <w:tc>
                <w:tcPr>
                  <w:tcW w:w="462" w:type="pct"/>
                  <w:vMerge w:val="continue"/>
                  <w:vAlign w:val="center"/>
                </w:tcPr>
                <w:p>
                  <w:pPr>
                    <w:pStyle w:val="80"/>
                    <w:rPr>
                      <w:lang w:val="en-US"/>
                    </w:rPr>
                  </w:pPr>
                </w:p>
              </w:tc>
              <w:tc>
                <w:tcPr>
                  <w:tcW w:w="618" w:type="pct"/>
                  <w:vAlign w:val="center"/>
                </w:tcPr>
                <w:p>
                  <w:pPr>
                    <w:pStyle w:val="80"/>
                  </w:pPr>
                  <w:r>
                    <w:rPr>
                      <w:rFonts w:hint="eastAsia"/>
                      <w:lang w:val="en-US" w:eastAsia="zh-CN"/>
                    </w:rPr>
                    <w:t>100</w:t>
                  </w:r>
                </w:p>
              </w:tc>
              <w:tc>
                <w:tcPr>
                  <w:tcW w:w="502" w:type="pct"/>
                  <w:vAlign w:val="center"/>
                </w:tcPr>
                <w:p>
                  <w:pPr>
                    <w:widowControl/>
                    <w:adjustRightInd w:val="0"/>
                    <w:snapToGrid w:val="0"/>
                    <w:jc w:val="center"/>
                    <w:rPr>
                      <w:rFonts w:hint="eastAsia"/>
                      <w:lang w:val="en-US" w:eastAsia="zh-CN"/>
                    </w:rPr>
                  </w:pPr>
                  <w:r>
                    <w:rPr>
                      <w:rFonts w:hint="eastAsia"/>
                      <w:lang w:val="en-US" w:eastAsia="zh-CN"/>
                    </w:rPr>
                    <w:t>/</w:t>
                  </w:r>
                </w:p>
              </w:tc>
              <w:tc>
                <w:tcPr>
                  <w:tcW w:w="1644" w:type="pct"/>
                  <w:vMerge w:val="continue"/>
                  <w:vAlign w:val="center"/>
                </w:tcPr>
                <w:p>
                  <w:pPr>
                    <w:pStyle w:val="8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4" w:type="pct"/>
                  <w:vMerge w:val="continue"/>
                  <w:vAlign w:val="center"/>
                </w:tcPr>
                <w:p>
                  <w:pPr>
                    <w:pStyle w:val="80"/>
                  </w:pPr>
                </w:p>
              </w:tc>
              <w:tc>
                <w:tcPr>
                  <w:tcW w:w="536" w:type="pct"/>
                  <w:vMerge w:val="continue"/>
                  <w:vAlign w:val="center"/>
                </w:tcPr>
                <w:p>
                  <w:pPr>
                    <w:pStyle w:val="80"/>
                  </w:pPr>
                </w:p>
              </w:tc>
              <w:tc>
                <w:tcPr>
                  <w:tcW w:w="742" w:type="pct"/>
                  <w:vAlign w:val="center"/>
                </w:tcPr>
                <w:p>
                  <w:pPr>
                    <w:pStyle w:val="80"/>
                  </w:pPr>
                  <w:r>
                    <w:t>颗粒物</w:t>
                  </w:r>
                </w:p>
              </w:tc>
              <w:tc>
                <w:tcPr>
                  <w:tcW w:w="462" w:type="pct"/>
                  <w:vMerge w:val="continue"/>
                  <w:vAlign w:val="center"/>
                </w:tcPr>
                <w:p>
                  <w:pPr>
                    <w:pStyle w:val="80"/>
                  </w:pPr>
                </w:p>
              </w:tc>
              <w:tc>
                <w:tcPr>
                  <w:tcW w:w="618" w:type="pct"/>
                  <w:vAlign w:val="center"/>
                </w:tcPr>
                <w:p>
                  <w:pPr>
                    <w:pStyle w:val="80"/>
                  </w:pPr>
                  <w:r>
                    <w:t>30</w:t>
                  </w:r>
                </w:p>
              </w:tc>
              <w:tc>
                <w:tcPr>
                  <w:tcW w:w="502" w:type="pct"/>
                  <w:vAlign w:val="center"/>
                </w:tcPr>
                <w:p>
                  <w:pPr>
                    <w:pStyle w:val="80"/>
                  </w:pPr>
                  <w:r>
                    <w:t>/</w:t>
                  </w:r>
                </w:p>
              </w:tc>
              <w:tc>
                <w:tcPr>
                  <w:tcW w:w="1644" w:type="pct"/>
                  <w:vAlign w:val="center"/>
                </w:tcPr>
                <w:p>
                  <w:pPr>
                    <w:pStyle w:val="80"/>
                  </w:pPr>
                  <w:r>
                    <w:rPr>
                      <w:rFonts w:hint="eastAsia"/>
                    </w:rPr>
                    <w:t>《铸造工业大气污染物排放标准》（GB39726-2020）表1</w:t>
                  </w:r>
                  <w:r>
                    <w:rPr>
                      <w:rFonts w:hint="eastAsia"/>
                      <w:lang w:val="en-US"/>
                    </w:rPr>
                    <w:t>电弧</w:t>
                  </w:r>
                  <w:r>
                    <w:rPr>
                      <w:rFonts w:hint="eastAsia"/>
                    </w:rPr>
                    <w:t>炉、</w:t>
                  </w:r>
                  <w:r>
                    <w:rPr>
                      <w:rFonts w:hint="eastAsia"/>
                      <w:lang w:val="en-US"/>
                    </w:rPr>
                    <w:t>感应电炉、精炼炉等其他熔（化）炉、保温炉</w:t>
                  </w:r>
                  <w:r>
                    <w:rPr>
                      <w:rFonts w:hint="eastAsia"/>
                    </w:rPr>
                    <w:t>颗粒物排放标准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4" w:type="pct"/>
                  <w:vMerge w:val="continue"/>
                  <w:vAlign w:val="center"/>
                </w:tcPr>
                <w:p>
                  <w:pPr>
                    <w:pStyle w:val="80"/>
                  </w:pPr>
                </w:p>
              </w:tc>
              <w:tc>
                <w:tcPr>
                  <w:tcW w:w="536" w:type="pct"/>
                  <w:vMerge w:val="continue"/>
                  <w:vAlign w:val="center"/>
                </w:tcPr>
                <w:p>
                  <w:pPr>
                    <w:pStyle w:val="80"/>
                  </w:pPr>
                </w:p>
              </w:tc>
              <w:tc>
                <w:tcPr>
                  <w:tcW w:w="742" w:type="pct"/>
                  <w:vAlign w:val="center"/>
                </w:tcPr>
                <w:p>
                  <w:pPr>
                    <w:pStyle w:val="80"/>
                    <w:rPr>
                      <w:lang w:val="zh-CN" w:eastAsia="zh-CN"/>
                    </w:rPr>
                  </w:pPr>
                  <w:r>
                    <w:rPr>
                      <w:rFonts w:hint="eastAsia"/>
                      <w:lang w:val="en-US" w:eastAsia="zh-CN"/>
                    </w:rPr>
                    <w:t>锰及其化合物</w:t>
                  </w:r>
                </w:p>
              </w:tc>
              <w:tc>
                <w:tcPr>
                  <w:tcW w:w="462" w:type="pct"/>
                  <w:vMerge w:val="continue"/>
                  <w:vAlign w:val="center"/>
                </w:tcPr>
                <w:p>
                  <w:pPr>
                    <w:pStyle w:val="80"/>
                    <w:rPr>
                      <w:lang w:val="zh-CN" w:eastAsia="zh-CN"/>
                    </w:rPr>
                  </w:pPr>
                </w:p>
              </w:tc>
              <w:tc>
                <w:tcPr>
                  <w:tcW w:w="618" w:type="pct"/>
                  <w:vAlign w:val="center"/>
                </w:tcPr>
                <w:p>
                  <w:pPr>
                    <w:pStyle w:val="80"/>
                    <w:rPr>
                      <w:rFonts w:hint="default"/>
                      <w:lang w:val="en-US" w:eastAsia="zh-CN"/>
                    </w:rPr>
                  </w:pPr>
                  <w:r>
                    <w:rPr>
                      <w:rFonts w:hint="eastAsia"/>
                      <w:lang w:val="en-US" w:eastAsia="zh-CN"/>
                    </w:rPr>
                    <w:t>15</w:t>
                  </w:r>
                </w:p>
              </w:tc>
              <w:tc>
                <w:tcPr>
                  <w:tcW w:w="502" w:type="pct"/>
                  <w:vAlign w:val="center"/>
                </w:tcPr>
                <w:p>
                  <w:pPr>
                    <w:pStyle w:val="80"/>
                    <w:rPr>
                      <w:rFonts w:hint="default"/>
                      <w:lang w:val="en-US" w:eastAsia="zh-CN"/>
                    </w:rPr>
                  </w:pPr>
                  <w:r>
                    <w:rPr>
                      <w:rFonts w:hint="eastAsia"/>
                      <w:lang w:val="en-US" w:eastAsia="zh-CN"/>
                    </w:rPr>
                    <w:t>0.069</w:t>
                  </w:r>
                </w:p>
              </w:tc>
              <w:tc>
                <w:tcPr>
                  <w:tcW w:w="1644" w:type="pct"/>
                  <w:vAlign w:val="center"/>
                </w:tcPr>
                <w:p>
                  <w:pPr>
                    <w:jc w:val="center"/>
                    <w:rPr>
                      <w:rFonts w:hint="eastAsia"/>
                      <w:lang w:val="en-US" w:eastAsia="zh-CN"/>
                    </w:rPr>
                  </w:pPr>
                  <w:r>
                    <w:rPr>
                      <w:rFonts w:hint="eastAsia"/>
                    </w:rPr>
                    <w:t>广东省地方标准《大气污染物排放限值》（DB44/27-2001）第二时段</w:t>
                  </w:r>
                  <w:r>
                    <w:rPr>
                      <w:rFonts w:hint="eastAsia"/>
                      <w:lang w:val="en-US" w:eastAsia="zh-CN"/>
                    </w:rPr>
                    <w:t>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494" w:type="pct"/>
                  <w:vMerge w:val="continue"/>
                  <w:vAlign w:val="center"/>
                </w:tcPr>
                <w:p>
                  <w:pPr>
                    <w:pStyle w:val="80"/>
                  </w:pPr>
                </w:p>
              </w:tc>
              <w:tc>
                <w:tcPr>
                  <w:tcW w:w="536" w:type="pct"/>
                  <w:vMerge w:val="continue"/>
                  <w:vAlign w:val="center"/>
                </w:tcPr>
                <w:p>
                  <w:pPr>
                    <w:pStyle w:val="80"/>
                  </w:pPr>
                </w:p>
              </w:tc>
              <w:tc>
                <w:tcPr>
                  <w:tcW w:w="742" w:type="pct"/>
                  <w:vAlign w:val="center"/>
                </w:tcPr>
                <w:p>
                  <w:pPr>
                    <w:pStyle w:val="80"/>
                  </w:pPr>
                  <w:r>
                    <w:t>臭气浓度</w:t>
                  </w:r>
                </w:p>
              </w:tc>
              <w:tc>
                <w:tcPr>
                  <w:tcW w:w="462" w:type="pct"/>
                  <w:vMerge w:val="continue"/>
                  <w:vAlign w:val="center"/>
                </w:tcPr>
                <w:p>
                  <w:pPr>
                    <w:pStyle w:val="80"/>
                  </w:pPr>
                </w:p>
              </w:tc>
              <w:tc>
                <w:tcPr>
                  <w:tcW w:w="1120" w:type="pct"/>
                  <w:gridSpan w:val="2"/>
                  <w:vAlign w:val="center"/>
                </w:tcPr>
                <w:p>
                  <w:pPr>
                    <w:widowControl/>
                    <w:adjustRightInd w:val="0"/>
                    <w:snapToGrid w:val="0"/>
                    <w:jc w:val="center"/>
                  </w:pPr>
                  <w:r>
                    <w:rPr>
                      <w:rFonts w:hint="eastAsia"/>
                      <w:lang w:val="en-US" w:eastAsia="zh-CN"/>
                    </w:rPr>
                    <w:t>150</w:t>
                  </w:r>
                  <w:r>
                    <w:t>00</w:t>
                  </w:r>
                  <w:r>
                    <w:rPr>
                      <w:rFonts w:hint="eastAsia"/>
                    </w:rPr>
                    <w:t>（无量纲）</w:t>
                  </w:r>
                </w:p>
              </w:tc>
              <w:tc>
                <w:tcPr>
                  <w:tcW w:w="1644" w:type="pct"/>
                  <w:vAlign w:val="center"/>
                </w:tcPr>
                <w:p>
                  <w:pPr>
                    <w:pStyle w:val="80"/>
                  </w:pPr>
                  <w:r>
                    <w:rPr>
                      <w:rFonts w:hint="eastAsia"/>
                    </w:rPr>
                    <w:t>《恶臭污染物排放标准》（GB14554-93）表</w:t>
                  </w:r>
                  <w:r>
                    <w:t>2</w:t>
                  </w:r>
                  <w:r>
                    <w:rPr>
                      <w:rFonts w:hint="eastAsia"/>
                    </w:rPr>
                    <w:t>恶臭污染物排放标准值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4" w:type="pct"/>
                  <w:vAlign w:val="center"/>
                </w:tcPr>
                <w:p>
                  <w:pPr>
                    <w:pStyle w:val="80"/>
                  </w:pPr>
                  <w:r>
                    <w:rPr>
                      <w:rFonts w:hint="eastAsia"/>
                      <w:lang w:val="en-US" w:eastAsia="zh-CN"/>
                    </w:rPr>
                    <w:t>打磨</w:t>
                  </w:r>
                  <w:r>
                    <w:rPr>
                      <w:rFonts w:hint="eastAsia"/>
                    </w:rPr>
                    <w:t>工序</w:t>
                  </w:r>
                </w:p>
              </w:tc>
              <w:tc>
                <w:tcPr>
                  <w:tcW w:w="536" w:type="pct"/>
                  <w:vAlign w:val="center"/>
                </w:tcPr>
                <w:p>
                  <w:pPr>
                    <w:pStyle w:val="80"/>
                    <w:rPr>
                      <w:rFonts w:hint="default"/>
                      <w:lang w:val="en-US" w:eastAsia="zh-CN"/>
                    </w:rPr>
                  </w:pPr>
                  <w:r>
                    <w:rPr>
                      <w:rFonts w:hint="eastAsia"/>
                      <w:lang w:val="en-US" w:eastAsia="zh-CN"/>
                    </w:rPr>
                    <w:t>G2</w:t>
                  </w:r>
                </w:p>
              </w:tc>
              <w:tc>
                <w:tcPr>
                  <w:tcW w:w="742" w:type="pct"/>
                  <w:vAlign w:val="center"/>
                </w:tcPr>
                <w:p>
                  <w:pPr>
                    <w:pStyle w:val="80"/>
                  </w:pPr>
                  <w:r>
                    <w:t>颗粒物</w:t>
                  </w:r>
                </w:p>
              </w:tc>
              <w:tc>
                <w:tcPr>
                  <w:tcW w:w="462" w:type="pct"/>
                  <w:vAlign w:val="center"/>
                </w:tcPr>
                <w:p>
                  <w:pPr>
                    <w:pStyle w:val="80"/>
                  </w:pPr>
                </w:p>
              </w:tc>
              <w:tc>
                <w:tcPr>
                  <w:tcW w:w="618" w:type="pct"/>
                  <w:vAlign w:val="center"/>
                </w:tcPr>
                <w:p>
                  <w:pPr>
                    <w:pStyle w:val="80"/>
                    <w:rPr>
                      <w:rFonts w:hint="eastAsia"/>
                      <w:lang w:val="en-US" w:eastAsia="zh-CN"/>
                    </w:rPr>
                  </w:pPr>
                  <w:r>
                    <w:t>30</w:t>
                  </w:r>
                </w:p>
              </w:tc>
              <w:tc>
                <w:tcPr>
                  <w:tcW w:w="502" w:type="pct"/>
                  <w:vAlign w:val="center"/>
                </w:tcPr>
                <w:p>
                  <w:pPr>
                    <w:pStyle w:val="80"/>
                    <w:rPr>
                      <w:rFonts w:hint="eastAsia"/>
                      <w:lang w:val="en-US" w:eastAsia="zh-CN"/>
                    </w:rPr>
                  </w:pPr>
                  <w:r>
                    <w:t>/</w:t>
                  </w:r>
                </w:p>
              </w:tc>
              <w:tc>
                <w:tcPr>
                  <w:tcW w:w="1644" w:type="pct"/>
                  <w:vAlign w:val="center"/>
                </w:tcPr>
                <w:p>
                  <w:pPr>
                    <w:pStyle w:val="80"/>
                    <w:rPr>
                      <w:rFonts w:hint="eastAsia"/>
                      <w:lang w:val="zh-CN" w:eastAsia="zh-CN"/>
                    </w:rPr>
                  </w:pPr>
                  <w:r>
                    <w:rPr>
                      <w:rFonts w:hint="eastAsia"/>
                    </w:rPr>
                    <w:t>《铸造工业大气污染物排放标准》（GB39726-2020）表1</w:t>
                  </w:r>
                  <w:r>
                    <w:rPr>
                      <w:rFonts w:hint="eastAsia"/>
                      <w:lang w:val="en-US"/>
                    </w:rPr>
                    <w:t>电弧</w:t>
                  </w:r>
                  <w:r>
                    <w:rPr>
                      <w:rFonts w:hint="eastAsia"/>
                    </w:rPr>
                    <w:t>炉、</w:t>
                  </w:r>
                  <w:r>
                    <w:rPr>
                      <w:rFonts w:hint="eastAsia"/>
                      <w:lang w:val="en-US"/>
                    </w:rPr>
                    <w:t>感应电炉、精炼炉等其他熔（化）炉、保温炉</w:t>
                  </w:r>
                  <w:r>
                    <w:rPr>
                      <w:rFonts w:hint="eastAsia"/>
                    </w:rPr>
                    <w:t>颗粒物排放标准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4" w:type="pct"/>
                  <w:vMerge w:val="restart"/>
                  <w:vAlign w:val="center"/>
                </w:tcPr>
                <w:p>
                  <w:pPr>
                    <w:pStyle w:val="80"/>
                    <w:rPr>
                      <w:color w:val="000000" w:themeColor="text1"/>
                      <w14:textFill>
                        <w14:solidFill>
                          <w14:schemeClr w14:val="tx1"/>
                        </w14:solidFill>
                      </w14:textFill>
                    </w:rPr>
                  </w:pPr>
                  <w:r>
                    <w:rPr>
                      <w:rFonts w:hint="eastAsia"/>
                      <w:color w:val="000000" w:themeColor="text1"/>
                      <w14:textFill>
                        <w14:solidFill>
                          <w14:schemeClr w14:val="tx1"/>
                        </w14:solidFill>
                      </w14:textFill>
                    </w:rPr>
                    <w:t>厂界无组织废气</w:t>
                  </w:r>
                </w:p>
              </w:tc>
              <w:tc>
                <w:tcPr>
                  <w:tcW w:w="536" w:type="pct"/>
                  <w:vMerge w:val="restart"/>
                  <w:vAlign w:val="center"/>
                </w:tcPr>
                <w:p>
                  <w:pPr>
                    <w:pStyle w:val="80"/>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742" w:type="pct"/>
                  <w:vAlign w:val="center"/>
                </w:tcPr>
                <w:p>
                  <w:pPr>
                    <w:pStyle w:val="80"/>
                    <w:rPr>
                      <w:color w:val="000000" w:themeColor="text1"/>
                      <w14:textFill>
                        <w14:solidFill>
                          <w14:schemeClr w14:val="tx1"/>
                        </w14:solidFill>
                      </w14:textFill>
                    </w:rPr>
                  </w:pPr>
                  <w:r>
                    <w:rPr>
                      <w:rFonts w:hint="eastAsia"/>
                      <w:color w:val="000000" w:themeColor="text1"/>
                      <w14:textFill>
                        <w14:solidFill>
                          <w14:schemeClr w14:val="tx1"/>
                        </w14:solidFill>
                      </w14:textFill>
                    </w:rPr>
                    <w:t>非甲烷总烃</w:t>
                  </w:r>
                </w:p>
              </w:tc>
              <w:tc>
                <w:tcPr>
                  <w:tcW w:w="462" w:type="pct"/>
                  <w:vMerge w:val="restart"/>
                  <w:vAlign w:val="center"/>
                </w:tcPr>
                <w:p>
                  <w:pPr>
                    <w:pStyle w:val="80"/>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618" w:type="pct"/>
                  <w:vAlign w:val="center"/>
                </w:tcPr>
                <w:p>
                  <w:pPr>
                    <w:pStyle w:val="80"/>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.0</w:t>
                  </w:r>
                </w:p>
              </w:tc>
              <w:tc>
                <w:tcPr>
                  <w:tcW w:w="502" w:type="pct"/>
                  <w:vAlign w:val="center"/>
                </w:tcPr>
                <w:p>
                  <w:pPr>
                    <w:pStyle w:val="80"/>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644" w:type="pct"/>
                  <w:vMerge w:val="restart"/>
                  <w:vAlign w:val="center"/>
                </w:tcPr>
                <w:p>
                  <w:pPr>
                    <w:pStyle w:val="80"/>
                    <w:rPr>
                      <w:color w:val="000000" w:themeColor="text1"/>
                      <w14:textFill>
                        <w14:solidFill>
                          <w14:schemeClr w14:val="tx1"/>
                        </w14:solidFill>
                      </w14:textFill>
                    </w:rPr>
                  </w:pPr>
                  <w:r>
                    <w:rPr>
                      <w:color w:val="000000" w:themeColor="text1"/>
                      <w14:textFill>
                        <w14:solidFill>
                          <w14:schemeClr w14:val="tx1"/>
                        </w14:solidFill>
                      </w14:textFill>
                    </w:rPr>
                    <w:t>广东省</w:t>
                  </w:r>
                  <w:r>
                    <w:rPr>
                      <w:rFonts w:hint="eastAsia"/>
                      <w:color w:val="000000" w:themeColor="text1"/>
                      <w:lang w:val="en-US"/>
                      <w14:textFill>
                        <w14:solidFill>
                          <w14:schemeClr w14:val="tx1"/>
                        </w14:solidFill>
                      </w14:textFill>
                    </w:rPr>
                    <w:t>地方标准</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大气污染物排放限值》(DB44/27－2001)（第二时段）无组织排放</w:t>
                  </w:r>
                  <w:r>
                    <w:rPr>
                      <w:rFonts w:hint="eastAsia"/>
                      <w:color w:val="000000" w:themeColor="text1"/>
                      <w14:textFill>
                        <w14:solidFill>
                          <w14:schemeClr w14:val="tx1"/>
                        </w14:solidFill>
                      </w14:textFill>
                    </w:rPr>
                    <w:t>监控浓度</w:t>
                  </w:r>
                  <w:r>
                    <w:rPr>
                      <w:color w:val="000000" w:themeColor="text1"/>
                      <w14:textFill>
                        <w14:solidFill>
                          <w14:schemeClr w14:val="tx1"/>
                        </w14:solidFill>
                      </w14:textFill>
                    </w:rPr>
                    <w:t>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8" w:hRule="atLeast"/>
              </w:trPr>
              <w:tc>
                <w:tcPr>
                  <w:tcW w:w="494" w:type="pct"/>
                  <w:vMerge w:val="continue"/>
                  <w:vAlign w:val="center"/>
                </w:tcPr>
                <w:p>
                  <w:pPr>
                    <w:pStyle w:val="80"/>
                    <w:rPr>
                      <w:rFonts w:hint="eastAsia"/>
                      <w:color w:val="000000" w:themeColor="text1"/>
                      <w14:textFill>
                        <w14:solidFill>
                          <w14:schemeClr w14:val="tx1"/>
                        </w14:solidFill>
                      </w14:textFill>
                    </w:rPr>
                  </w:pPr>
                </w:p>
              </w:tc>
              <w:tc>
                <w:tcPr>
                  <w:tcW w:w="536" w:type="pct"/>
                  <w:vMerge w:val="continue"/>
                  <w:vAlign w:val="center"/>
                </w:tcPr>
                <w:p>
                  <w:pPr>
                    <w:pStyle w:val="80"/>
                    <w:rPr>
                      <w:rFonts w:hint="eastAsia"/>
                      <w:color w:val="000000" w:themeColor="text1"/>
                      <w14:textFill>
                        <w14:solidFill>
                          <w14:schemeClr w14:val="tx1"/>
                        </w14:solidFill>
                      </w14:textFill>
                    </w:rPr>
                  </w:pPr>
                </w:p>
              </w:tc>
              <w:tc>
                <w:tcPr>
                  <w:tcW w:w="742" w:type="pct"/>
                  <w:vAlign w:val="center"/>
                </w:tcPr>
                <w:p>
                  <w:pPr>
                    <w:pStyle w:val="80"/>
                    <w:rPr>
                      <w:rFonts w:hint="eastAsia"/>
                      <w:color w:val="000000" w:themeColor="text1"/>
                      <w14:textFill>
                        <w14:solidFill>
                          <w14:schemeClr w14:val="tx1"/>
                        </w14:solidFill>
                      </w14:textFill>
                    </w:rPr>
                  </w:pPr>
                  <w:r>
                    <w:rPr>
                      <w:rFonts w:hint="eastAsia"/>
                      <w:color w:val="000000" w:themeColor="text1"/>
                      <w:szCs w:val="21"/>
                      <w:lang w:val="en-US" w:eastAsia="zh-CN"/>
                      <w14:textFill>
                        <w14:solidFill>
                          <w14:schemeClr w14:val="tx1"/>
                        </w14:solidFill>
                      </w14:textFill>
                    </w:rPr>
                    <w:t>锰及其化合物</w:t>
                  </w:r>
                </w:p>
              </w:tc>
              <w:tc>
                <w:tcPr>
                  <w:tcW w:w="462" w:type="pct"/>
                  <w:vMerge w:val="continue"/>
                  <w:vAlign w:val="center"/>
                </w:tcPr>
                <w:p>
                  <w:pPr>
                    <w:pStyle w:val="80"/>
                    <w:rPr>
                      <w:rFonts w:hint="eastAsia"/>
                      <w:color w:val="000000" w:themeColor="text1"/>
                      <w14:textFill>
                        <w14:solidFill>
                          <w14:schemeClr w14:val="tx1"/>
                        </w14:solidFill>
                      </w14:textFill>
                    </w:rPr>
                  </w:pPr>
                </w:p>
              </w:tc>
              <w:tc>
                <w:tcPr>
                  <w:tcW w:w="618" w:type="pct"/>
                  <w:vAlign w:val="center"/>
                </w:tcPr>
                <w:p>
                  <w:pPr>
                    <w:pStyle w:val="80"/>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0.04</w:t>
                  </w:r>
                </w:p>
              </w:tc>
              <w:tc>
                <w:tcPr>
                  <w:tcW w:w="502" w:type="pct"/>
                  <w:vAlign w:val="center"/>
                </w:tcPr>
                <w:p>
                  <w:pPr>
                    <w:pStyle w:val="80"/>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1644" w:type="pct"/>
                  <w:vMerge w:val="continue"/>
                  <w:vAlign w:val="center"/>
                </w:tcPr>
                <w:p>
                  <w:pPr>
                    <w:pStyle w:val="8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4" w:type="pct"/>
                  <w:vMerge w:val="continue"/>
                  <w:vAlign w:val="center"/>
                </w:tcPr>
                <w:p>
                  <w:pPr>
                    <w:pStyle w:val="80"/>
                    <w:rPr>
                      <w:color w:val="000000" w:themeColor="text1"/>
                      <w14:textFill>
                        <w14:solidFill>
                          <w14:schemeClr w14:val="tx1"/>
                        </w14:solidFill>
                      </w14:textFill>
                    </w:rPr>
                  </w:pPr>
                </w:p>
              </w:tc>
              <w:tc>
                <w:tcPr>
                  <w:tcW w:w="536" w:type="pct"/>
                  <w:vMerge w:val="continue"/>
                  <w:vAlign w:val="center"/>
                </w:tcPr>
                <w:p>
                  <w:pPr>
                    <w:pStyle w:val="80"/>
                    <w:rPr>
                      <w:color w:val="000000" w:themeColor="text1"/>
                      <w14:textFill>
                        <w14:solidFill>
                          <w14:schemeClr w14:val="tx1"/>
                        </w14:solidFill>
                      </w14:textFill>
                    </w:rPr>
                  </w:pPr>
                </w:p>
              </w:tc>
              <w:tc>
                <w:tcPr>
                  <w:tcW w:w="742" w:type="pct"/>
                  <w:vAlign w:val="center"/>
                </w:tcPr>
                <w:p>
                  <w:pPr>
                    <w:pStyle w:val="80"/>
                    <w:rPr>
                      <w:color w:val="000000" w:themeColor="text1"/>
                      <w14:textFill>
                        <w14:solidFill>
                          <w14:schemeClr w14:val="tx1"/>
                        </w14:solidFill>
                      </w14:textFill>
                    </w:rPr>
                  </w:pPr>
                  <w:r>
                    <w:rPr>
                      <w:color w:val="000000" w:themeColor="text1"/>
                      <w14:textFill>
                        <w14:solidFill>
                          <w14:schemeClr w14:val="tx1"/>
                        </w14:solidFill>
                      </w14:textFill>
                    </w:rPr>
                    <w:t>颗粒物</w:t>
                  </w:r>
                </w:p>
              </w:tc>
              <w:tc>
                <w:tcPr>
                  <w:tcW w:w="462" w:type="pct"/>
                  <w:vMerge w:val="continue"/>
                  <w:vAlign w:val="center"/>
                </w:tcPr>
                <w:p>
                  <w:pPr>
                    <w:pStyle w:val="80"/>
                    <w:rPr>
                      <w:color w:val="000000" w:themeColor="text1"/>
                      <w14:textFill>
                        <w14:solidFill>
                          <w14:schemeClr w14:val="tx1"/>
                        </w14:solidFill>
                      </w14:textFill>
                    </w:rPr>
                  </w:pPr>
                </w:p>
              </w:tc>
              <w:tc>
                <w:tcPr>
                  <w:tcW w:w="618" w:type="pct"/>
                  <w:vAlign w:val="center"/>
                </w:tcPr>
                <w:p>
                  <w:pPr>
                    <w:pStyle w:val="8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.0</w:t>
                  </w:r>
                </w:p>
              </w:tc>
              <w:tc>
                <w:tcPr>
                  <w:tcW w:w="502" w:type="pct"/>
                  <w:vAlign w:val="center"/>
                </w:tcPr>
                <w:p>
                  <w:pPr>
                    <w:pStyle w:val="80"/>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644" w:type="pct"/>
                  <w:vMerge w:val="continue"/>
                  <w:vAlign w:val="center"/>
                </w:tcPr>
                <w:p>
                  <w:pPr>
                    <w:pStyle w:val="8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4" w:type="pct"/>
                  <w:vMerge w:val="continue"/>
                  <w:vAlign w:val="center"/>
                </w:tcPr>
                <w:p>
                  <w:pPr>
                    <w:pStyle w:val="80"/>
                    <w:rPr>
                      <w:color w:val="000000" w:themeColor="text1"/>
                      <w14:textFill>
                        <w14:solidFill>
                          <w14:schemeClr w14:val="tx1"/>
                        </w14:solidFill>
                      </w14:textFill>
                    </w:rPr>
                  </w:pPr>
                </w:p>
              </w:tc>
              <w:tc>
                <w:tcPr>
                  <w:tcW w:w="536" w:type="pct"/>
                  <w:vMerge w:val="continue"/>
                  <w:vAlign w:val="center"/>
                </w:tcPr>
                <w:p>
                  <w:pPr>
                    <w:pStyle w:val="80"/>
                    <w:rPr>
                      <w:color w:val="000000" w:themeColor="text1"/>
                      <w14:textFill>
                        <w14:solidFill>
                          <w14:schemeClr w14:val="tx1"/>
                        </w14:solidFill>
                      </w14:textFill>
                    </w:rPr>
                  </w:pPr>
                </w:p>
              </w:tc>
              <w:tc>
                <w:tcPr>
                  <w:tcW w:w="742" w:type="pct"/>
                  <w:vAlign w:val="center"/>
                </w:tcPr>
                <w:p>
                  <w:pPr>
                    <w:pStyle w:val="80"/>
                    <w:rPr>
                      <w:color w:val="000000" w:themeColor="text1"/>
                      <w14:textFill>
                        <w14:solidFill>
                          <w14:schemeClr w14:val="tx1"/>
                        </w14:solidFill>
                      </w14:textFill>
                    </w:rPr>
                  </w:pPr>
                  <w:r>
                    <w:rPr>
                      <w:color w:val="000000" w:themeColor="text1"/>
                      <w14:textFill>
                        <w14:solidFill>
                          <w14:schemeClr w14:val="tx1"/>
                        </w14:solidFill>
                      </w14:textFill>
                    </w:rPr>
                    <w:t>臭气浓度</w:t>
                  </w:r>
                </w:p>
              </w:tc>
              <w:tc>
                <w:tcPr>
                  <w:tcW w:w="462" w:type="pct"/>
                  <w:vMerge w:val="continue"/>
                  <w:vAlign w:val="center"/>
                </w:tcPr>
                <w:p>
                  <w:pPr>
                    <w:pStyle w:val="80"/>
                    <w:rPr>
                      <w:color w:val="000000" w:themeColor="text1"/>
                      <w14:textFill>
                        <w14:solidFill>
                          <w14:schemeClr w14:val="tx1"/>
                        </w14:solidFill>
                      </w14:textFill>
                    </w:rPr>
                  </w:pPr>
                </w:p>
              </w:tc>
              <w:tc>
                <w:tcPr>
                  <w:tcW w:w="1120" w:type="pct"/>
                  <w:gridSpan w:val="2"/>
                  <w:vAlign w:val="center"/>
                </w:tcPr>
                <w:p>
                  <w:pPr>
                    <w:pStyle w:val="80"/>
                    <w:rPr>
                      <w:color w:val="000000" w:themeColor="text1"/>
                      <w14:textFill>
                        <w14:solidFill>
                          <w14:schemeClr w14:val="tx1"/>
                        </w14:solidFill>
                      </w14:textFill>
                    </w:rPr>
                  </w:pPr>
                  <w:r>
                    <w:rPr>
                      <w:color w:val="000000" w:themeColor="text1"/>
                      <w14:textFill>
                        <w14:solidFill>
                          <w14:schemeClr w14:val="tx1"/>
                        </w14:solidFill>
                      </w14:textFill>
                    </w:rPr>
                    <w:t>20</w:t>
                  </w:r>
                  <w:r>
                    <w:rPr>
                      <w:rFonts w:hint="eastAsia"/>
                      <w:color w:val="000000" w:themeColor="text1"/>
                      <w14:textFill>
                        <w14:solidFill>
                          <w14:schemeClr w14:val="tx1"/>
                        </w14:solidFill>
                      </w14:textFill>
                    </w:rPr>
                    <w:t>（无量纲）</w:t>
                  </w:r>
                </w:p>
              </w:tc>
              <w:tc>
                <w:tcPr>
                  <w:tcW w:w="1644" w:type="pct"/>
                  <w:vAlign w:val="center"/>
                </w:tcPr>
                <w:p>
                  <w:pPr>
                    <w:pStyle w:val="80"/>
                    <w:rPr>
                      <w:color w:val="000000" w:themeColor="text1"/>
                      <w14:textFill>
                        <w14:solidFill>
                          <w14:schemeClr w14:val="tx1"/>
                        </w14:solidFill>
                      </w14:textFill>
                    </w:rPr>
                  </w:pPr>
                  <w:r>
                    <w:rPr>
                      <w:color w:val="000000" w:themeColor="text1"/>
                      <w14:textFill>
                        <w14:solidFill>
                          <w14:schemeClr w14:val="tx1"/>
                        </w14:solidFill>
                      </w14:textFill>
                    </w:rPr>
                    <w:t>《恶臭污染物排放标准》（GB14554-93）表1恶臭污染物厂界标准值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4" w:type="pct"/>
                  <w:vMerge w:val="restart"/>
                  <w:vAlign w:val="center"/>
                </w:tcPr>
                <w:p>
                  <w:pPr>
                    <w:pStyle w:val="80"/>
                    <w:rPr>
                      <w:color w:val="000000" w:themeColor="text1"/>
                      <w14:textFill>
                        <w14:solidFill>
                          <w14:schemeClr w14:val="tx1"/>
                        </w14:solidFill>
                      </w14:textFill>
                    </w:rPr>
                  </w:pPr>
                  <w:r>
                    <w:rPr>
                      <w:rFonts w:hint="eastAsia"/>
                      <w:color w:val="000000" w:themeColor="text1"/>
                      <w14:textFill>
                        <w14:solidFill>
                          <w14:schemeClr w14:val="tx1"/>
                        </w14:solidFill>
                      </w14:textFill>
                    </w:rPr>
                    <w:t>厂区内无组织废气</w:t>
                  </w:r>
                </w:p>
              </w:tc>
              <w:tc>
                <w:tcPr>
                  <w:tcW w:w="536" w:type="pct"/>
                  <w:vMerge w:val="restart"/>
                  <w:vAlign w:val="center"/>
                </w:tcPr>
                <w:p>
                  <w:pPr>
                    <w:pStyle w:val="80"/>
                    <w:rPr>
                      <w:color w:val="000000" w:themeColor="text1"/>
                      <w14:textFill>
                        <w14:solidFill>
                          <w14:schemeClr w14:val="tx1"/>
                        </w14:solidFill>
                      </w14:textFill>
                    </w:rPr>
                  </w:pPr>
                  <w:r>
                    <w:rPr>
                      <w:color w:val="000000" w:themeColor="text1"/>
                      <w14:textFill>
                        <w14:solidFill>
                          <w14:schemeClr w14:val="tx1"/>
                        </w14:solidFill>
                      </w14:textFill>
                    </w:rPr>
                    <w:t>/</w:t>
                  </w:r>
                </w:p>
              </w:tc>
              <w:tc>
                <w:tcPr>
                  <w:tcW w:w="742" w:type="pct"/>
                  <w:vMerge w:val="restart"/>
                  <w:vAlign w:val="center"/>
                </w:tcPr>
                <w:p>
                  <w:pPr>
                    <w:pStyle w:val="80"/>
                    <w:rPr>
                      <w:color w:val="000000" w:themeColor="text1"/>
                      <w14:textFill>
                        <w14:solidFill>
                          <w14:schemeClr w14:val="tx1"/>
                        </w14:solidFill>
                      </w14:textFill>
                    </w:rPr>
                  </w:pPr>
                  <w:r>
                    <w:rPr>
                      <w:rFonts w:hint="eastAsia"/>
                      <w:color w:val="000000" w:themeColor="text1"/>
                      <w14:textFill>
                        <w14:solidFill>
                          <w14:schemeClr w14:val="tx1"/>
                        </w14:solidFill>
                      </w14:textFill>
                    </w:rPr>
                    <w:t>非甲烷总烃</w:t>
                  </w:r>
                </w:p>
              </w:tc>
              <w:tc>
                <w:tcPr>
                  <w:tcW w:w="462" w:type="pct"/>
                  <w:vAlign w:val="center"/>
                </w:tcPr>
                <w:p>
                  <w:pPr>
                    <w:pStyle w:val="80"/>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120" w:type="pct"/>
                  <w:gridSpan w:val="2"/>
                  <w:vAlign w:val="center"/>
                </w:tcPr>
                <w:p>
                  <w:pPr>
                    <w:pStyle w:val="80"/>
                    <w:rPr>
                      <w:color w:val="000000" w:themeColor="text1"/>
                      <w14:textFill>
                        <w14:solidFill>
                          <w14:schemeClr w14:val="tx1"/>
                        </w14:solidFill>
                      </w14:textFill>
                    </w:rPr>
                  </w:pPr>
                  <w:r>
                    <w:rPr>
                      <w:rFonts w:hint="eastAsia"/>
                      <w:color w:val="000000" w:themeColor="text1"/>
                      <w:lang w:val="en-US"/>
                      <w14:textFill>
                        <w14:solidFill>
                          <w14:schemeClr w14:val="tx1"/>
                        </w14:solidFill>
                      </w14:textFill>
                    </w:rPr>
                    <w:t>6</w:t>
                  </w:r>
                  <w:r>
                    <w:rPr>
                      <w:rFonts w:hint="eastAsia"/>
                      <w:color w:val="000000" w:themeColor="text1"/>
                      <w14:textFill>
                        <w14:solidFill>
                          <w14:schemeClr w14:val="tx1"/>
                        </w14:solidFill>
                      </w14:textFill>
                    </w:rPr>
                    <w:t>（监控点1h平均浓度值）</w:t>
                  </w:r>
                </w:p>
              </w:tc>
              <w:tc>
                <w:tcPr>
                  <w:tcW w:w="1644" w:type="pct"/>
                  <w:vMerge w:val="restart"/>
                  <w:vAlign w:val="center"/>
                </w:tcPr>
                <w:p>
                  <w:pPr>
                    <w:pStyle w:val="8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广东省地方标准《固定污染源挥发性有机物综合排放标准》（DB44/2367-2022）表3厂区内VOCs无组织排放限值）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4" w:type="pct"/>
                  <w:vMerge w:val="continue"/>
                  <w:vAlign w:val="center"/>
                </w:tcPr>
                <w:p>
                  <w:pPr>
                    <w:pStyle w:val="80"/>
                    <w:rPr>
                      <w:color w:val="000000" w:themeColor="text1"/>
                      <w14:textFill>
                        <w14:solidFill>
                          <w14:schemeClr w14:val="tx1"/>
                        </w14:solidFill>
                      </w14:textFill>
                    </w:rPr>
                  </w:pPr>
                </w:p>
              </w:tc>
              <w:tc>
                <w:tcPr>
                  <w:tcW w:w="536" w:type="pct"/>
                  <w:vMerge w:val="continue"/>
                  <w:vAlign w:val="center"/>
                </w:tcPr>
                <w:p>
                  <w:pPr>
                    <w:pStyle w:val="80"/>
                    <w:rPr>
                      <w:color w:val="000000" w:themeColor="text1"/>
                      <w14:textFill>
                        <w14:solidFill>
                          <w14:schemeClr w14:val="tx1"/>
                        </w14:solidFill>
                      </w14:textFill>
                    </w:rPr>
                  </w:pPr>
                </w:p>
              </w:tc>
              <w:tc>
                <w:tcPr>
                  <w:tcW w:w="742" w:type="pct"/>
                  <w:vMerge w:val="continue"/>
                  <w:vAlign w:val="center"/>
                </w:tcPr>
                <w:p>
                  <w:pPr>
                    <w:pStyle w:val="80"/>
                    <w:rPr>
                      <w:color w:val="000000" w:themeColor="text1"/>
                      <w14:textFill>
                        <w14:solidFill>
                          <w14:schemeClr w14:val="tx1"/>
                        </w14:solidFill>
                      </w14:textFill>
                    </w:rPr>
                  </w:pPr>
                </w:p>
              </w:tc>
              <w:tc>
                <w:tcPr>
                  <w:tcW w:w="462" w:type="pct"/>
                  <w:vAlign w:val="center"/>
                </w:tcPr>
                <w:p>
                  <w:pPr>
                    <w:pStyle w:val="80"/>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120" w:type="pct"/>
                  <w:gridSpan w:val="2"/>
                  <w:vAlign w:val="center"/>
                </w:tcPr>
                <w:p>
                  <w:pPr>
                    <w:pStyle w:val="80"/>
                    <w:rPr>
                      <w:color w:val="000000" w:themeColor="text1"/>
                      <w14:textFill>
                        <w14:solidFill>
                          <w14:schemeClr w14:val="tx1"/>
                        </w14:solidFill>
                      </w14:textFill>
                    </w:rPr>
                  </w:pPr>
                  <w:r>
                    <w:rPr>
                      <w:rFonts w:hint="eastAsia"/>
                      <w:color w:val="000000" w:themeColor="text1"/>
                      <w:lang w:val="en-US"/>
                      <w14:textFill>
                        <w14:solidFill>
                          <w14:schemeClr w14:val="tx1"/>
                        </w14:solidFill>
                      </w14:textFill>
                    </w:rPr>
                    <w:t>20</w:t>
                  </w:r>
                  <w:r>
                    <w:rPr>
                      <w:rFonts w:hint="eastAsia"/>
                      <w:color w:val="000000" w:themeColor="text1"/>
                      <w14:textFill>
                        <w14:solidFill>
                          <w14:schemeClr w14:val="tx1"/>
                        </w14:solidFill>
                      </w14:textFill>
                    </w:rPr>
                    <w:t>（监控任意一次浓度值）</w:t>
                  </w:r>
                </w:p>
              </w:tc>
              <w:tc>
                <w:tcPr>
                  <w:tcW w:w="1644" w:type="pct"/>
                  <w:vMerge w:val="continue"/>
                  <w:vAlign w:val="center"/>
                </w:tcPr>
                <w:p>
                  <w:pPr>
                    <w:pStyle w:val="80"/>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4" w:type="pct"/>
                  <w:vMerge w:val="continue"/>
                  <w:vAlign w:val="center"/>
                </w:tcPr>
                <w:p>
                  <w:pPr>
                    <w:pStyle w:val="80"/>
                    <w:rPr>
                      <w:color w:val="000000" w:themeColor="text1"/>
                      <w14:textFill>
                        <w14:solidFill>
                          <w14:schemeClr w14:val="tx1"/>
                        </w14:solidFill>
                      </w14:textFill>
                    </w:rPr>
                  </w:pPr>
                </w:p>
              </w:tc>
              <w:tc>
                <w:tcPr>
                  <w:tcW w:w="536" w:type="pct"/>
                  <w:vMerge w:val="continue"/>
                  <w:vAlign w:val="center"/>
                </w:tcPr>
                <w:p>
                  <w:pPr>
                    <w:pStyle w:val="80"/>
                    <w:rPr>
                      <w:color w:val="000000" w:themeColor="text1"/>
                      <w14:textFill>
                        <w14:solidFill>
                          <w14:schemeClr w14:val="tx1"/>
                        </w14:solidFill>
                      </w14:textFill>
                    </w:rPr>
                  </w:pPr>
                </w:p>
              </w:tc>
              <w:tc>
                <w:tcPr>
                  <w:tcW w:w="742" w:type="pct"/>
                  <w:vAlign w:val="center"/>
                </w:tcPr>
                <w:p>
                  <w:pPr>
                    <w:pStyle w:val="80"/>
                    <w:rPr>
                      <w:color w:val="000000" w:themeColor="text1"/>
                      <w14:textFill>
                        <w14:solidFill>
                          <w14:schemeClr w14:val="tx1"/>
                        </w14:solidFill>
                      </w14:textFill>
                    </w:rPr>
                  </w:pPr>
                  <w:r>
                    <w:rPr>
                      <w:rFonts w:hint="eastAsia"/>
                      <w:color w:val="000000" w:themeColor="text1"/>
                      <w14:textFill>
                        <w14:solidFill>
                          <w14:schemeClr w14:val="tx1"/>
                        </w14:solidFill>
                      </w14:textFill>
                    </w:rPr>
                    <w:t>颗粒物</w:t>
                  </w:r>
                </w:p>
              </w:tc>
              <w:tc>
                <w:tcPr>
                  <w:tcW w:w="462" w:type="pct"/>
                  <w:vAlign w:val="center"/>
                </w:tcPr>
                <w:p>
                  <w:pPr>
                    <w:pStyle w:val="80"/>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1120" w:type="pct"/>
                  <w:gridSpan w:val="2"/>
                  <w:vAlign w:val="center"/>
                </w:tcPr>
                <w:p>
                  <w:pPr>
                    <w:pStyle w:val="80"/>
                    <w:rPr>
                      <w:color w:val="000000" w:themeColor="text1"/>
                      <w14:textFill>
                        <w14:solidFill>
                          <w14:schemeClr w14:val="tx1"/>
                        </w14:solidFill>
                      </w14:textFill>
                    </w:rPr>
                  </w:pPr>
                  <w:r>
                    <w:rPr>
                      <w:rFonts w:hint="eastAsia"/>
                      <w:color w:val="000000" w:themeColor="text1"/>
                      <w14:textFill>
                        <w14:solidFill>
                          <w14:schemeClr w14:val="tx1"/>
                        </w14:solidFill>
                      </w14:textFill>
                    </w:rPr>
                    <w:t>5（监控点1h平均浓度值）</w:t>
                  </w:r>
                </w:p>
              </w:tc>
              <w:tc>
                <w:tcPr>
                  <w:tcW w:w="1644" w:type="pct"/>
                  <w:vAlign w:val="center"/>
                </w:tcPr>
                <w:p>
                  <w:pPr>
                    <w:pStyle w:val="80"/>
                    <w:rPr>
                      <w:color w:val="000000" w:themeColor="text1"/>
                      <w14:textFill>
                        <w14:solidFill>
                          <w14:schemeClr w14:val="tx1"/>
                        </w14:solidFill>
                      </w14:textFill>
                    </w:rPr>
                  </w:pPr>
                  <w:r>
                    <w:rPr>
                      <w:color w:val="000000" w:themeColor="text1"/>
                      <w14:textFill>
                        <w14:solidFill>
                          <w14:schemeClr w14:val="tx1"/>
                        </w14:solidFill>
                      </w14:textFill>
                    </w:rPr>
                    <w:t>《铸造工业大气污染物排放标准》（GB39726-2020）表A.1厂区内无组织排放限值</w:t>
                  </w:r>
                </w:p>
              </w:tc>
            </w:tr>
          </w:tbl>
          <w:p>
            <w:pPr>
              <w:pStyle w:val="45"/>
              <w:ind w:firstLine="422"/>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注：根据广东省地方标准《大气污染物排放限值》（DB44/27-2001），项目</w:t>
            </w:r>
            <w:r>
              <w:rPr>
                <w:rFonts w:hint="default" w:ascii="Times New Roman" w:hAnsi="Times New Roman" w:eastAsia="宋体" w:cs="Times New Roman"/>
                <w:color w:val="000000" w:themeColor="text1"/>
                <w:sz w:val="21"/>
                <w:szCs w:val="21"/>
                <w:highlight w:val="none"/>
                <w14:textFill>
                  <w14:solidFill>
                    <w14:schemeClr w14:val="tx1"/>
                  </w14:solidFill>
                </w14:textFill>
              </w:rPr>
              <w:t>烟囱高度</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未达到</w:t>
            </w:r>
            <w:r>
              <w:rPr>
                <w:rFonts w:hint="default" w:ascii="Times New Roman" w:hAnsi="Times New Roman" w:eastAsia="宋体" w:cs="Times New Roman"/>
                <w:color w:val="000000" w:themeColor="text1"/>
                <w:sz w:val="21"/>
                <w:szCs w:val="21"/>
                <w:highlight w:val="none"/>
                <w14:textFill>
                  <w14:solidFill>
                    <w14:schemeClr w14:val="tx1"/>
                  </w14:solidFill>
                </w14:textFill>
              </w:rPr>
              <w:t>“高出周围200m半径范围的建筑5m以上”的要求，</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因此废气中污染物锰及其化合物需</w:t>
            </w:r>
            <w:r>
              <w:rPr>
                <w:rFonts w:hint="default" w:ascii="Times New Roman" w:hAnsi="Times New Roman" w:eastAsia="宋体" w:cs="Times New Roman"/>
                <w:color w:val="000000" w:themeColor="text1"/>
                <w:sz w:val="21"/>
                <w:szCs w:val="21"/>
                <w:highlight w:val="none"/>
                <w14:textFill>
                  <w14:solidFill>
                    <w14:schemeClr w14:val="tx1"/>
                  </w14:solidFill>
                </w14:textFill>
              </w:rPr>
              <w:t>按其高度对应的排放速率限值的50％执行</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p/>
          <w:p>
            <w:pPr>
              <w:spacing w:before="120" w:beforeLines="50" w:line="360" w:lineRule="auto"/>
              <w:ind w:firstLine="420" w:firstLineChars="200"/>
            </w:pPr>
            <w:r>
              <w:t>3、噪声排放标准</w:t>
            </w:r>
          </w:p>
          <w:p>
            <w:pPr>
              <w:pStyle w:val="66"/>
              <w:spacing w:before="120"/>
            </w:pPr>
            <w:r>
              <w:t>《工厂企业厂界环境噪声排放标准》（GB12348-2008）</w:t>
            </w:r>
            <w:r>
              <w:rPr>
                <w:rFonts w:hint="eastAsia"/>
              </w:rPr>
              <w:t>3</w:t>
            </w:r>
            <w:r>
              <w:t>类标准</w:t>
            </w:r>
          </w:p>
          <w:tbl>
            <w:tblPr>
              <w:tblStyle w:val="2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906"/>
              <w:gridCol w:w="1906"/>
              <w:gridCol w:w="45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jc w:val="center"/>
              </w:trPr>
              <w:tc>
                <w:tcPr>
                  <w:tcW w:w="1906" w:type="dxa"/>
                  <w:tcBorders>
                    <w:top w:val="single" w:color="000000" w:sz="4" w:space="0"/>
                    <w:left w:val="single" w:color="000000" w:sz="4" w:space="0"/>
                    <w:bottom w:val="single" w:color="000000" w:sz="4" w:space="0"/>
                    <w:right w:val="single" w:color="000000" w:sz="4" w:space="0"/>
                  </w:tcBorders>
                  <w:vAlign w:val="center"/>
                </w:tcPr>
                <w:p>
                  <w:pPr>
                    <w:pStyle w:val="86"/>
                    <w:autoSpaceDE w:val="0"/>
                    <w:autoSpaceDN w:val="0"/>
                    <w:adjustRightInd w:val="0"/>
                    <w:snapToGrid w:val="0"/>
                    <w:jc w:val="center"/>
                    <w:rPr>
                      <w:lang w:val="en-US"/>
                    </w:rPr>
                  </w:pPr>
                  <w:r>
                    <w:rPr>
                      <w:lang w:val="en-US"/>
                    </w:rPr>
                    <w:t>厂界</w:t>
                  </w:r>
                </w:p>
              </w:tc>
              <w:tc>
                <w:tcPr>
                  <w:tcW w:w="1906" w:type="dxa"/>
                  <w:tcBorders>
                    <w:top w:val="single" w:color="000000" w:sz="4" w:space="0"/>
                    <w:left w:val="single" w:color="000000" w:sz="4" w:space="0"/>
                    <w:bottom w:val="single" w:color="000000" w:sz="4" w:space="0"/>
                    <w:right w:val="single" w:color="000000" w:sz="4" w:space="0"/>
                  </w:tcBorders>
                  <w:vAlign w:val="center"/>
                </w:tcPr>
                <w:p>
                  <w:pPr>
                    <w:pStyle w:val="86"/>
                    <w:autoSpaceDE w:val="0"/>
                    <w:autoSpaceDN w:val="0"/>
                    <w:adjustRightInd w:val="0"/>
                    <w:snapToGrid w:val="0"/>
                    <w:jc w:val="center"/>
                    <w:rPr>
                      <w:lang w:val="en-US"/>
                    </w:rPr>
                  </w:pPr>
                  <w:r>
                    <w:rPr>
                      <w:lang w:val="en-US"/>
                    </w:rPr>
                    <w:t>执行标准</w:t>
                  </w:r>
                </w:p>
              </w:tc>
              <w:tc>
                <w:tcPr>
                  <w:tcW w:w="4524" w:type="dxa"/>
                  <w:tcBorders>
                    <w:top w:val="single" w:color="000000" w:sz="4" w:space="0"/>
                    <w:left w:val="single" w:color="000000" w:sz="4" w:space="0"/>
                    <w:bottom w:val="single" w:color="000000" w:sz="4" w:space="0"/>
                    <w:right w:val="single" w:color="000000" w:sz="4" w:space="0"/>
                  </w:tcBorders>
                  <w:vAlign w:val="center"/>
                </w:tcPr>
                <w:p>
                  <w:pPr>
                    <w:pStyle w:val="86"/>
                    <w:autoSpaceDE w:val="0"/>
                    <w:autoSpaceDN w:val="0"/>
                    <w:adjustRightInd w:val="0"/>
                    <w:snapToGrid w:val="0"/>
                    <w:jc w:val="center"/>
                    <w:rPr>
                      <w:lang w:val="en-US"/>
                    </w:rPr>
                  </w:pPr>
                  <w:r>
                    <w:rPr>
                      <w:lang w:val="en-US"/>
                    </w:rPr>
                    <w:t>限值（单位：dB(A)）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906" w:type="dxa"/>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snapToGrid w:val="0"/>
                    <w:jc w:val="center"/>
                  </w:pPr>
                  <w:r>
                    <w:t>厂界</w:t>
                  </w:r>
                </w:p>
              </w:tc>
              <w:tc>
                <w:tcPr>
                  <w:tcW w:w="1906" w:type="dxa"/>
                  <w:tcBorders>
                    <w:top w:val="single" w:color="000000" w:sz="4" w:space="0"/>
                    <w:left w:val="single" w:color="000000" w:sz="4" w:space="0"/>
                    <w:bottom w:val="single" w:color="000000" w:sz="4" w:space="0"/>
                    <w:right w:val="single" w:color="000000" w:sz="4" w:space="0"/>
                  </w:tcBorders>
                  <w:vAlign w:val="center"/>
                </w:tcPr>
                <w:p>
                  <w:pPr>
                    <w:pStyle w:val="86"/>
                    <w:autoSpaceDE w:val="0"/>
                    <w:autoSpaceDN w:val="0"/>
                    <w:adjustRightInd w:val="0"/>
                    <w:snapToGrid w:val="0"/>
                    <w:jc w:val="center"/>
                    <w:rPr>
                      <w:lang w:val="en-US"/>
                    </w:rPr>
                  </w:pPr>
                  <w:r>
                    <w:rPr>
                      <w:rFonts w:hint="eastAsia"/>
                      <w:lang w:val="en-US" w:eastAsia="zh-CN"/>
                    </w:rPr>
                    <w:t>3</w:t>
                  </w:r>
                  <w:r>
                    <w:t>类区</w:t>
                  </w:r>
                </w:p>
              </w:tc>
              <w:tc>
                <w:tcPr>
                  <w:tcW w:w="4524" w:type="dxa"/>
                  <w:tcBorders>
                    <w:top w:val="single" w:color="000000" w:sz="4" w:space="0"/>
                    <w:left w:val="single" w:color="000000" w:sz="4" w:space="0"/>
                    <w:bottom w:val="single" w:color="000000" w:sz="4" w:space="0"/>
                    <w:right w:val="single" w:color="000000" w:sz="4" w:space="0"/>
                  </w:tcBorders>
                  <w:vAlign w:val="center"/>
                </w:tcPr>
                <w:p>
                  <w:pPr>
                    <w:pStyle w:val="86"/>
                    <w:autoSpaceDE w:val="0"/>
                    <w:autoSpaceDN w:val="0"/>
                    <w:adjustRightInd w:val="0"/>
                    <w:snapToGrid w:val="0"/>
                    <w:jc w:val="center"/>
                    <w:rPr>
                      <w:lang w:val="en-US"/>
                    </w:rPr>
                  </w:pPr>
                  <w:r>
                    <w:rPr>
                      <w:lang w:val="en-US"/>
                    </w:rPr>
                    <w:t>昼间≤60dB(A)</w:t>
                  </w:r>
                </w:p>
              </w:tc>
            </w:tr>
          </w:tbl>
          <w:p>
            <w:pPr>
              <w:spacing w:before="120" w:beforeLines="50" w:line="360" w:lineRule="auto"/>
              <w:ind w:firstLine="420" w:firstLineChars="200"/>
            </w:pPr>
            <w:r>
              <w:t>4、固体废物控制标准</w:t>
            </w:r>
          </w:p>
          <w:p>
            <w:pPr>
              <w:spacing w:line="360" w:lineRule="auto"/>
              <w:ind w:firstLine="420" w:firstLineChars="200"/>
            </w:pPr>
            <w:r>
              <w:t>（1）一般固废执行《一般工业固体废物</w:t>
            </w:r>
            <w:r>
              <w:rPr>
                <w:rFonts w:hint="eastAsia"/>
              </w:rPr>
              <w:t>贮存和填埋</w:t>
            </w:r>
            <w:r>
              <w:t>污染控制标准》（GB18599-</w:t>
            </w:r>
            <w:r>
              <w:rPr>
                <w:rFonts w:hint="eastAsia"/>
              </w:rPr>
              <w:t>2020</w:t>
            </w:r>
            <w:r>
              <w:t>）；</w:t>
            </w:r>
          </w:p>
          <w:p>
            <w:pPr>
              <w:pStyle w:val="2"/>
              <w:rPr>
                <w:rFonts w:hint="eastAsia" w:eastAsia="宋体"/>
                <w:lang w:eastAsia="zh-CN"/>
              </w:rPr>
            </w:pPr>
            <w:r>
              <w:rPr>
                <w:rFonts w:hint="eastAsia"/>
                <w:color w:val="000000" w:themeColor="text1"/>
                <w:lang w:val="en-US" w:eastAsia="zh-CN"/>
                <w14:textFill>
                  <w14:solidFill>
                    <w14:schemeClr w14:val="tx1"/>
                  </w14:solidFill>
                </w14:textFill>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5" w:hRule="atLeast"/>
          <w:jc w:val="center"/>
        </w:trPr>
        <w:tc>
          <w:tcPr>
            <w:tcW w:w="496" w:type="dxa"/>
            <w:vAlign w:val="center"/>
          </w:tcPr>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总量控制</w:t>
            </w:r>
          </w:p>
          <w:p>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指标</w:t>
            </w:r>
          </w:p>
        </w:tc>
        <w:tc>
          <w:tcPr>
            <w:tcW w:w="8565" w:type="dxa"/>
            <w:vAlign w:val="center"/>
          </w:tcPr>
          <w:p>
            <w:pPr>
              <w:snapToGrid w:val="0"/>
              <w:spacing w:line="360" w:lineRule="auto"/>
              <w:ind w:firstLine="420" w:firstLineChars="20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1、水</w:t>
            </w:r>
          </w:p>
          <w:p>
            <w:pPr>
              <w:snapToGrid w:val="0"/>
              <w:spacing w:line="360" w:lineRule="auto"/>
              <w:ind w:firstLine="420" w:firstLineChars="20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生活污水经三级化粪池预处理后通过排污管道排入</w:t>
            </w:r>
            <w:r>
              <w:rPr>
                <w:rFonts w:hint="eastAsia"/>
                <w:bCs/>
                <w:color w:val="auto"/>
                <w:sz w:val="21"/>
                <w:szCs w:val="21"/>
                <w:lang w:val="en-US"/>
              </w:rPr>
              <w:t>中山市南头镇污水处理有限公司</w:t>
            </w: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生产废水</w:t>
            </w:r>
            <w:r>
              <w:rPr>
                <w:rFonts w:hint="eastAsia"/>
                <w:color w:val="auto"/>
                <w:sz w:val="21"/>
                <w:szCs w:val="21"/>
                <w:lang w:val="en-US"/>
              </w:rPr>
              <w:t>交由有处理能力的废水处理单位转移处理</w:t>
            </w:r>
            <w:r>
              <w:rPr>
                <w:rFonts w:hint="eastAsia"/>
                <w:color w:val="auto"/>
                <w:sz w:val="21"/>
                <w:szCs w:val="21"/>
                <w:lang w:val="en-US" w:eastAsia="zh-CN"/>
              </w:rPr>
              <w:t>，</w:t>
            </w:r>
            <w:r>
              <w:rPr>
                <w:rFonts w:hint="eastAsia"/>
                <w:color w:val="000000" w:themeColor="text1"/>
                <w:szCs w:val="21"/>
                <w14:textFill>
                  <w14:solidFill>
                    <w14:schemeClr w14:val="tx1"/>
                  </w14:solidFill>
                </w14:textFill>
              </w:rPr>
              <w:t>无需申请CODcr、氨氮总量控制。</w:t>
            </w:r>
          </w:p>
          <w:p>
            <w:pPr>
              <w:snapToGrid w:val="0"/>
              <w:spacing w:line="360" w:lineRule="auto"/>
              <w:ind w:firstLine="420" w:firstLineChars="20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2、大气</w:t>
            </w:r>
          </w:p>
          <w:p>
            <w:pPr>
              <w:snapToGrid w:val="0"/>
              <w:spacing w:line="360" w:lineRule="auto"/>
              <w:ind w:firstLine="420" w:firstLineChars="20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项目挥发性有机物排放量约</w:t>
            </w:r>
            <w:r>
              <w:rPr>
                <w:rFonts w:hint="eastAsia"/>
                <w:color w:val="000000" w:themeColor="text1"/>
                <w:szCs w:val="21"/>
                <w:lang w:val="en-US" w:eastAsia="zh-CN"/>
                <w14:textFill>
                  <w14:solidFill>
                    <w14:schemeClr w14:val="tx1"/>
                  </w14:solidFill>
                </w14:textFill>
              </w:rPr>
              <w:t>0.045</w:t>
            </w:r>
            <w:r>
              <w:rPr>
                <w:rFonts w:hint="eastAsia"/>
                <w:color w:val="000000" w:themeColor="text1"/>
                <w:szCs w:val="21"/>
                <w14:textFill>
                  <w14:solidFill>
                    <w14:schemeClr w14:val="tx1"/>
                  </w14:solidFill>
                </w14:textFill>
              </w:rPr>
              <w:t>t/a。</w:t>
            </w:r>
          </w:p>
          <w:p>
            <w:pPr>
              <w:snapToGrid w:val="0"/>
              <w:spacing w:line="360" w:lineRule="auto"/>
              <w:ind w:firstLine="420" w:firstLineChars="200"/>
              <w:jc w:val="left"/>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注：工作时间300 天</w:t>
            </w:r>
          </w:p>
        </w:tc>
      </w:tr>
    </w:tbl>
    <w:p>
      <w:pPr>
        <w:pStyle w:val="20"/>
        <w:jc w:val="center"/>
        <w:outlineLvl w:val="0"/>
        <w:rPr>
          <w:rFonts w:ascii="Times New Roman" w:hAnsi="Times New Roman"/>
          <w:snapToGrid w:val="0"/>
          <w:color w:val="000000" w:themeColor="text1"/>
          <w:sz w:val="30"/>
          <w:szCs w:val="30"/>
          <w14:textFill>
            <w14:solidFill>
              <w14:schemeClr w14:val="tx1"/>
            </w14:solidFill>
          </w14:textFill>
        </w:rPr>
      </w:pPr>
      <w:r>
        <w:rPr>
          <w:rFonts w:ascii="Times New Roman" w:hAnsi="Times New Roman"/>
          <w:snapToGrid w:val="0"/>
          <w:color w:val="000000" w:themeColor="text1"/>
          <w:sz w:val="36"/>
          <w:szCs w:val="36"/>
          <w14:textFill>
            <w14:solidFill>
              <w14:schemeClr w14:val="tx1"/>
            </w14:solidFill>
          </w14:textFill>
        </w:rPr>
        <w:br w:type="page"/>
      </w:r>
      <w:r>
        <w:rPr>
          <w:rFonts w:ascii="Times New Roman" w:hAnsi="Times New Roman"/>
          <w:snapToGrid w:val="0"/>
          <w:color w:val="000000" w:themeColor="text1"/>
          <w:sz w:val="30"/>
          <w:szCs w:val="30"/>
          <w14:textFill>
            <w14:solidFill>
              <w14:schemeClr w14:val="tx1"/>
            </w14:solidFill>
          </w14:textFill>
        </w:rPr>
        <w:t>四、主要环境影响和保护措施</w:t>
      </w:r>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38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9382" w:type="dxa"/>
            <w:tcMar>
              <w:left w:w="28" w:type="dxa"/>
              <w:right w:w="28" w:type="dxa"/>
            </w:tcMar>
            <w:vAlign w:val="center"/>
          </w:tcPr>
          <w:p>
            <w:pPr>
              <w:pStyle w:val="20"/>
              <w:adjustRightInd w:val="0"/>
              <w:snapToGrid w:val="0"/>
              <w:spacing w:before="0" w:beforeAutospacing="0" w:after="0" w:afterAutospacing="0" w:line="360" w:lineRule="auto"/>
              <w:rPr>
                <w:rFonts w:ascii="Times New Roman" w:hAnsi="Times New Roman"/>
                <w:b/>
                <w:bCs/>
                <w:color w:val="000000" w:themeColor="text1"/>
                <w:kern w:val="2"/>
                <w:szCs w:val="24"/>
                <w14:textFill>
                  <w14:solidFill>
                    <w14:schemeClr w14:val="tx1"/>
                  </w14:solidFill>
                </w14:textFill>
              </w:rPr>
            </w:pPr>
            <w:r>
              <w:rPr>
                <w:rFonts w:ascii="Times New Roman" w:hAnsi="Times New Roman"/>
                <w:b/>
                <w:bCs/>
                <w:color w:val="000000" w:themeColor="text1"/>
                <w:kern w:val="2"/>
                <w:szCs w:val="24"/>
                <w14:textFill>
                  <w14:solidFill>
                    <w14:schemeClr w14:val="tx1"/>
                  </w14:solidFill>
                </w14:textFill>
              </w:rPr>
              <w:t>施工期环境保护措施：</w:t>
            </w:r>
          </w:p>
          <w:p>
            <w:pPr>
              <w:adjustRightInd w:val="0"/>
              <w:snapToGrid w:val="0"/>
              <w:spacing w:line="360" w:lineRule="auto"/>
              <w:ind w:firstLine="420" w:firstLineChars="200"/>
              <w:rPr>
                <w:bCs/>
                <w:color w:val="000000" w:themeColor="text1"/>
                <w:spacing w:val="-10"/>
                <w:szCs w:val="21"/>
                <w14:textFill>
                  <w14:solidFill>
                    <w14:schemeClr w14:val="tx1"/>
                  </w14:solidFill>
                </w14:textFill>
              </w:rPr>
            </w:pPr>
            <w:r>
              <w:rPr>
                <w:color w:val="000000" w:themeColor="text1"/>
                <w:szCs w:val="21"/>
                <w14:textFill>
                  <w14:solidFill>
                    <w14:schemeClr w14:val="tx1"/>
                  </w14:solidFill>
                </w14:textFill>
              </w:rPr>
              <w:t>本项目为</w:t>
            </w:r>
            <w:r>
              <w:rPr>
                <w:color w:val="000000" w:themeColor="text1"/>
                <w:spacing w:val="-10"/>
                <w:szCs w:val="21"/>
                <w14:textFill>
                  <w14:solidFill>
                    <w14:schemeClr w14:val="tx1"/>
                  </w14:solidFill>
                </w14:textFill>
              </w:rPr>
              <w:t>租用原有已建好厂房</w:t>
            </w:r>
            <w:r>
              <w:rPr>
                <w:color w:val="000000" w:themeColor="text1"/>
                <w:szCs w:val="21"/>
                <w14:textFill>
                  <w14:solidFill>
                    <w14:schemeClr w14:val="tx1"/>
                  </w14:solidFill>
                </w14:textFill>
              </w:rPr>
              <w:t>，施工期已过，不存在施工期的环境影响。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9382" w:type="dxa"/>
            <w:tcMar>
              <w:left w:w="28" w:type="dxa"/>
              <w:right w:w="28" w:type="dxa"/>
            </w:tcMar>
            <w:vAlign w:val="center"/>
          </w:tcPr>
          <w:p>
            <w:pPr>
              <w:pStyle w:val="20"/>
              <w:adjustRightInd w:val="0"/>
              <w:snapToGrid w:val="0"/>
              <w:spacing w:before="0" w:beforeAutospacing="0" w:after="0" w:afterAutospacing="0" w:line="360" w:lineRule="auto"/>
              <w:rPr>
                <w:rFonts w:ascii="Times New Roman" w:hAnsi="Times New Roman"/>
                <w:b/>
                <w:bCs/>
                <w:color w:val="000000" w:themeColor="text1"/>
                <w:kern w:val="2"/>
                <w:szCs w:val="24"/>
                <w14:textFill>
                  <w14:solidFill>
                    <w14:schemeClr w14:val="tx1"/>
                  </w14:solidFill>
                </w14:textFill>
              </w:rPr>
            </w:pPr>
            <w:r>
              <w:rPr>
                <w:rFonts w:ascii="Times New Roman" w:hAnsi="Times New Roman"/>
                <w:b/>
                <w:bCs/>
                <w:color w:val="000000" w:themeColor="text1"/>
                <w:kern w:val="2"/>
                <w:szCs w:val="24"/>
                <w14:textFill>
                  <w14:solidFill>
                    <w14:schemeClr w14:val="tx1"/>
                  </w14:solidFill>
                </w14:textFill>
              </w:rPr>
              <w:t>运营期环境影响和保护措施：</w:t>
            </w:r>
          </w:p>
          <w:p>
            <w:pPr>
              <w:spacing w:before="120" w:beforeLines="50"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一、水环境影响分析</w:t>
            </w:r>
          </w:p>
          <w:p>
            <w:pPr>
              <w:tabs>
                <w:tab w:val="left" w:pos="960"/>
              </w:tabs>
              <w:adjustRightInd w:val="0"/>
              <w:snapToGrid w:val="0"/>
              <w:spacing w:line="360" w:lineRule="auto"/>
              <w:ind w:firstLine="480"/>
              <w:rPr>
                <w:color w:val="000000" w:themeColor="text1"/>
                <w:szCs w:val="21"/>
                <w14:textFill>
                  <w14:solidFill>
                    <w14:schemeClr w14:val="tx1"/>
                  </w14:solidFill>
                </w14:textFill>
              </w:rPr>
            </w:pPr>
            <w:r>
              <w:rPr>
                <w:color w:val="000000" w:themeColor="text1"/>
                <w:szCs w:val="21"/>
                <w14:textFill>
                  <w14:solidFill>
                    <w14:schemeClr w14:val="tx1"/>
                  </w14:solidFill>
                </w14:textFill>
              </w:rPr>
              <w:t>生活污水：生活污水产生排放量约为</w:t>
            </w:r>
            <w:r>
              <w:rPr>
                <w:rFonts w:hint="eastAsia"/>
                <w:color w:val="000000" w:themeColor="text1"/>
                <w:szCs w:val="21"/>
                <w:lang w:val="en-US" w:eastAsia="zh-CN"/>
                <w14:textFill>
                  <w14:solidFill>
                    <w14:schemeClr w14:val="tx1"/>
                  </w14:solidFill>
                </w14:textFill>
              </w:rPr>
              <w:t>1008</w:t>
            </w:r>
            <w:r>
              <w:rPr>
                <w:rFonts w:hint="eastAsia"/>
                <w:color w:val="000000" w:themeColor="text1"/>
                <w:szCs w:val="21"/>
                <w14:textFill>
                  <w14:solidFill>
                    <w14:schemeClr w14:val="tx1"/>
                  </w14:solidFill>
                </w14:textFill>
              </w:rPr>
              <w:t>吨/年</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3.36吨/日</w:t>
            </w:r>
            <w:r>
              <w:rPr>
                <w:rFonts w:hint="eastAsia"/>
                <w:color w:val="000000" w:themeColor="text1"/>
                <w:szCs w:val="21"/>
                <w:lang w:eastAsia="zh-CN"/>
                <w14:textFill>
                  <w14:solidFill>
                    <w14:schemeClr w14:val="tx1"/>
                  </w14:solidFill>
                </w14:textFill>
              </w:rPr>
              <w:t>）</w:t>
            </w:r>
            <w:r>
              <w:rPr>
                <w:color w:val="000000" w:themeColor="text1"/>
                <w:szCs w:val="21"/>
                <w14:textFill>
                  <w14:solidFill>
                    <w14:schemeClr w14:val="tx1"/>
                  </w14:solidFill>
                </w14:textFill>
              </w:rPr>
              <w:t>。所在地已纳入</w:t>
            </w:r>
            <w:r>
              <w:rPr>
                <w:rFonts w:hint="eastAsia"/>
                <w:color w:val="auto"/>
                <w:szCs w:val="21"/>
              </w:rPr>
              <w:t>中山市南头镇污水处理有限公司</w:t>
            </w:r>
            <w:r>
              <w:rPr>
                <w:color w:val="000000" w:themeColor="text1"/>
                <w:szCs w:val="21"/>
                <w14:textFill>
                  <w14:solidFill>
                    <w14:schemeClr w14:val="tx1"/>
                  </w14:solidFill>
                </w14:textFill>
              </w:rPr>
              <w:t>的处理范围之内，项目产生的生活污水经三级化粪池预处理达到广东省《水污染物排放限值》（DB44/26-2001）第二时段三级标准后</w:t>
            </w:r>
            <w:r>
              <w:rPr>
                <w:color w:val="000000" w:themeColor="text1"/>
                <w:kern w:val="0"/>
                <w:szCs w:val="21"/>
                <w14:textFill>
                  <w14:solidFill>
                    <w14:schemeClr w14:val="tx1"/>
                  </w14:solidFill>
                </w14:textFill>
              </w:rPr>
              <w:t>，</w:t>
            </w:r>
            <w:r>
              <w:rPr>
                <w:color w:val="000000" w:themeColor="text1"/>
                <w:szCs w:val="21"/>
                <w14:textFill>
                  <w14:solidFill>
                    <w14:schemeClr w14:val="tx1"/>
                  </w14:solidFill>
                </w14:textFill>
              </w:rPr>
              <w:t>排入市政污水管网进入</w:t>
            </w:r>
            <w:r>
              <w:rPr>
                <w:rFonts w:hint="eastAsia"/>
                <w:color w:val="auto"/>
                <w:szCs w:val="21"/>
              </w:rPr>
              <w:t>中山市南头镇污水处理有限公司</w:t>
            </w:r>
            <w:r>
              <w:rPr>
                <w:color w:val="000000" w:themeColor="text1"/>
                <w:szCs w:val="21"/>
                <w14:textFill>
                  <w14:solidFill>
                    <w14:schemeClr w14:val="tx1"/>
                  </w14:solidFill>
                </w14:textFill>
              </w:rPr>
              <w:t>达标后排放</w:t>
            </w:r>
            <w:r>
              <w:rPr>
                <w:rFonts w:hint="eastAsia"/>
                <w:color w:val="000000" w:themeColor="text1"/>
                <w:szCs w:val="21"/>
                <w14:textFill>
                  <w14:solidFill>
                    <w14:schemeClr w14:val="tx1"/>
                  </w14:solidFill>
                </w14:textFill>
              </w:rPr>
              <w:t>。</w:t>
            </w:r>
          </w:p>
          <w:p>
            <w:pPr>
              <w:spacing w:line="360" w:lineRule="auto"/>
              <w:ind w:firstLine="420" w:firstLineChars="200"/>
              <w:rPr>
                <w:color w:val="000000" w:themeColor="text1"/>
                <w:szCs w:val="21"/>
                <w14:textFill>
                  <w14:solidFill>
                    <w14:schemeClr w14:val="tx1"/>
                  </w14:solidFill>
                </w14:textFill>
              </w:rPr>
            </w:pPr>
            <w:r>
              <w:rPr>
                <w:rFonts w:hint="eastAsia" w:ascii="Times New Roman" w:hAnsi="Times New Roman"/>
                <w:bCs/>
                <w:color w:val="auto"/>
                <w:szCs w:val="21"/>
              </w:rPr>
              <w:t>中山市南头镇污水处理有限公司建于中山市南头镇升辉北工业区，建设项目占地约45107.48平方米，一期总投资约4000万元（不包管网）。规划最终处理规模为8万吨/日，分三期建设：一期（2008）处理规模为2万吨/日，二期（2013年）处理规模约为3万吨/日，三期（2017年）处理规模约为3万吨/日。污水收集范围：一期服务面积约8平方公里；二期和三期收集范围逐渐覆盖全镇。项目所在地属于中山市南头镇污水处理有限公司的纳污范围，相关污水收集管网已铺设完善。本项目生活污水产生量为</w:t>
            </w:r>
            <w:r>
              <w:rPr>
                <w:rFonts w:hint="eastAsia" w:ascii="Times New Roman" w:hAnsi="Times New Roman"/>
                <w:bCs/>
                <w:color w:val="auto"/>
                <w:szCs w:val="21"/>
                <w:lang w:val="en-US" w:eastAsia="zh-CN"/>
              </w:rPr>
              <w:t>3.36</w:t>
            </w:r>
            <w:r>
              <w:rPr>
                <w:rFonts w:hint="eastAsia" w:ascii="Times New Roman" w:hAnsi="Times New Roman"/>
                <w:bCs/>
                <w:color w:val="auto"/>
                <w:szCs w:val="21"/>
              </w:rPr>
              <w:t>t/d，占中山市南头镇污水处理有限公司现阶段处理量的</w:t>
            </w:r>
            <w:r>
              <w:rPr>
                <w:rFonts w:hint="eastAsia" w:ascii="Times New Roman" w:hAnsi="Times New Roman"/>
                <w:bCs/>
                <w:color w:val="auto"/>
                <w:szCs w:val="21"/>
                <w:lang w:val="en-US" w:eastAsia="zh-CN"/>
              </w:rPr>
              <w:t>0.0042</w:t>
            </w:r>
            <w:r>
              <w:rPr>
                <w:rFonts w:hint="eastAsia" w:ascii="Times New Roman" w:hAnsi="Times New Roman"/>
                <w:bCs/>
                <w:color w:val="auto"/>
                <w:szCs w:val="21"/>
              </w:rPr>
              <w:t>%，对中山市南头镇污水处理有限公司影响较小，故可以排入其进行深度处理</w:t>
            </w:r>
            <w:r>
              <w:rPr>
                <w:rFonts w:hint="eastAsia"/>
                <w:bCs/>
                <w:color w:val="000000" w:themeColor="text1"/>
                <w:szCs w:val="21"/>
                <w14:textFill>
                  <w14:solidFill>
                    <w14:schemeClr w14:val="tx1"/>
                  </w14:solidFill>
                </w14:textFill>
              </w:rPr>
              <w:t>。</w:t>
            </w:r>
          </w:p>
          <w:p>
            <w:pPr>
              <w:tabs>
                <w:tab w:val="left" w:pos="960"/>
              </w:tabs>
              <w:adjustRightInd w:val="0"/>
              <w:snapToGrid w:val="0"/>
              <w:spacing w:line="360" w:lineRule="auto"/>
              <w:ind w:firstLine="480"/>
              <w:rPr>
                <w:color w:val="000000" w:themeColor="text1"/>
                <w:szCs w:val="21"/>
                <w14:textFill>
                  <w14:solidFill>
                    <w14:schemeClr w14:val="tx1"/>
                  </w14:solidFill>
                </w14:textFill>
              </w:rPr>
            </w:pPr>
            <w:r>
              <w:rPr>
                <w:color w:val="000000" w:themeColor="text1"/>
                <w:szCs w:val="21"/>
                <w14:textFill>
                  <w14:solidFill>
                    <w14:schemeClr w14:val="tx1"/>
                  </w14:solidFill>
                </w14:textFill>
              </w:rPr>
              <w:t>（2）项目生产废水主要为</w:t>
            </w:r>
            <w:r>
              <w:rPr>
                <w:rFonts w:hint="eastAsia"/>
                <w:color w:val="000000" w:themeColor="text1"/>
                <w:szCs w:val="21"/>
                <w14:textFill>
                  <w14:solidFill>
                    <w14:schemeClr w14:val="tx1"/>
                  </w14:solidFill>
                </w14:textFill>
              </w:rPr>
              <w:t>水喷淋废水</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水洗槽废水，产生量</w:t>
            </w:r>
            <w:r>
              <w:rPr>
                <w:color w:val="000000" w:themeColor="text1"/>
                <w:szCs w:val="21"/>
                <w14:textFill>
                  <w14:solidFill>
                    <w14:schemeClr w14:val="tx1"/>
                  </w14:solidFill>
                </w14:textFill>
              </w:rPr>
              <w:t>为</w:t>
            </w:r>
            <w:r>
              <w:rPr>
                <w:rFonts w:hint="eastAsia"/>
                <w:color w:val="000000" w:themeColor="text1"/>
                <w:szCs w:val="21"/>
                <w:lang w:val="en-US" w:eastAsia="zh-CN"/>
                <w14:textFill>
                  <w14:solidFill>
                    <w14:schemeClr w14:val="tx1"/>
                  </w14:solidFill>
                </w14:textFill>
              </w:rPr>
              <w:t>34</w:t>
            </w:r>
            <w:r>
              <w:rPr>
                <w:color w:val="000000" w:themeColor="text1"/>
                <w:szCs w:val="21"/>
                <w14:textFill>
                  <w14:solidFill>
                    <w14:schemeClr w14:val="tx1"/>
                  </w14:solidFill>
                </w14:textFill>
              </w:rPr>
              <w:t>t/a</w:t>
            </w: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根据同行经验，</w:t>
            </w:r>
            <w:r>
              <w:rPr>
                <w:rFonts w:hint="eastAsia"/>
                <w:color w:val="000000" w:themeColor="text1"/>
                <w:szCs w:val="21"/>
                <w14:textFill>
                  <w14:solidFill>
                    <w14:schemeClr w14:val="tx1"/>
                  </w14:solidFill>
                </w14:textFill>
              </w:rPr>
              <w:t>主要污染因子为p</w:t>
            </w:r>
            <w:r>
              <w:rPr>
                <w:color w:val="000000" w:themeColor="text1"/>
                <w:szCs w:val="21"/>
                <w14:textFill>
                  <w14:solidFill>
                    <w14:schemeClr w14:val="tx1"/>
                  </w14:solidFill>
                </w14:textFill>
              </w:rPr>
              <w:t>H</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CODcr</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SS</w:t>
            </w:r>
            <w:r>
              <w:rPr>
                <w:rFonts w:hint="eastAsia"/>
                <w:color w:val="000000" w:themeColor="text1"/>
                <w:szCs w:val="21"/>
                <w14:textFill>
                  <w14:solidFill>
                    <w14:schemeClr w14:val="tx1"/>
                  </w14:solidFill>
                </w14:textFill>
              </w:rPr>
              <w:t>、氨氮</w:t>
            </w:r>
            <w:r>
              <w:rPr>
                <w:rFonts w:hint="eastAsia"/>
                <w:color w:val="000000" w:themeColor="text1"/>
                <w:szCs w:val="21"/>
                <w:lang w:eastAsia="zh-CN"/>
                <w14:textFill>
                  <w14:solidFill>
                    <w14:schemeClr w14:val="tx1"/>
                  </w14:solidFill>
                </w14:textFill>
              </w:rPr>
              <w:t>、</w:t>
            </w:r>
            <w:r>
              <w:rPr>
                <w:rFonts w:hint="eastAsia"/>
                <w:color w:val="000000" w:themeColor="text1"/>
                <w:kern w:val="0"/>
                <w:szCs w:val="21"/>
                <w:lang w:val="en-US" w:eastAsia="zh-CN" w:bidi="ar"/>
                <w14:textFill>
                  <w14:solidFill>
                    <w14:schemeClr w14:val="tx1"/>
                  </w14:solidFill>
                </w14:textFill>
              </w:rPr>
              <w:t>石油类、总磷、总氮</w:t>
            </w:r>
            <w:r>
              <w:rPr>
                <w:rFonts w:hint="eastAsia"/>
                <w:color w:val="000000" w:themeColor="text1"/>
                <w:szCs w:val="21"/>
                <w14:textFill>
                  <w14:solidFill>
                    <w14:schemeClr w14:val="tx1"/>
                  </w14:solidFill>
                </w14:textFill>
              </w:rPr>
              <w:t>等。生产废水的浓度为p</w:t>
            </w:r>
            <w:r>
              <w:rPr>
                <w:color w:val="000000" w:themeColor="text1"/>
                <w:szCs w:val="21"/>
                <w14:textFill>
                  <w14:solidFill>
                    <w14:schemeClr w14:val="tx1"/>
                  </w14:solidFill>
                </w14:textFill>
              </w:rPr>
              <w:t>H7</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9</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CODcr≤500mg/L</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SS≤100mg/L</w:t>
            </w:r>
            <w:r>
              <w:rPr>
                <w:rFonts w:hint="eastAsia"/>
                <w:color w:val="000000" w:themeColor="text1"/>
                <w:szCs w:val="21"/>
                <w14:textFill>
                  <w14:solidFill>
                    <w14:schemeClr w14:val="tx1"/>
                  </w14:solidFill>
                </w14:textFill>
              </w:rPr>
              <w:t>，氨氮</w:t>
            </w:r>
            <w:r>
              <w:rPr>
                <w:color w:val="000000" w:themeColor="text1"/>
                <w:szCs w:val="21"/>
                <w14:textFill>
                  <w14:solidFill>
                    <w14:schemeClr w14:val="tx1"/>
                  </w14:solidFill>
                </w14:textFill>
              </w:rPr>
              <w:t>≤20mg/L</w:t>
            </w:r>
            <w:r>
              <w:rPr>
                <w:rFonts w:hint="eastAsia"/>
                <w:color w:val="000000" w:themeColor="text1"/>
                <w:szCs w:val="21"/>
                <w14:textFill>
                  <w14:solidFill>
                    <w14:schemeClr w14:val="tx1"/>
                  </w14:solidFill>
                </w14:textFill>
              </w:rPr>
              <w:t>，BOD</w:t>
            </w:r>
            <w:r>
              <w:rPr>
                <w:rFonts w:hint="eastAsia"/>
                <w:color w:val="000000" w:themeColor="text1"/>
                <w:szCs w:val="21"/>
                <w:vertAlign w:val="subscript"/>
                <w14:textFill>
                  <w14:solidFill>
                    <w14:schemeClr w14:val="tx1"/>
                  </w14:solidFill>
                </w14:textFill>
              </w:rPr>
              <w:t>5</w:t>
            </w:r>
            <w:r>
              <w:rPr>
                <w:rFonts w:hint="eastAsia"/>
                <w:color w:val="000000" w:themeColor="text1"/>
                <w:szCs w:val="21"/>
                <w14:textFill>
                  <w14:solidFill>
                    <w14:schemeClr w14:val="tx1"/>
                  </w14:solidFill>
                </w14:textFill>
              </w:rPr>
              <w:t>≤400</w:t>
            </w:r>
            <w:r>
              <w:rPr>
                <w:color w:val="000000" w:themeColor="text1"/>
                <w:szCs w:val="21"/>
                <w14:textFill>
                  <w14:solidFill>
                    <w14:schemeClr w14:val="tx1"/>
                  </w14:solidFill>
                </w14:textFill>
              </w:rPr>
              <w:t>mg/L</w:t>
            </w:r>
            <w:r>
              <w:rPr>
                <w:rFonts w:hint="eastAsia"/>
                <w:color w:val="000000" w:themeColor="text1"/>
                <w:szCs w:val="21"/>
                <w14:textFill>
                  <w14:solidFill>
                    <w14:schemeClr w14:val="tx1"/>
                  </w14:solidFill>
                </w14:textFill>
              </w:rPr>
              <w:t>，总氮≤45mg/L、总磷≤30mg/L、</w:t>
            </w:r>
            <w:r>
              <w:rPr>
                <w:rFonts w:hint="eastAsia" w:ascii="Times New Roman" w:hAnsi="Times New Roman" w:eastAsia="宋体" w:cs="Times New Roman"/>
                <w:color w:val="000000" w:themeColor="text1"/>
                <w:szCs w:val="21"/>
                <w14:textFill>
                  <w14:solidFill>
                    <w14:schemeClr w14:val="tx1"/>
                  </w14:solidFill>
                </w14:textFill>
              </w:rPr>
              <w:t>石油类≤25mg/L</w:t>
            </w:r>
            <w:r>
              <w:rPr>
                <w:rFonts w:hint="eastAsia"/>
                <w:color w:val="000000" w:themeColor="text1"/>
                <w:szCs w:val="21"/>
                <w14:textFill>
                  <w14:solidFill>
                    <w14:schemeClr w14:val="tx1"/>
                  </w14:solidFill>
                </w14:textFill>
              </w:rPr>
              <w:t>生产废水</w:t>
            </w:r>
            <w:r>
              <w:rPr>
                <w:color w:val="000000" w:themeColor="text1"/>
                <w:szCs w:val="21"/>
                <w14:textFill>
                  <w14:solidFill>
                    <w14:schemeClr w14:val="tx1"/>
                  </w14:solidFill>
                </w14:textFill>
              </w:rPr>
              <w:t>交由</w:t>
            </w:r>
            <w:r>
              <w:rPr>
                <w:rFonts w:hint="eastAsia"/>
                <w:color w:val="000000" w:themeColor="text1"/>
                <w:szCs w:val="21"/>
                <w14:textFill>
                  <w14:solidFill>
                    <w14:schemeClr w14:val="tx1"/>
                  </w14:solidFill>
                </w14:textFill>
              </w:rPr>
              <w:t>定期委托给有处理能力的废水处理机构处理。</w:t>
            </w:r>
          </w:p>
          <w:p>
            <w:pPr>
              <w:pStyle w:val="66"/>
              <w:spacing w:before="120"/>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废水转移单位情况一览表</w:t>
            </w:r>
          </w:p>
          <w:tbl>
            <w:tblPr>
              <w:tblStyle w:val="23"/>
              <w:tblW w:w="85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5"/>
              <w:gridCol w:w="1245"/>
              <w:gridCol w:w="1042"/>
              <w:gridCol w:w="1237"/>
              <w:gridCol w:w="914"/>
              <w:gridCol w:w="2123"/>
              <w:gridCol w:w="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 w:hRule="atLeast"/>
                <w:jc w:val="center"/>
              </w:trPr>
              <w:tc>
                <w:tcPr>
                  <w:tcW w:w="612" w:type="pct"/>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单位名称</w:t>
                  </w:r>
                </w:p>
              </w:tc>
              <w:tc>
                <w:tcPr>
                  <w:tcW w:w="729" w:type="pct"/>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地址</w:t>
                  </w:r>
                </w:p>
              </w:tc>
              <w:tc>
                <w:tcPr>
                  <w:tcW w:w="610" w:type="pct"/>
                  <w:vAlign w:val="center"/>
                </w:tcPr>
                <w:p>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处理废水类别</w:t>
                  </w:r>
                </w:p>
              </w:tc>
              <w:tc>
                <w:tcPr>
                  <w:tcW w:w="724" w:type="pct"/>
                  <w:vAlign w:val="center"/>
                </w:tcPr>
                <w:p>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收集处理能力</w:t>
                  </w:r>
                </w:p>
              </w:tc>
              <w:tc>
                <w:tcPr>
                  <w:tcW w:w="535" w:type="pct"/>
                  <w:vAlign w:val="center"/>
                </w:tcPr>
                <w:p>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余量</w:t>
                  </w:r>
                </w:p>
              </w:tc>
              <w:tc>
                <w:tcPr>
                  <w:tcW w:w="1243" w:type="pct"/>
                  <w:vAlign w:val="center"/>
                </w:tcPr>
                <w:p>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接纳水质要求</w:t>
                  </w:r>
                </w:p>
              </w:tc>
              <w:tc>
                <w:tcPr>
                  <w:tcW w:w="547" w:type="pct"/>
                  <w:vAlign w:val="center"/>
                </w:tcPr>
                <w:p>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是否满足本项目需求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 w:hRule="atLeast"/>
                <w:jc w:val="center"/>
              </w:trPr>
              <w:tc>
                <w:tcPr>
                  <w:tcW w:w="61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中山市佳顺环保服务有限公司</w:t>
                  </w:r>
                </w:p>
              </w:tc>
              <w:tc>
                <w:tcPr>
                  <w:tcW w:w="729"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中山市港口镇石特社区福田七路13号</w:t>
                  </w:r>
                </w:p>
              </w:tc>
              <w:tc>
                <w:tcPr>
                  <w:tcW w:w="610"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喷漆、印花、酸洗磷化、食品废</w:t>
                  </w:r>
                  <w:r>
                    <w:rPr>
                      <w:rFonts w:hint="eastAsia"/>
                      <w:color w:val="000000" w:themeColor="text1"/>
                      <w:szCs w:val="21"/>
                      <w14:textFill>
                        <w14:solidFill>
                          <w14:schemeClr w14:val="tx1"/>
                        </w14:solidFill>
                      </w14:textFill>
                    </w:rPr>
                    <w:t>水</w:t>
                  </w:r>
                </w:p>
              </w:tc>
              <w:tc>
                <w:tcPr>
                  <w:tcW w:w="724"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300</w:t>
                  </w:r>
                  <w:r>
                    <w:rPr>
                      <w:color w:val="000000" w:themeColor="text1"/>
                      <w:szCs w:val="21"/>
                      <w14:textFill>
                        <w14:solidFill>
                          <w14:schemeClr w14:val="tx1"/>
                        </w14:solidFill>
                      </w14:textFill>
                    </w:rPr>
                    <w:t>吨</w:t>
                  </w:r>
                  <w:r>
                    <w:rPr>
                      <w:rFonts w:eastAsia="Times New Roman"/>
                      <w:color w:val="000000" w:themeColor="text1"/>
                      <w:szCs w:val="21"/>
                      <w14:textFill>
                        <w14:solidFill>
                          <w14:schemeClr w14:val="tx1"/>
                        </w14:solidFill>
                      </w14:textFill>
                    </w:rPr>
                    <w:t>/</w:t>
                  </w:r>
                  <w:r>
                    <w:rPr>
                      <w:color w:val="000000" w:themeColor="text1"/>
                      <w:szCs w:val="21"/>
                      <w14:textFill>
                        <w14:solidFill>
                          <w14:schemeClr w14:val="tx1"/>
                        </w14:solidFill>
                      </w14:textFill>
                    </w:rPr>
                    <w:t>日</w:t>
                  </w:r>
                </w:p>
              </w:tc>
              <w:tc>
                <w:tcPr>
                  <w:tcW w:w="535"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约</w:t>
                  </w:r>
                  <w:r>
                    <w:rPr>
                      <w:color w:val="000000" w:themeColor="text1"/>
                      <w:szCs w:val="21"/>
                      <w14:textFill>
                        <w14:solidFill>
                          <w14:schemeClr w14:val="tx1"/>
                        </w14:solidFill>
                      </w14:textFill>
                    </w:rPr>
                    <w:t>75吨/日</w:t>
                  </w:r>
                </w:p>
              </w:tc>
              <w:tc>
                <w:tcPr>
                  <w:tcW w:w="1243" w:type="pct"/>
                  <w:vAlign w:val="center"/>
                </w:tcPr>
                <w:p>
                  <w:pPr>
                    <w:adjustRightInd w:val="0"/>
                    <w:spacing w:before="36" w:beforeLines="15" w:after="36" w:afterLines="15" w:line="300" w:lineRule="exact"/>
                    <w:jc w:val="center"/>
                    <w:textAlignment w:val="baseline"/>
                    <w:rPr>
                      <w:color w:val="000000" w:themeColor="text1"/>
                      <w:kern w:val="0"/>
                      <w:szCs w:val="21"/>
                      <w14:textFill>
                        <w14:solidFill>
                          <w14:schemeClr w14:val="tx1"/>
                        </w14:solidFill>
                      </w14:textFill>
                    </w:rPr>
                  </w:pPr>
                  <w:r>
                    <w:rPr>
                      <w:rFonts w:hint="eastAsia"/>
                      <w:color w:val="000000" w:themeColor="text1"/>
                      <w:kern w:val="0"/>
                      <w14:textFill>
                        <w14:solidFill>
                          <w14:schemeClr w14:val="tx1"/>
                        </w14:solidFill>
                      </w14:textFill>
                    </w:rPr>
                    <w:t>pH</w:t>
                  </w:r>
                  <w:r>
                    <w:rPr>
                      <w:rFonts w:hint="eastAsia" w:ascii="宋体" w:hAnsi="宋体"/>
                      <w:color w:val="000000" w:themeColor="text1"/>
                      <w:kern w:val="0"/>
                      <w14:textFill>
                        <w14:solidFill>
                          <w14:schemeClr w14:val="tx1"/>
                        </w14:solidFill>
                      </w14:textFill>
                    </w:rPr>
                    <w:t>（</w:t>
                  </w:r>
                  <w:r>
                    <w:rPr>
                      <w:rFonts w:hint="eastAsia"/>
                      <w:color w:val="000000" w:themeColor="text1"/>
                      <w:kern w:val="0"/>
                      <w14:textFill>
                        <w14:solidFill>
                          <w14:schemeClr w14:val="tx1"/>
                        </w14:solidFill>
                      </w14:textFill>
                    </w:rPr>
                    <w:t>4-10</w:t>
                  </w:r>
                  <w:r>
                    <w:rPr>
                      <w:rFonts w:hint="eastAsia" w:ascii="宋体" w:hAnsi="宋体"/>
                      <w:color w:val="000000" w:themeColor="text1"/>
                      <w:kern w:val="0"/>
                      <w14:textFill>
                        <w14:solidFill>
                          <w14:schemeClr w14:val="tx1"/>
                        </w14:solidFill>
                      </w14:textFill>
                    </w:rPr>
                    <w:t>）</w:t>
                  </w:r>
                  <w:r>
                    <w:rPr>
                      <w:rFonts w:hint="eastAsia"/>
                      <w:color w:val="000000" w:themeColor="text1"/>
                      <w:kern w:val="0"/>
                      <w14:textFill>
                        <w14:solidFill>
                          <w14:schemeClr w14:val="tx1"/>
                        </w14:solidFill>
                      </w14:textFill>
                    </w:rPr>
                    <w:t>CODcr</w:t>
                  </w:r>
                  <w:r>
                    <w:rPr>
                      <w:rFonts w:hint="eastAsia" w:ascii="宋体" w:hAnsi="宋体"/>
                      <w:color w:val="000000" w:themeColor="text1"/>
                      <w:kern w:val="0"/>
                      <w14:textFill>
                        <w14:solidFill>
                          <w14:schemeClr w14:val="tx1"/>
                        </w14:solidFill>
                      </w14:textFill>
                    </w:rPr>
                    <w:t>≤</w:t>
                  </w:r>
                  <w:r>
                    <w:rPr>
                      <w:rFonts w:hint="eastAsia"/>
                      <w:color w:val="000000" w:themeColor="text1"/>
                      <w:kern w:val="0"/>
                      <w14:textFill>
                        <w14:solidFill>
                          <w14:schemeClr w14:val="tx1"/>
                        </w14:solidFill>
                      </w14:textFill>
                    </w:rPr>
                    <w:t>3000mg/L</w:t>
                  </w:r>
                </w:p>
                <w:p>
                  <w:pPr>
                    <w:jc w:val="center"/>
                    <w:rPr>
                      <w:rFonts w:ascii="Calibri" w:hAnsi="Calibri"/>
                      <w:color w:val="000000" w:themeColor="text1"/>
                      <w14:textFill>
                        <w14:solidFill>
                          <w14:schemeClr w14:val="tx1"/>
                        </w14:solidFill>
                      </w14:textFill>
                    </w:rPr>
                  </w:pPr>
                  <w:r>
                    <w:rPr>
                      <w:rFonts w:hint="eastAsia" w:ascii="宋体" w:hAnsi="宋体"/>
                      <w:color w:val="000000" w:themeColor="text1"/>
                      <w:kern w:val="0"/>
                      <w14:textFill>
                        <w14:solidFill>
                          <w14:schemeClr w14:val="tx1"/>
                        </w14:solidFill>
                      </w14:textFill>
                    </w:rPr>
                    <w:t>磷酸盐</w:t>
                  </w:r>
                  <w:r>
                    <w:rPr>
                      <w:rFonts w:hint="eastAsia"/>
                      <w:color w:val="000000" w:themeColor="text1"/>
                      <w:kern w:val="0"/>
                      <w14:textFill>
                        <w14:solidFill>
                          <w14:schemeClr w14:val="tx1"/>
                        </w14:solidFill>
                      </w14:textFill>
                    </w:rPr>
                    <w:t>≤10mg/L</w:t>
                  </w:r>
                </w:p>
              </w:tc>
              <w:tc>
                <w:tcPr>
                  <w:tcW w:w="547"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 w:hRule="atLeast"/>
                <w:jc w:val="center"/>
              </w:trPr>
              <w:tc>
                <w:tcPr>
                  <w:tcW w:w="61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中山市黄圃镇食品工业园处理有限公司</w:t>
                  </w:r>
                </w:p>
              </w:tc>
              <w:tc>
                <w:tcPr>
                  <w:tcW w:w="729"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中山市黄圃食品工业园</w:t>
                  </w:r>
                </w:p>
              </w:tc>
              <w:tc>
                <w:tcPr>
                  <w:tcW w:w="610"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喷漆、印刷、印花、清洗废水</w:t>
                  </w:r>
                </w:p>
              </w:tc>
              <w:tc>
                <w:tcPr>
                  <w:tcW w:w="724"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900</w:t>
                  </w:r>
                  <w:r>
                    <w:rPr>
                      <w:color w:val="000000" w:themeColor="text1"/>
                      <w:szCs w:val="21"/>
                      <w14:textFill>
                        <w14:solidFill>
                          <w14:schemeClr w14:val="tx1"/>
                        </w14:solidFill>
                      </w14:textFill>
                    </w:rPr>
                    <w:t>吨</w:t>
                  </w:r>
                  <w:r>
                    <w:rPr>
                      <w:rFonts w:eastAsia="Times New Roman"/>
                      <w:color w:val="000000" w:themeColor="text1"/>
                      <w:szCs w:val="21"/>
                      <w14:textFill>
                        <w14:solidFill>
                          <w14:schemeClr w14:val="tx1"/>
                        </w14:solidFill>
                      </w14:textFill>
                    </w:rPr>
                    <w:t>/</w:t>
                  </w:r>
                  <w:r>
                    <w:rPr>
                      <w:color w:val="000000" w:themeColor="text1"/>
                      <w:szCs w:val="21"/>
                      <w14:textFill>
                        <w14:solidFill>
                          <w14:schemeClr w14:val="tx1"/>
                        </w14:solidFill>
                      </w14:textFill>
                    </w:rPr>
                    <w:t>日</w:t>
                  </w:r>
                </w:p>
              </w:tc>
              <w:tc>
                <w:tcPr>
                  <w:tcW w:w="535"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约</w:t>
                  </w:r>
                  <w:r>
                    <w:rPr>
                      <w:color w:val="000000" w:themeColor="text1"/>
                      <w:szCs w:val="21"/>
                      <w14:textFill>
                        <w14:solidFill>
                          <w14:schemeClr w14:val="tx1"/>
                        </w14:solidFill>
                      </w14:textFill>
                    </w:rPr>
                    <w:t>400吨/日</w:t>
                  </w:r>
                </w:p>
              </w:tc>
              <w:tc>
                <w:tcPr>
                  <w:tcW w:w="1243" w:type="pct"/>
                  <w:vAlign w:val="center"/>
                </w:tcPr>
                <w:p>
                  <w:pPr>
                    <w:adjustRightInd w:val="0"/>
                    <w:spacing w:before="36" w:beforeLines="15" w:after="36" w:afterLines="15" w:line="300" w:lineRule="exact"/>
                    <w:jc w:val="center"/>
                    <w:textAlignment w:val="baseline"/>
                    <w:rPr>
                      <w:color w:val="000000" w:themeColor="text1"/>
                      <w:kern w:val="0"/>
                      <w:szCs w:val="21"/>
                      <w14:textFill>
                        <w14:solidFill>
                          <w14:schemeClr w14:val="tx1"/>
                        </w14:solidFill>
                      </w14:textFill>
                    </w:rPr>
                  </w:pPr>
                  <w:r>
                    <w:rPr>
                      <w:rFonts w:hint="eastAsia"/>
                      <w:color w:val="000000" w:themeColor="text1"/>
                      <w:kern w:val="0"/>
                      <w14:textFill>
                        <w14:solidFill>
                          <w14:schemeClr w14:val="tx1"/>
                        </w14:solidFill>
                      </w14:textFill>
                    </w:rPr>
                    <w:t>CODcr</w:t>
                  </w:r>
                  <w:r>
                    <w:rPr>
                      <w:rFonts w:hint="eastAsia" w:ascii="宋体" w:hAnsi="宋体"/>
                      <w:color w:val="000000" w:themeColor="text1"/>
                      <w:kern w:val="0"/>
                      <w14:textFill>
                        <w14:solidFill>
                          <w14:schemeClr w14:val="tx1"/>
                        </w14:solidFill>
                      </w14:textFill>
                    </w:rPr>
                    <w:t>≤</w:t>
                  </w:r>
                  <w:r>
                    <w:rPr>
                      <w:rFonts w:hint="eastAsia"/>
                      <w:color w:val="000000" w:themeColor="text1"/>
                      <w:kern w:val="0"/>
                      <w14:textFill>
                        <w14:solidFill>
                          <w14:schemeClr w14:val="tx1"/>
                        </w14:solidFill>
                      </w14:textFill>
                    </w:rPr>
                    <w:t>3000mg/L</w:t>
                  </w:r>
                </w:p>
                <w:p>
                  <w:pPr>
                    <w:adjustRightInd w:val="0"/>
                    <w:spacing w:before="36" w:beforeLines="15" w:after="36" w:afterLines="15" w:line="300" w:lineRule="exact"/>
                    <w:jc w:val="center"/>
                    <w:textAlignment w:val="baseline"/>
                    <w:rPr>
                      <w:color w:val="000000" w:themeColor="text1"/>
                      <w:kern w:val="0"/>
                      <w14:textFill>
                        <w14:solidFill>
                          <w14:schemeClr w14:val="tx1"/>
                        </w14:solidFill>
                      </w14:textFill>
                    </w:rPr>
                  </w:pPr>
                  <w:r>
                    <w:rPr>
                      <w:rFonts w:hint="eastAsia" w:ascii="宋体" w:hAnsi="宋体"/>
                      <w:color w:val="000000" w:themeColor="text1"/>
                      <w:kern w:val="0"/>
                      <w14:textFill>
                        <w14:solidFill>
                          <w14:schemeClr w14:val="tx1"/>
                        </w14:solidFill>
                      </w14:textFill>
                    </w:rPr>
                    <w:t>氨氮≤</w:t>
                  </w:r>
                  <w:r>
                    <w:rPr>
                      <w:rFonts w:hint="eastAsia"/>
                      <w:color w:val="000000" w:themeColor="text1"/>
                      <w:kern w:val="0"/>
                      <w14:textFill>
                        <w14:solidFill>
                          <w14:schemeClr w14:val="tx1"/>
                        </w14:solidFill>
                      </w14:textFill>
                    </w:rPr>
                    <w:t>30mg/L</w:t>
                  </w:r>
                </w:p>
                <w:p>
                  <w:pPr>
                    <w:adjustRightInd w:val="0"/>
                    <w:spacing w:before="36" w:beforeLines="15" w:after="36" w:afterLines="15" w:line="300" w:lineRule="exact"/>
                    <w:jc w:val="center"/>
                    <w:textAlignment w:val="baseline"/>
                    <w:rPr>
                      <w:color w:val="000000" w:themeColor="text1"/>
                      <w:kern w:val="0"/>
                      <w14:textFill>
                        <w14:solidFill>
                          <w14:schemeClr w14:val="tx1"/>
                        </w14:solidFill>
                      </w14:textFill>
                    </w:rPr>
                  </w:pPr>
                  <w:r>
                    <w:rPr>
                      <w:rFonts w:hint="eastAsia" w:ascii="宋体" w:hAnsi="宋体"/>
                      <w:color w:val="000000" w:themeColor="text1"/>
                      <w:kern w:val="0"/>
                      <w14:textFill>
                        <w14:solidFill>
                          <w14:schemeClr w14:val="tx1"/>
                        </w14:solidFill>
                      </w14:textFill>
                    </w:rPr>
                    <w:t>总氮</w:t>
                  </w:r>
                  <w:r>
                    <w:rPr>
                      <w:rFonts w:hint="eastAsia"/>
                      <w:color w:val="000000" w:themeColor="text1"/>
                      <w:kern w:val="0"/>
                      <w14:textFill>
                        <w14:solidFill>
                          <w14:schemeClr w14:val="tx1"/>
                        </w14:solidFill>
                      </w14:textFill>
                    </w:rPr>
                    <w:t>≤45mg/L</w:t>
                  </w:r>
                </w:p>
                <w:p>
                  <w:pPr>
                    <w:adjustRightInd w:val="0"/>
                    <w:spacing w:before="36" w:beforeLines="15" w:after="36" w:afterLines="15" w:line="300" w:lineRule="exact"/>
                    <w:jc w:val="center"/>
                    <w:textAlignment w:val="baseline"/>
                    <w:rPr>
                      <w:color w:val="000000" w:themeColor="text1"/>
                      <w:kern w:val="0"/>
                      <w14:textFill>
                        <w14:solidFill>
                          <w14:schemeClr w14:val="tx1"/>
                        </w14:solidFill>
                      </w14:textFill>
                    </w:rPr>
                  </w:pPr>
                  <w:r>
                    <w:rPr>
                      <w:rFonts w:hint="eastAsia" w:ascii="宋体" w:hAnsi="宋体"/>
                      <w:color w:val="000000" w:themeColor="text1"/>
                      <w:kern w:val="0"/>
                      <w14:textFill>
                        <w14:solidFill>
                          <w14:schemeClr w14:val="tx1"/>
                        </w14:solidFill>
                      </w14:textFill>
                    </w:rPr>
                    <w:t>总磷</w:t>
                  </w:r>
                  <w:r>
                    <w:rPr>
                      <w:rFonts w:hint="eastAsia"/>
                      <w:color w:val="000000" w:themeColor="text1"/>
                      <w:kern w:val="0"/>
                      <w14:textFill>
                        <w14:solidFill>
                          <w14:schemeClr w14:val="tx1"/>
                        </w14:solidFill>
                      </w14:textFill>
                    </w:rPr>
                    <w:t>≤30mg/L</w:t>
                  </w:r>
                </w:p>
                <w:p>
                  <w:pPr>
                    <w:adjustRightInd w:val="0"/>
                    <w:spacing w:before="36" w:beforeLines="15" w:after="36" w:afterLines="15" w:line="300" w:lineRule="exact"/>
                    <w:jc w:val="center"/>
                    <w:textAlignment w:val="baseline"/>
                    <w:rPr>
                      <w:color w:val="000000" w:themeColor="text1"/>
                      <w:kern w:val="0"/>
                      <w14:textFill>
                        <w14:solidFill>
                          <w14:schemeClr w14:val="tx1"/>
                        </w14:solidFill>
                      </w14:textFill>
                    </w:rPr>
                  </w:pPr>
                  <w:r>
                    <w:rPr>
                      <w:rFonts w:hint="eastAsia" w:ascii="宋体" w:hAnsi="宋体"/>
                      <w:color w:val="000000" w:themeColor="text1"/>
                      <w:kern w:val="0"/>
                      <w14:textFill>
                        <w14:solidFill>
                          <w14:schemeClr w14:val="tx1"/>
                        </w14:solidFill>
                      </w14:textFill>
                    </w:rPr>
                    <w:t>磷酸盐</w:t>
                  </w:r>
                  <w:r>
                    <w:rPr>
                      <w:rFonts w:hint="eastAsia"/>
                      <w:color w:val="000000" w:themeColor="text1"/>
                      <w:kern w:val="0"/>
                      <w14:textFill>
                        <w14:solidFill>
                          <w14:schemeClr w14:val="tx1"/>
                        </w14:solidFill>
                      </w14:textFill>
                    </w:rPr>
                    <w:t>≤10mg/L</w:t>
                  </w:r>
                </w:p>
                <w:p>
                  <w:pPr>
                    <w:adjustRightInd w:val="0"/>
                    <w:spacing w:before="36" w:beforeLines="15" w:after="36" w:afterLines="15" w:line="300" w:lineRule="exact"/>
                    <w:jc w:val="center"/>
                    <w:textAlignment w:val="baseline"/>
                    <w:rPr>
                      <w:color w:val="000000" w:themeColor="text1"/>
                      <w:kern w:val="0"/>
                      <w14:textFill>
                        <w14:solidFill>
                          <w14:schemeClr w14:val="tx1"/>
                        </w14:solidFill>
                      </w14:textFill>
                    </w:rPr>
                  </w:pPr>
                  <w:r>
                    <w:rPr>
                      <w:rFonts w:hint="eastAsia" w:ascii="宋体" w:hAnsi="宋体"/>
                      <w:color w:val="000000" w:themeColor="text1"/>
                      <w:kern w:val="0"/>
                      <w14:textFill>
                        <w14:solidFill>
                          <w14:schemeClr w14:val="tx1"/>
                        </w14:solidFill>
                      </w14:textFill>
                    </w:rPr>
                    <w:t>动植物油</w:t>
                  </w:r>
                  <w:r>
                    <w:rPr>
                      <w:rFonts w:hint="eastAsia"/>
                      <w:color w:val="000000" w:themeColor="text1"/>
                      <w:kern w:val="0"/>
                      <w14:textFill>
                        <w14:solidFill>
                          <w14:schemeClr w14:val="tx1"/>
                        </w14:solidFill>
                      </w14:textFill>
                    </w:rPr>
                    <w:t>≤50mg/L</w:t>
                  </w:r>
                </w:p>
                <w:p>
                  <w:pPr>
                    <w:jc w:val="center"/>
                    <w:rPr>
                      <w:rFonts w:ascii="Calibri" w:hAnsi="Calibri"/>
                      <w:color w:val="000000" w:themeColor="text1"/>
                      <w14:textFill>
                        <w14:solidFill>
                          <w14:schemeClr w14:val="tx1"/>
                        </w14:solidFill>
                      </w14:textFill>
                    </w:rPr>
                  </w:pPr>
                  <w:r>
                    <w:rPr>
                      <w:rFonts w:hint="eastAsia" w:ascii="宋体" w:hAnsi="宋体"/>
                      <w:color w:val="000000" w:themeColor="text1"/>
                      <w:kern w:val="0"/>
                      <w14:textFill>
                        <w14:solidFill>
                          <w14:schemeClr w14:val="tx1"/>
                        </w14:solidFill>
                      </w14:textFill>
                    </w:rPr>
                    <w:t>石油类</w:t>
                  </w:r>
                  <w:r>
                    <w:rPr>
                      <w:rFonts w:hint="eastAsia"/>
                      <w:color w:val="000000" w:themeColor="text1"/>
                      <w:kern w:val="0"/>
                      <w14:textFill>
                        <w14:solidFill>
                          <w14:schemeClr w14:val="tx1"/>
                        </w14:solidFill>
                      </w14:textFill>
                    </w:rPr>
                    <w:t>≤25mg/L</w:t>
                  </w:r>
                </w:p>
              </w:tc>
              <w:tc>
                <w:tcPr>
                  <w:tcW w:w="547"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 w:hRule="atLeast"/>
                <w:jc w:val="center"/>
              </w:trPr>
              <w:tc>
                <w:tcPr>
                  <w:tcW w:w="612"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中山市中丽环境服务有限公司</w:t>
                  </w:r>
                </w:p>
              </w:tc>
              <w:tc>
                <w:tcPr>
                  <w:tcW w:w="729"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中山市三角高平工业区</w:t>
                  </w:r>
                </w:p>
              </w:tc>
              <w:tc>
                <w:tcPr>
                  <w:tcW w:w="610" w:type="pc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洗染、印刷、印花、喷漆废水</w:t>
                  </w:r>
                </w:p>
              </w:tc>
              <w:tc>
                <w:tcPr>
                  <w:tcW w:w="724"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400</w:t>
                  </w:r>
                  <w:r>
                    <w:rPr>
                      <w:color w:val="000000" w:themeColor="text1"/>
                      <w:szCs w:val="21"/>
                      <w14:textFill>
                        <w14:solidFill>
                          <w14:schemeClr w14:val="tx1"/>
                        </w14:solidFill>
                      </w14:textFill>
                    </w:rPr>
                    <w:t>吨</w:t>
                  </w:r>
                  <w:r>
                    <w:rPr>
                      <w:rFonts w:eastAsia="Times New Roman"/>
                      <w:color w:val="000000" w:themeColor="text1"/>
                      <w:szCs w:val="21"/>
                      <w14:textFill>
                        <w14:solidFill>
                          <w14:schemeClr w14:val="tx1"/>
                        </w14:solidFill>
                      </w14:textFill>
                    </w:rPr>
                    <w:t>/</w:t>
                  </w:r>
                  <w:r>
                    <w:rPr>
                      <w:color w:val="000000" w:themeColor="text1"/>
                      <w:szCs w:val="21"/>
                      <w14:textFill>
                        <w14:solidFill>
                          <w14:schemeClr w14:val="tx1"/>
                        </w14:solidFill>
                      </w14:textFill>
                    </w:rPr>
                    <w:t>日</w:t>
                  </w:r>
                </w:p>
              </w:tc>
              <w:tc>
                <w:tcPr>
                  <w:tcW w:w="535"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约1</w:t>
                  </w:r>
                  <w:r>
                    <w:rPr>
                      <w:color w:val="000000" w:themeColor="text1"/>
                      <w:szCs w:val="21"/>
                      <w14:textFill>
                        <w14:solidFill>
                          <w14:schemeClr w14:val="tx1"/>
                        </w14:solidFill>
                      </w14:textFill>
                    </w:rPr>
                    <w:t>00吨/日</w:t>
                  </w:r>
                </w:p>
              </w:tc>
              <w:tc>
                <w:tcPr>
                  <w:tcW w:w="1243" w:type="pct"/>
                  <w:vAlign w:val="center"/>
                </w:tcPr>
                <w:p>
                  <w:pPr>
                    <w:adjustRightInd w:val="0"/>
                    <w:spacing w:before="36" w:beforeLines="15" w:after="36" w:afterLines="15" w:line="300" w:lineRule="exact"/>
                    <w:jc w:val="center"/>
                    <w:textAlignment w:val="baseline"/>
                    <w:rPr>
                      <w:color w:val="000000" w:themeColor="text1"/>
                      <w:kern w:val="0"/>
                      <w:szCs w:val="21"/>
                      <w14:textFill>
                        <w14:solidFill>
                          <w14:schemeClr w14:val="tx1"/>
                        </w14:solidFill>
                      </w14:textFill>
                    </w:rPr>
                  </w:pPr>
                  <w:r>
                    <w:rPr>
                      <w:rFonts w:hint="eastAsia"/>
                      <w:color w:val="000000" w:themeColor="text1"/>
                      <w:kern w:val="0"/>
                      <w14:textFill>
                        <w14:solidFill>
                          <w14:schemeClr w14:val="tx1"/>
                        </w14:solidFill>
                      </w14:textFill>
                    </w:rPr>
                    <w:t>pH</w:t>
                  </w:r>
                  <w:r>
                    <w:rPr>
                      <w:rFonts w:hint="eastAsia" w:ascii="宋体" w:hAnsi="宋体"/>
                      <w:color w:val="000000" w:themeColor="text1"/>
                      <w:kern w:val="0"/>
                      <w14:textFill>
                        <w14:solidFill>
                          <w14:schemeClr w14:val="tx1"/>
                        </w14:solidFill>
                      </w14:textFill>
                    </w:rPr>
                    <w:t>（</w:t>
                  </w:r>
                  <w:r>
                    <w:rPr>
                      <w:rFonts w:hint="eastAsia"/>
                      <w:color w:val="000000" w:themeColor="text1"/>
                      <w:kern w:val="0"/>
                      <w14:textFill>
                        <w14:solidFill>
                          <w14:schemeClr w14:val="tx1"/>
                        </w14:solidFill>
                      </w14:textFill>
                    </w:rPr>
                    <w:t>4-10</w:t>
                  </w:r>
                  <w:r>
                    <w:rPr>
                      <w:rFonts w:hint="eastAsia" w:ascii="宋体" w:hAnsi="宋体"/>
                      <w:color w:val="000000" w:themeColor="text1"/>
                      <w:kern w:val="0"/>
                      <w14:textFill>
                        <w14:solidFill>
                          <w14:schemeClr w14:val="tx1"/>
                        </w14:solidFill>
                      </w14:textFill>
                    </w:rPr>
                    <w:t>）</w:t>
                  </w:r>
                </w:p>
                <w:p>
                  <w:pPr>
                    <w:adjustRightInd w:val="0"/>
                    <w:spacing w:before="36" w:beforeLines="15" w:after="36" w:afterLines="15" w:line="300" w:lineRule="exact"/>
                    <w:jc w:val="center"/>
                    <w:textAlignment w:val="baseline"/>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CODcr</w:t>
                  </w:r>
                  <w:r>
                    <w:rPr>
                      <w:rFonts w:hint="eastAsia" w:ascii="宋体" w:hAnsi="宋体"/>
                      <w:color w:val="000000" w:themeColor="text1"/>
                      <w:kern w:val="0"/>
                      <w14:textFill>
                        <w14:solidFill>
                          <w14:schemeClr w14:val="tx1"/>
                        </w14:solidFill>
                      </w14:textFill>
                    </w:rPr>
                    <w:t>≤</w:t>
                  </w:r>
                  <w:r>
                    <w:rPr>
                      <w:rFonts w:hint="eastAsia"/>
                      <w:color w:val="000000" w:themeColor="text1"/>
                      <w:kern w:val="0"/>
                      <w14:textFill>
                        <w14:solidFill>
                          <w14:schemeClr w14:val="tx1"/>
                        </w14:solidFill>
                      </w14:textFill>
                    </w:rPr>
                    <w:t>3000mg/L</w:t>
                  </w:r>
                </w:p>
                <w:p>
                  <w:pPr>
                    <w:adjustRightInd w:val="0"/>
                    <w:spacing w:before="36" w:beforeLines="15" w:after="36" w:afterLines="15" w:line="300" w:lineRule="exact"/>
                    <w:jc w:val="center"/>
                    <w:textAlignment w:val="baseline"/>
                    <w:rPr>
                      <w:color w:val="000000" w:themeColor="text1"/>
                      <w:kern w:val="0"/>
                      <w14:textFill>
                        <w14:solidFill>
                          <w14:schemeClr w14:val="tx1"/>
                        </w14:solidFill>
                      </w14:textFill>
                    </w:rPr>
                  </w:pPr>
                  <w:r>
                    <w:rPr>
                      <w:rFonts w:hint="eastAsia" w:ascii="宋体" w:hAnsi="宋体"/>
                      <w:color w:val="000000" w:themeColor="text1"/>
                      <w:kern w:val="0"/>
                      <w14:textFill>
                        <w14:solidFill>
                          <w14:schemeClr w14:val="tx1"/>
                        </w14:solidFill>
                      </w14:textFill>
                    </w:rPr>
                    <w:t>氨氮</w:t>
                  </w:r>
                  <w:r>
                    <w:rPr>
                      <w:rFonts w:hint="eastAsia"/>
                      <w:color w:val="000000" w:themeColor="text1"/>
                      <w:kern w:val="0"/>
                      <w14:textFill>
                        <w14:solidFill>
                          <w14:schemeClr w14:val="tx1"/>
                        </w14:solidFill>
                      </w14:textFill>
                    </w:rPr>
                    <w:t>≤30mg/L</w:t>
                  </w:r>
                </w:p>
                <w:p>
                  <w:pPr>
                    <w:adjustRightInd w:val="0"/>
                    <w:spacing w:before="36" w:beforeLines="15" w:after="36" w:afterLines="15" w:line="300" w:lineRule="exact"/>
                    <w:jc w:val="center"/>
                    <w:textAlignment w:val="baseline"/>
                    <w:rPr>
                      <w:color w:val="000000" w:themeColor="text1"/>
                      <w:kern w:val="0"/>
                      <w14:textFill>
                        <w14:solidFill>
                          <w14:schemeClr w14:val="tx1"/>
                        </w14:solidFill>
                      </w14:textFill>
                    </w:rPr>
                  </w:pPr>
                  <w:r>
                    <w:rPr>
                      <w:rFonts w:hint="eastAsia" w:ascii="宋体" w:hAnsi="宋体"/>
                      <w:color w:val="000000" w:themeColor="text1"/>
                      <w:kern w:val="0"/>
                      <w14:textFill>
                        <w14:solidFill>
                          <w14:schemeClr w14:val="tx1"/>
                        </w14:solidFill>
                      </w14:textFill>
                    </w:rPr>
                    <w:t>总磷</w:t>
                  </w:r>
                  <w:r>
                    <w:rPr>
                      <w:rFonts w:hint="eastAsia"/>
                      <w:color w:val="000000" w:themeColor="text1"/>
                      <w:kern w:val="0"/>
                      <w14:textFill>
                        <w14:solidFill>
                          <w14:schemeClr w14:val="tx1"/>
                        </w14:solidFill>
                      </w14:textFill>
                    </w:rPr>
                    <w:t>≤15mg/L</w:t>
                  </w:r>
                </w:p>
                <w:p>
                  <w:pPr>
                    <w:adjustRightInd w:val="0"/>
                    <w:spacing w:before="36" w:beforeLines="15" w:after="36" w:afterLines="15" w:line="300" w:lineRule="exact"/>
                    <w:jc w:val="center"/>
                    <w:textAlignment w:val="baseline"/>
                    <w:rPr>
                      <w:color w:val="000000" w:themeColor="text1"/>
                      <w:kern w:val="0"/>
                      <w14:textFill>
                        <w14:solidFill>
                          <w14:schemeClr w14:val="tx1"/>
                        </w14:solidFill>
                      </w14:textFill>
                    </w:rPr>
                  </w:pPr>
                  <w:r>
                    <w:rPr>
                      <w:rFonts w:hint="eastAsia" w:ascii="宋体" w:hAnsi="宋体"/>
                      <w:color w:val="000000" w:themeColor="text1"/>
                      <w:kern w:val="0"/>
                      <w14:textFill>
                        <w14:solidFill>
                          <w14:schemeClr w14:val="tx1"/>
                        </w14:solidFill>
                      </w14:textFill>
                    </w:rPr>
                    <w:t>磷酸盐</w:t>
                  </w:r>
                  <w:r>
                    <w:rPr>
                      <w:rFonts w:hint="eastAsia"/>
                      <w:color w:val="000000" w:themeColor="text1"/>
                      <w:kern w:val="0"/>
                      <w14:textFill>
                        <w14:solidFill>
                          <w14:schemeClr w14:val="tx1"/>
                        </w14:solidFill>
                      </w14:textFill>
                    </w:rPr>
                    <w:t>≤10mg/L</w:t>
                  </w:r>
                </w:p>
                <w:p>
                  <w:pPr>
                    <w:adjustRightInd w:val="0"/>
                    <w:spacing w:before="36" w:beforeLines="15" w:after="36" w:afterLines="15" w:line="300" w:lineRule="exact"/>
                    <w:jc w:val="center"/>
                    <w:textAlignment w:val="baseline"/>
                    <w:rPr>
                      <w:color w:val="000000" w:themeColor="text1"/>
                      <w:kern w:val="0"/>
                      <w14:textFill>
                        <w14:solidFill>
                          <w14:schemeClr w14:val="tx1"/>
                        </w14:solidFill>
                      </w14:textFill>
                    </w:rPr>
                  </w:pPr>
                  <w:r>
                    <w:rPr>
                      <w:rFonts w:hint="eastAsia" w:ascii="宋体" w:hAnsi="宋体"/>
                      <w:color w:val="000000" w:themeColor="text1"/>
                      <w:kern w:val="0"/>
                      <w14:textFill>
                        <w14:solidFill>
                          <w14:schemeClr w14:val="tx1"/>
                        </w14:solidFill>
                      </w14:textFill>
                    </w:rPr>
                    <w:t>动植物油</w:t>
                  </w:r>
                  <w:r>
                    <w:rPr>
                      <w:rFonts w:hint="eastAsia"/>
                      <w:color w:val="000000" w:themeColor="text1"/>
                      <w:kern w:val="0"/>
                      <w14:textFill>
                        <w14:solidFill>
                          <w14:schemeClr w14:val="tx1"/>
                        </w14:solidFill>
                      </w14:textFill>
                    </w:rPr>
                    <w:t>≤25mg/L</w:t>
                  </w:r>
                </w:p>
                <w:p>
                  <w:pPr>
                    <w:adjustRightInd w:val="0"/>
                    <w:spacing w:before="36" w:beforeLines="15" w:after="36" w:afterLines="15" w:line="300" w:lineRule="exact"/>
                    <w:jc w:val="center"/>
                    <w:textAlignment w:val="baseline"/>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SS</w:t>
                  </w:r>
                  <w:r>
                    <w:rPr>
                      <w:rFonts w:hint="eastAsia" w:ascii="宋体" w:hAnsi="宋体"/>
                      <w:color w:val="000000" w:themeColor="text1"/>
                      <w:kern w:val="0"/>
                      <w14:textFill>
                        <w14:solidFill>
                          <w14:schemeClr w14:val="tx1"/>
                        </w14:solidFill>
                      </w14:textFill>
                    </w:rPr>
                    <w:t>≤</w:t>
                  </w:r>
                  <w:r>
                    <w:rPr>
                      <w:rFonts w:hint="eastAsia"/>
                      <w:color w:val="000000" w:themeColor="text1"/>
                      <w:kern w:val="0"/>
                      <w14:textFill>
                        <w14:solidFill>
                          <w14:schemeClr w14:val="tx1"/>
                        </w14:solidFill>
                      </w14:textFill>
                    </w:rPr>
                    <w:t>350mg/L</w:t>
                  </w:r>
                </w:p>
                <w:p>
                  <w:pPr>
                    <w:adjustRightInd w:val="0"/>
                    <w:spacing w:before="36" w:beforeLines="15" w:after="36" w:afterLines="15" w:line="300" w:lineRule="exact"/>
                    <w:jc w:val="center"/>
                    <w:textAlignment w:val="baseline"/>
                    <w:rPr>
                      <w:color w:val="000000" w:themeColor="text1"/>
                      <w:kern w:val="0"/>
                      <w14:textFill>
                        <w14:solidFill>
                          <w14:schemeClr w14:val="tx1"/>
                        </w14:solidFill>
                      </w14:textFill>
                    </w:rPr>
                  </w:pPr>
                  <w:r>
                    <w:rPr>
                      <w:rFonts w:hint="eastAsia" w:ascii="宋体" w:hAnsi="宋体"/>
                      <w:color w:val="000000" w:themeColor="text1"/>
                      <w:kern w:val="0"/>
                      <w14:textFill>
                        <w14:solidFill>
                          <w14:schemeClr w14:val="tx1"/>
                        </w14:solidFill>
                      </w14:textFill>
                    </w:rPr>
                    <w:t>镍</w:t>
                  </w:r>
                  <w:r>
                    <w:rPr>
                      <w:rFonts w:hint="eastAsia"/>
                      <w:color w:val="000000" w:themeColor="text1"/>
                      <w:kern w:val="0"/>
                      <w14:textFill>
                        <w14:solidFill>
                          <w14:schemeClr w14:val="tx1"/>
                        </w14:solidFill>
                      </w14:textFill>
                    </w:rPr>
                    <w:t>≤0.1mg/L</w:t>
                  </w:r>
                </w:p>
                <w:p>
                  <w:pPr>
                    <w:jc w:val="center"/>
                    <w:rPr>
                      <w:rFonts w:ascii="Calibri" w:hAnsi="Calibri"/>
                      <w:color w:val="000000" w:themeColor="text1"/>
                      <w14:textFill>
                        <w14:solidFill>
                          <w14:schemeClr w14:val="tx1"/>
                        </w14:solidFill>
                      </w14:textFill>
                    </w:rPr>
                  </w:pPr>
                  <w:r>
                    <w:rPr>
                      <w:rFonts w:hint="eastAsia" w:ascii="宋体" w:hAnsi="宋体"/>
                      <w:color w:val="000000" w:themeColor="text1"/>
                      <w:kern w:val="0"/>
                      <w14:textFill>
                        <w14:solidFill>
                          <w14:schemeClr w14:val="tx1"/>
                        </w14:solidFill>
                      </w14:textFill>
                    </w:rPr>
                    <w:t>铜</w:t>
                  </w:r>
                  <w:r>
                    <w:rPr>
                      <w:rFonts w:hint="eastAsia"/>
                      <w:color w:val="000000" w:themeColor="text1"/>
                      <w:kern w:val="0"/>
                      <w14:textFill>
                        <w14:solidFill>
                          <w14:schemeClr w14:val="tx1"/>
                        </w14:solidFill>
                      </w14:textFill>
                    </w:rPr>
                    <w:t>≤0.5mg/L</w:t>
                  </w:r>
                </w:p>
              </w:tc>
              <w:tc>
                <w:tcPr>
                  <w:tcW w:w="547" w:type="pc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是</w:t>
                  </w:r>
                </w:p>
              </w:tc>
            </w:tr>
          </w:tbl>
          <w:p>
            <w:pPr>
              <w:pStyle w:val="66"/>
              <w:spacing w:before="120"/>
              <w:rPr>
                <w:color w:val="000000" w:themeColor="text1"/>
                <w14:textFill>
                  <w14:solidFill>
                    <w14:schemeClr w14:val="tx1"/>
                  </w14:solidFill>
                </w14:textFill>
              </w:rPr>
            </w:pPr>
            <w:r>
              <w:rPr>
                <w:rFonts w:hint="eastAsia"/>
                <w:color w:val="000000" w:themeColor="text1"/>
                <w14:textFill>
                  <w14:solidFill>
                    <w14:schemeClr w14:val="tx1"/>
                  </w14:solidFill>
                </w14:textFill>
              </w:rPr>
              <w:t>工业废水暂存和废水转移频次一览表</w:t>
            </w:r>
          </w:p>
          <w:tbl>
            <w:tblPr>
              <w:tblStyle w:val="23"/>
              <w:tblW w:w="87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3"/>
              <w:gridCol w:w="1599"/>
              <w:gridCol w:w="1850"/>
              <w:gridCol w:w="1477"/>
              <w:gridCol w:w="22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553" w:type="dxa"/>
                  <w:vAlign w:val="center"/>
                </w:tcPr>
                <w:p>
                  <w:pPr>
                    <w:spacing w:line="36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废水类别</w:t>
                  </w:r>
                </w:p>
              </w:tc>
              <w:tc>
                <w:tcPr>
                  <w:tcW w:w="1599" w:type="dxa"/>
                  <w:vAlign w:val="center"/>
                </w:tcPr>
                <w:p>
                  <w:pPr>
                    <w:spacing w:line="36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废水产生量</w:t>
                  </w:r>
                </w:p>
              </w:tc>
              <w:tc>
                <w:tcPr>
                  <w:tcW w:w="1850" w:type="dxa"/>
                  <w:vAlign w:val="center"/>
                </w:tcPr>
                <w:p>
                  <w:pPr>
                    <w:spacing w:line="36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废水最大暂存量</w:t>
                  </w:r>
                </w:p>
              </w:tc>
              <w:tc>
                <w:tcPr>
                  <w:tcW w:w="1477" w:type="dxa"/>
                  <w:vAlign w:val="center"/>
                </w:tcPr>
                <w:p>
                  <w:pPr>
                    <w:spacing w:line="36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废水转移频次</w:t>
                  </w:r>
                </w:p>
              </w:tc>
              <w:tc>
                <w:tcPr>
                  <w:tcW w:w="2239" w:type="dxa"/>
                  <w:vAlign w:val="center"/>
                </w:tcPr>
                <w:p>
                  <w:pPr>
                    <w:spacing w:line="360" w:lineRule="auto"/>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废水转移量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1553" w:type="dxa"/>
                  <w:vAlign w:val="center"/>
                </w:tcPr>
                <w:p>
                  <w:pPr>
                    <w:spacing w:line="360" w:lineRule="auto"/>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生产废水</w:t>
                  </w:r>
                </w:p>
              </w:tc>
              <w:tc>
                <w:tcPr>
                  <w:tcW w:w="1599" w:type="dxa"/>
                  <w:vAlign w:val="center"/>
                </w:tcPr>
                <w:p>
                  <w:pPr>
                    <w:spacing w:line="360" w:lineRule="auto"/>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34</w:t>
                  </w:r>
                  <w:r>
                    <w:rPr>
                      <w:rFonts w:hint="eastAsia"/>
                      <w:color w:val="000000" w:themeColor="text1"/>
                      <w:szCs w:val="21"/>
                      <w14:textFill>
                        <w14:solidFill>
                          <w14:schemeClr w14:val="tx1"/>
                        </w14:solidFill>
                      </w14:textFill>
                    </w:rPr>
                    <w:t>t/a</w:t>
                  </w:r>
                </w:p>
              </w:tc>
              <w:tc>
                <w:tcPr>
                  <w:tcW w:w="1850" w:type="dxa"/>
                  <w:vAlign w:val="center"/>
                </w:tcPr>
                <w:p>
                  <w:pPr>
                    <w:spacing w:line="360" w:lineRule="auto"/>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8</w:t>
                  </w:r>
                  <w:r>
                    <w:rPr>
                      <w:rFonts w:hint="eastAsia"/>
                      <w:color w:val="000000" w:themeColor="text1"/>
                      <w:szCs w:val="21"/>
                      <w14:textFill>
                        <w14:solidFill>
                          <w14:schemeClr w14:val="tx1"/>
                        </w14:solidFill>
                      </w14:textFill>
                    </w:rPr>
                    <w:t>t/a</w:t>
                  </w:r>
                </w:p>
              </w:tc>
              <w:tc>
                <w:tcPr>
                  <w:tcW w:w="1477" w:type="dxa"/>
                  <w:vAlign w:val="center"/>
                </w:tcPr>
                <w:p>
                  <w:pPr>
                    <w:spacing w:line="360" w:lineRule="auto"/>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5</w:t>
                  </w:r>
                  <w:r>
                    <w:rPr>
                      <w:rFonts w:hint="eastAsia"/>
                      <w:color w:val="000000" w:themeColor="text1"/>
                      <w:szCs w:val="21"/>
                      <w14:textFill>
                        <w14:solidFill>
                          <w14:schemeClr w14:val="tx1"/>
                        </w14:solidFill>
                      </w14:textFill>
                    </w:rPr>
                    <w:t>次/a</w:t>
                  </w:r>
                </w:p>
              </w:tc>
              <w:tc>
                <w:tcPr>
                  <w:tcW w:w="2239" w:type="dxa"/>
                  <w:vAlign w:val="center"/>
                </w:tcPr>
                <w:p>
                  <w:pPr>
                    <w:spacing w:line="360" w:lineRule="auto"/>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6.8</w:t>
                  </w:r>
                  <w:r>
                    <w:rPr>
                      <w:rFonts w:hint="eastAsia"/>
                      <w:color w:val="000000" w:themeColor="text1"/>
                      <w:szCs w:val="21"/>
                      <w14:textFill>
                        <w14:solidFill>
                          <w14:schemeClr w14:val="tx1"/>
                        </w14:solidFill>
                      </w14:textFill>
                    </w:rPr>
                    <w:t>t/次</w:t>
                  </w:r>
                </w:p>
              </w:tc>
            </w:tr>
          </w:tbl>
          <w:p>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按</w:t>
            </w:r>
            <w:r>
              <w:rPr>
                <w:rFonts w:hint="eastAsia"/>
                <w:color w:val="000000" w:themeColor="text1"/>
                <w:szCs w:val="21"/>
                <w14:textFill>
                  <w14:solidFill>
                    <w14:schemeClr w14:val="tx1"/>
                  </w14:solidFill>
                </w14:textFill>
              </w:rPr>
              <w:t>照上述所列废水转移单位情况，</w:t>
            </w:r>
            <w:r>
              <w:rPr>
                <w:rFonts w:hint="eastAsia" w:hAnsi="Times New Roman" w:cs="Times New Roman"/>
                <w:color w:val="auto"/>
                <w:sz w:val="21"/>
                <w:szCs w:val="21"/>
                <w:lang w:val="en-US" w:eastAsia="zh-CN"/>
              </w:rPr>
              <w:t>该三家废水处理单位处理余量共约为575吨/日，</w:t>
            </w:r>
            <w:r>
              <w:rPr>
                <w:rFonts w:hint="eastAsia"/>
                <w:color w:val="000000" w:themeColor="text1"/>
                <w:szCs w:val="21"/>
                <w14:textFill>
                  <w14:solidFill>
                    <w14:schemeClr w14:val="tx1"/>
                  </w14:solidFill>
                </w14:textFill>
              </w:rPr>
              <w:t>本项目生产废水每次转移量约为</w:t>
            </w:r>
            <w:r>
              <w:rPr>
                <w:rFonts w:hint="eastAsia"/>
                <w:color w:val="000000" w:themeColor="text1"/>
                <w:szCs w:val="21"/>
                <w:lang w:val="en-US" w:eastAsia="zh-CN"/>
                <w14:textFill>
                  <w14:solidFill>
                    <w14:schemeClr w14:val="tx1"/>
                  </w14:solidFill>
                </w14:textFill>
              </w:rPr>
              <w:t>6.8</w:t>
            </w:r>
            <w:r>
              <w:rPr>
                <w:rFonts w:hint="eastAsia"/>
                <w:color w:val="000000" w:themeColor="text1"/>
                <w:szCs w:val="21"/>
                <w14:textFill>
                  <w14:solidFill>
                    <w14:schemeClr w14:val="tx1"/>
                  </w14:solidFill>
                </w14:textFill>
              </w:rPr>
              <w:t>吨/次，约占处理余量的</w:t>
            </w:r>
            <w:r>
              <w:rPr>
                <w:rFonts w:hint="eastAsia"/>
                <w:color w:val="000000" w:themeColor="text1"/>
                <w:szCs w:val="21"/>
                <w:lang w:val="en-US" w:eastAsia="zh-CN"/>
                <w14:textFill>
                  <w14:solidFill>
                    <w14:schemeClr w14:val="tx1"/>
                  </w14:solidFill>
                </w14:textFill>
              </w:rPr>
              <w:t>1.18</w:t>
            </w:r>
            <w:r>
              <w:rPr>
                <w:rFonts w:hint="eastAsia"/>
                <w:color w:val="000000" w:themeColor="text1"/>
                <w:szCs w:val="21"/>
                <w14:textFill>
                  <w14:solidFill>
                    <w14:schemeClr w14:val="tx1"/>
                  </w14:solidFill>
                </w14:textFill>
              </w:rPr>
              <w:t>%，因此对于生产废水采取集中收集后委托给有处理能力的废水处理机构是可行的。</w:t>
            </w:r>
          </w:p>
          <w:p>
            <w:pPr>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本项目废水污染物排放信息表如下。</w:t>
            </w:r>
          </w:p>
          <w:p>
            <w:pPr>
              <w:pStyle w:val="66"/>
              <w:spacing w:before="120"/>
              <w:rPr>
                <w:color w:val="000000" w:themeColor="text1"/>
                <w14:textFill>
                  <w14:solidFill>
                    <w14:schemeClr w14:val="tx1"/>
                  </w14:solidFill>
                </w14:textFill>
              </w:rPr>
            </w:pPr>
            <w:r>
              <w:rPr>
                <w:color w:val="000000" w:themeColor="text1"/>
                <w14:textFill>
                  <w14:solidFill>
                    <w14:schemeClr w14:val="tx1"/>
                  </w14:solidFill>
                </w14:textFill>
              </w:rPr>
              <w:t>废水类别、污染物及污染治理设施信息表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58"/>
              <w:gridCol w:w="437"/>
              <w:gridCol w:w="725"/>
              <w:gridCol w:w="713"/>
              <w:gridCol w:w="687"/>
              <w:gridCol w:w="663"/>
              <w:gridCol w:w="950"/>
              <w:gridCol w:w="737"/>
              <w:gridCol w:w="775"/>
              <w:gridCol w:w="763"/>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358" w:type="dxa"/>
                  <w:vMerge w:val="restart"/>
                  <w:tcMar>
                    <w:top w:w="15" w:type="dxa"/>
                    <w:left w:w="15" w:type="dxa"/>
                    <w:right w:w="15" w:type="dxa"/>
                  </w:tcMar>
                  <w:vAlign w:val="center"/>
                </w:tcPr>
                <w:p>
                  <w:pPr>
                    <w:widowControl/>
                    <w:jc w:val="center"/>
                    <w:textAlignment w:val="center"/>
                    <w:rPr>
                      <w:b/>
                      <w:color w:val="000000" w:themeColor="text1"/>
                      <w:szCs w:val="21"/>
                      <w14:textFill>
                        <w14:solidFill>
                          <w14:schemeClr w14:val="tx1"/>
                        </w14:solidFill>
                      </w14:textFill>
                    </w:rPr>
                  </w:pPr>
                  <w:r>
                    <w:rPr>
                      <w:b/>
                      <w:color w:val="000000" w:themeColor="text1"/>
                      <w:kern w:val="0"/>
                      <w:szCs w:val="21"/>
                      <w:lang w:bidi="ar"/>
                      <w14:textFill>
                        <w14:solidFill>
                          <w14:schemeClr w14:val="tx1"/>
                        </w14:solidFill>
                      </w14:textFill>
                    </w:rPr>
                    <w:t>序号</w:t>
                  </w:r>
                </w:p>
              </w:tc>
              <w:tc>
                <w:tcPr>
                  <w:tcW w:w="437" w:type="dxa"/>
                  <w:vMerge w:val="restart"/>
                  <w:tcMar>
                    <w:top w:w="15" w:type="dxa"/>
                    <w:left w:w="15" w:type="dxa"/>
                    <w:right w:w="15" w:type="dxa"/>
                  </w:tcMar>
                  <w:vAlign w:val="center"/>
                </w:tcPr>
                <w:p>
                  <w:pPr>
                    <w:widowControl/>
                    <w:jc w:val="center"/>
                    <w:textAlignment w:val="center"/>
                    <w:rPr>
                      <w:b/>
                      <w:color w:val="000000" w:themeColor="text1"/>
                      <w:szCs w:val="21"/>
                      <w14:textFill>
                        <w14:solidFill>
                          <w14:schemeClr w14:val="tx1"/>
                        </w14:solidFill>
                      </w14:textFill>
                    </w:rPr>
                  </w:pPr>
                  <w:r>
                    <w:rPr>
                      <w:b/>
                      <w:color w:val="000000" w:themeColor="text1"/>
                      <w:kern w:val="0"/>
                      <w:szCs w:val="21"/>
                      <w:lang w:bidi="ar"/>
                      <w14:textFill>
                        <w14:solidFill>
                          <w14:schemeClr w14:val="tx1"/>
                        </w14:solidFill>
                      </w14:textFill>
                    </w:rPr>
                    <w:t>废水类别</w:t>
                  </w:r>
                </w:p>
              </w:tc>
              <w:tc>
                <w:tcPr>
                  <w:tcW w:w="725" w:type="dxa"/>
                  <w:vMerge w:val="restart"/>
                  <w:tcMar>
                    <w:top w:w="15" w:type="dxa"/>
                    <w:left w:w="15" w:type="dxa"/>
                    <w:right w:w="15" w:type="dxa"/>
                  </w:tcMar>
                  <w:vAlign w:val="center"/>
                </w:tcPr>
                <w:p>
                  <w:pPr>
                    <w:widowControl/>
                    <w:jc w:val="center"/>
                    <w:textAlignment w:val="center"/>
                    <w:rPr>
                      <w:b/>
                      <w:color w:val="000000" w:themeColor="text1"/>
                      <w:szCs w:val="21"/>
                      <w14:textFill>
                        <w14:solidFill>
                          <w14:schemeClr w14:val="tx1"/>
                        </w14:solidFill>
                      </w14:textFill>
                    </w:rPr>
                  </w:pPr>
                  <w:r>
                    <w:rPr>
                      <w:b/>
                      <w:color w:val="000000" w:themeColor="text1"/>
                      <w:kern w:val="0"/>
                      <w:szCs w:val="21"/>
                      <w:lang w:bidi="ar"/>
                      <w14:textFill>
                        <w14:solidFill>
                          <w14:schemeClr w14:val="tx1"/>
                        </w14:solidFill>
                      </w14:textFill>
                    </w:rPr>
                    <w:t>污染物种类</w:t>
                  </w:r>
                </w:p>
              </w:tc>
              <w:tc>
                <w:tcPr>
                  <w:tcW w:w="713" w:type="dxa"/>
                  <w:vMerge w:val="restart"/>
                  <w:tcMar>
                    <w:top w:w="15" w:type="dxa"/>
                    <w:left w:w="15" w:type="dxa"/>
                    <w:right w:w="15" w:type="dxa"/>
                  </w:tcMar>
                  <w:vAlign w:val="center"/>
                </w:tcPr>
                <w:p>
                  <w:pPr>
                    <w:widowControl/>
                    <w:jc w:val="center"/>
                    <w:textAlignment w:val="center"/>
                    <w:rPr>
                      <w:b/>
                      <w:color w:val="000000" w:themeColor="text1"/>
                      <w:szCs w:val="21"/>
                      <w14:textFill>
                        <w14:solidFill>
                          <w14:schemeClr w14:val="tx1"/>
                        </w14:solidFill>
                      </w14:textFill>
                    </w:rPr>
                  </w:pPr>
                  <w:r>
                    <w:rPr>
                      <w:b/>
                      <w:color w:val="000000" w:themeColor="text1"/>
                      <w:kern w:val="0"/>
                      <w:szCs w:val="21"/>
                      <w:lang w:bidi="ar"/>
                      <w14:textFill>
                        <w14:solidFill>
                          <w14:schemeClr w14:val="tx1"/>
                        </w14:solidFill>
                      </w14:textFill>
                    </w:rPr>
                    <w:t>排放去向</w:t>
                  </w:r>
                </w:p>
              </w:tc>
              <w:tc>
                <w:tcPr>
                  <w:tcW w:w="687" w:type="dxa"/>
                  <w:vMerge w:val="restart"/>
                  <w:tcMar>
                    <w:top w:w="15" w:type="dxa"/>
                    <w:left w:w="15" w:type="dxa"/>
                    <w:right w:w="15" w:type="dxa"/>
                  </w:tcMar>
                  <w:vAlign w:val="center"/>
                </w:tcPr>
                <w:p>
                  <w:pPr>
                    <w:widowControl/>
                    <w:jc w:val="center"/>
                    <w:textAlignment w:val="center"/>
                    <w:rPr>
                      <w:b/>
                      <w:color w:val="000000" w:themeColor="text1"/>
                      <w:szCs w:val="21"/>
                      <w14:textFill>
                        <w14:solidFill>
                          <w14:schemeClr w14:val="tx1"/>
                        </w14:solidFill>
                      </w14:textFill>
                    </w:rPr>
                  </w:pPr>
                  <w:r>
                    <w:rPr>
                      <w:b/>
                      <w:color w:val="000000" w:themeColor="text1"/>
                      <w:kern w:val="0"/>
                      <w:szCs w:val="21"/>
                      <w:lang w:bidi="ar"/>
                      <w14:textFill>
                        <w14:solidFill>
                          <w14:schemeClr w14:val="tx1"/>
                        </w14:solidFill>
                      </w14:textFill>
                    </w:rPr>
                    <w:t>排放规律</w:t>
                  </w:r>
                </w:p>
              </w:tc>
              <w:tc>
                <w:tcPr>
                  <w:tcW w:w="2350" w:type="dxa"/>
                  <w:gridSpan w:val="3"/>
                  <w:tcMar>
                    <w:top w:w="15" w:type="dxa"/>
                    <w:left w:w="15" w:type="dxa"/>
                    <w:right w:w="15" w:type="dxa"/>
                  </w:tcMar>
                  <w:vAlign w:val="center"/>
                </w:tcPr>
                <w:p>
                  <w:pPr>
                    <w:widowControl/>
                    <w:jc w:val="center"/>
                    <w:textAlignment w:val="center"/>
                    <w:rPr>
                      <w:b/>
                      <w:color w:val="000000" w:themeColor="text1"/>
                      <w:szCs w:val="21"/>
                      <w14:textFill>
                        <w14:solidFill>
                          <w14:schemeClr w14:val="tx1"/>
                        </w14:solidFill>
                      </w14:textFill>
                    </w:rPr>
                  </w:pPr>
                  <w:r>
                    <w:rPr>
                      <w:b/>
                      <w:color w:val="000000" w:themeColor="text1"/>
                      <w:kern w:val="0"/>
                      <w:szCs w:val="21"/>
                      <w:lang w:bidi="ar"/>
                      <w14:textFill>
                        <w14:solidFill>
                          <w14:schemeClr w14:val="tx1"/>
                        </w14:solidFill>
                      </w14:textFill>
                    </w:rPr>
                    <w:t>污染治理设施</w:t>
                  </w:r>
                </w:p>
              </w:tc>
              <w:tc>
                <w:tcPr>
                  <w:tcW w:w="775" w:type="dxa"/>
                  <w:vMerge w:val="restart"/>
                  <w:tcMar>
                    <w:top w:w="15" w:type="dxa"/>
                    <w:left w:w="15" w:type="dxa"/>
                    <w:right w:w="15" w:type="dxa"/>
                  </w:tcMar>
                  <w:vAlign w:val="center"/>
                </w:tcPr>
                <w:p>
                  <w:pPr>
                    <w:widowControl/>
                    <w:jc w:val="center"/>
                    <w:textAlignment w:val="center"/>
                    <w:rPr>
                      <w:b/>
                      <w:color w:val="000000" w:themeColor="text1"/>
                      <w:szCs w:val="21"/>
                      <w14:textFill>
                        <w14:solidFill>
                          <w14:schemeClr w14:val="tx1"/>
                        </w14:solidFill>
                      </w14:textFill>
                    </w:rPr>
                  </w:pPr>
                  <w:r>
                    <w:rPr>
                      <w:b/>
                      <w:color w:val="000000" w:themeColor="text1"/>
                      <w:kern w:val="0"/>
                      <w:szCs w:val="21"/>
                      <w:lang w:bidi="ar"/>
                      <w14:textFill>
                        <w14:solidFill>
                          <w14:schemeClr w14:val="tx1"/>
                        </w14:solidFill>
                      </w14:textFill>
                    </w:rPr>
                    <w:t>排放口编号</w:t>
                  </w:r>
                </w:p>
              </w:tc>
              <w:tc>
                <w:tcPr>
                  <w:tcW w:w="763" w:type="dxa"/>
                  <w:vMerge w:val="restart"/>
                  <w:tcMar>
                    <w:top w:w="15" w:type="dxa"/>
                    <w:left w:w="15" w:type="dxa"/>
                    <w:right w:w="15" w:type="dxa"/>
                  </w:tcMar>
                  <w:vAlign w:val="center"/>
                </w:tcPr>
                <w:p>
                  <w:pPr>
                    <w:widowControl/>
                    <w:jc w:val="center"/>
                    <w:textAlignment w:val="center"/>
                    <w:rPr>
                      <w:b/>
                      <w:color w:val="000000" w:themeColor="text1"/>
                      <w:szCs w:val="21"/>
                      <w14:textFill>
                        <w14:solidFill>
                          <w14:schemeClr w14:val="tx1"/>
                        </w14:solidFill>
                      </w14:textFill>
                    </w:rPr>
                  </w:pPr>
                  <w:r>
                    <w:rPr>
                      <w:b/>
                      <w:color w:val="000000" w:themeColor="text1"/>
                      <w:kern w:val="0"/>
                      <w:szCs w:val="21"/>
                      <w:lang w:bidi="ar"/>
                      <w14:textFill>
                        <w14:solidFill>
                          <w14:schemeClr w14:val="tx1"/>
                        </w14:solidFill>
                      </w14:textFill>
                    </w:rPr>
                    <w:t>排放口设置是否符合要求</w:t>
                  </w:r>
                </w:p>
              </w:tc>
              <w:tc>
                <w:tcPr>
                  <w:tcW w:w="1608" w:type="dxa"/>
                  <w:vMerge w:val="restart"/>
                  <w:tcMar>
                    <w:top w:w="15" w:type="dxa"/>
                    <w:left w:w="15" w:type="dxa"/>
                    <w:right w:w="15" w:type="dxa"/>
                  </w:tcMar>
                  <w:vAlign w:val="center"/>
                </w:tcPr>
                <w:p>
                  <w:pPr>
                    <w:widowControl/>
                    <w:jc w:val="center"/>
                    <w:textAlignment w:val="center"/>
                    <w:rPr>
                      <w:b/>
                      <w:color w:val="000000" w:themeColor="text1"/>
                      <w:szCs w:val="21"/>
                      <w14:textFill>
                        <w14:solidFill>
                          <w14:schemeClr w14:val="tx1"/>
                        </w14:solidFill>
                      </w14:textFill>
                    </w:rPr>
                  </w:pPr>
                  <w:r>
                    <w:rPr>
                      <w:b/>
                      <w:color w:val="000000" w:themeColor="text1"/>
                      <w:kern w:val="0"/>
                      <w:szCs w:val="21"/>
                      <w:lang w:bidi="ar"/>
                      <w14:textFill>
                        <w14:solidFill>
                          <w14:schemeClr w14:val="tx1"/>
                        </w14:solidFill>
                      </w14:textFill>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5" w:hRule="atLeast"/>
                <w:jc w:val="center"/>
              </w:trPr>
              <w:tc>
                <w:tcPr>
                  <w:tcW w:w="358" w:type="dxa"/>
                  <w:vMerge w:val="continue"/>
                  <w:tcMar>
                    <w:top w:w="15" w:type="dxa"/>
                    <w:left w:w="15" w:type="dxa"/>
                    <w:right w:w="15" w:type="dxa"/>
                  </w:tcMar>
                  <w:vAlign w:val="center"/>
                </w:tcPr>
                <w:p>
                  <w:pPr>
                    <w:jc w:val="center"/>
                    <w:rPr>
                      <w:b/>
                      <w:color w:val="000000" w:themeColor="text1"/>
                      <w:szCs w:val="21"/>
                      <w14:textFill>
                        <w14:solidFill>
                          <w14:schemeClr w14:val="tx1"/>
                        </w14:solidFill>
                      </w14:textFill>
                    </w:rPr>
                  </w:pPr>
                </w:p>
              </w:tc>
              <w:tc>
                <w:tcPr>
                  <w:tcW w:w="437" w:type="dxa"/>
                  <w:vMerge w:val="continue"/>
                  <w:tcMar>
                    <w:top w:w="15" w:type="dxa"/>
                    <w:left w:w="15" w:type="dxa"/>
                    <w:right w:w="15" w:type="dxa"/>
                  </w:tcMar>
                  <w:vAlign w:val="center"/>
                </w:tcPr>
                <w:p>
                  <w:pPr>
                    <w:jc w:val="center"/>
                    <w:rPr>
                      <w:b/>
                      <w:color w:val="000000" w:themeColor="text1"/>
                      <w:szCs w:val="21"/>
                      <w14:textFill>
                        <w14:solidFill>
                          <w14:schemeClr w14:val="tx1"/>
                        </w14:solidFill>
                      </w14:textFill>
                    </w:rPr>
                  </w:pPr>
                </w:p>
              </w:tc>
              <w:tc>
                <w:tcPr>
                  <w:tcW w:w="725" w:type="dxa"/>
                  <w:vMerge w:val="continue"/>
                  <w:tcMar>
                    <w:top w:w="15" w:type="dxa"/>
                    <w:left w:w="15" w:type="dxa"/>
                    <w:right w:w="15" w:type="dxa"/>
                  </w:tcMar>
                  <w:vAlign w:val="center"/>
                </w:tcPr>
                <w:p>
                  <w:pPr>
                    <w:jc w:val="center"/>
                    <w:rPr>
                      <w:b/>
                      <w:color w:val="000000" w:themeColor="text1"/>
                      <w:szCs w:val="21"/>
                      <w14:textFill>
                        <w14:solidFill>
                          <w14:schemeClr w14:val="tx1"/>
                        </w14:solidFill>
                      </w14:textFill>
                    </w:rPr>
                  </w:pPr>
                </w:p>
              </w:tc>
              <w:tc>
                <w:tcPr>
                  <w:tcW w:w="713" w:type="dxa"/>
                  <w:vMerge w:val="continue"/>
                  <w:tcMar>
                    <w:top w:w="15" w:type="dxa"/>
                    <w:left w:w="15" w:type="dxa"/>
                    <w:right w:w="15" w:type="dxa"/>
                  </w:tcMar>
                  <w:vAlign w:val="center"/>
                </w:tcPr>
                <w:p>
                  <w:pPr>
                    <w:jc w:val="center"/>
                    <w:rPr>
                      <w:b/>
                      <w:color w:val="000000" w:themeColor="text1"/>
                      <w:szCs w:val="21"/>
                      <w14:textFill>
                        <w14:solidFill>
                          <w14:schemeClr w14:val="tx1"/>
                        </w14:solidFill>
                      </w14:textFill>
                    </w:rPr>
                  </w:pPr>
                </w:p>
              </w:tc>
              <w:tc>
                <w:tcPr>
                  <w:tcW w:w="687" w:type="dxa"/>
                  <w:vMerge w:val="continue"/>
                  <w:tcMar>
                    <w:top w:w="15" w:type="dxa"/>
                    <w:left w:w="15" w:type="dxa"/>
                    <w:right w:w="15" w:type="dxa"/>
                  </w:tcMar>
                  <w:vAlign w:val="center"/>
                </w:tcPr>
                <w:p>
                  <w:pPr>
                    <w:jc w:val="center"/>
                    <w:rPr>
                      <w:b/>
                      <w:color w:val="000000" w:themeColor="text1"/>
                      <w:szCs w:val="21"/>
                      <w14:textFill>
                        <w14:solidFill>
                          <w14:schemeClr w14:val="tx1"/>
                        </w14:solidFill>
                      </w14:textFill>
                    </w:rPr>
                  </w:pPr>
                </w:p>
              </w:tc>
              <w:tc>
                <w:tcPr>
                  <w:tcW w:w="663" w:type="dxa"/>
                  <w:tcMar>
                    <w:top w:w="15" w:type="dxa"/>
                    <w:left w:w="15" w:type="dxa"/>
                    <w:right w:w="15" w:type="dxa"/>
                  </w:tcMar>
                  <w:vAlign w:val="center"/>
                </w:tcPr>
                <w:p>
                  <w:pPr>
                    <w:widowControl/>
                    <w:jc w:val="center"/>
                    <w:textAlignment w:val="center"/>
                    <w:rPr>
                      <w:b/>
                      <w:color w:val="000000" w:themeColor="text1"/>
                      <w:szCs w:val="21"/>
                      <w14:textFill>
                        <w14:solidFill>
                          <w14:schemeClr w14:val="tx1"/>
                        </w14:solidFill>
                      </w14:textFill>
                    </w:rPr>
                  </w:pPr>
                  <w:r>
                    <w:rPr>
                      <w:b/>
                      <w:color w:val="000000" w:themeColor="text1"/>
                      <w:kern w:val="0"/>
                      <w:szCs w:val="21"/>
                      <w:lang w:bidi="ar"/>
                      <w14:textFill>
                        <w14:solidFill>
                          <w14:schemeClr w14:val="tx1"/>
                        </w14:solidFill>
                      </w14:textFill>
                    </w:rPr>
                    <w:t>污染治理设施编号</w:t>
                  </w:r>
                </w:p>
              </w:tc>
              <w:tc>
                <w:tcPr>
                  <w:tcW w:w="950" w:type="dxa"/>
                  <w:tcMar>
                    <w:top w:w="15" w:type="dxa"/>
                    <w:left w:w="15" w:type="dxa"/>
                    <w:right w:w="15" w:type="dxa"/>
                  </w:tcMar>
                  <w:vAlign w:val="center"/>
                </w:tcPr>
                <w:p>
                  <w:pPr>
                    <w:widowControl/>
                    <w:jc w:val="center"/>
                    <w:textAlignment w:val="center"/>
                    <w:rPr>
                      <w:b/>
                      <w:color w:val="000000" w:themeColor="text1"/>
                      <w:szCs w:val="21"/>
                      <w14:textFill>
                        <w14:solidFill>
                          <w14:schemeClr w14:val="tx1"/>
                        </w14:solidFill>
                      </w14:textFill>
                    </w:rPr>
                  </w:pPr>
                  <w:r>
                    <w:rPr>
                      <w:b/>
                      <w:color w:val="000000" w:themeColor="text1"/>
                      <w:kern w:val="0"/>
                      <w:szCs w:val="21"/>
                      <w:lang w:bidi="ar"/>
                      <w14:textFill>
                        <w14:solidFill>
                          <w14:schemeClr w14:val="tx1"/>
                        </w14:solidFill>
                      </w14:textFill>
                    </w:rPr>
                    <w:t>污染治理设施名称</w:t>
                  </w:r>
                </w:p>
              </w:tc>
              <w:tc>
                <w:tcPr>
                  <w:tcW w:w="737" w:type="dxa"/>
                  <w:tcMar>
                    <w:top w:w="15" w:type="dxa"/>
                    <w:left w:w="15" w:type="dxa"/>
                    <w:right w:w="15" w:type="dxa"/>
                  </w:tcMar>
                  <w:vAlign w:val="center"/>
                </w:tcPr>
                <w:p>
                  <w:pPr>
                    <w:widowControl/>
                    <w:jc w:val="center"/>
                    <w:textAlignment w:val="center"/>
                    <w:rPr>
                      <w:b/>
                      <w:color w:val="000000" w:themeColor="text1"/>
                      <w:szCs w:val="21"/>
                      <w14:textFill>
                        <w14:solidFill>
                          <w14:schemeClr w14:val="tx1"/>
                        </w14:solidFill>
                      </w14:textFill>
                    </w:rPr>
                  </w:pPr>
                  <w:r>
                    <w:rPr>
                      <w:b/>
                      <w:color w:val="000000" w:themeColor="text1"/>
                      <w:kern w:val="0"/>
                      <w:szCs w:val="21"/>
                      <w:lang w:bidi="ar"/>
                      <w14:textFill>
                        <w14:solidFill>
                          <w14:schemeClr w14:val="tx1"/>
                        </w14:solidFill>
                      </w14:textFill>
                    </w:rPr>
                    <w:t>污染治理设施工艺</w:t>
                  </w:r>
                </w:p>
              </w:tc>
              <w:tc>
                <w:tcPr>
                  <w:tcW w:w="775" w:type="dxa"/>
                  <w:vMerge w:val="continue"/>
                  <w:tcMar>
                    <w:top w:w="15" w:type="dxa"/>
                    <w:left w:w="15" w:type="dxa"/>
                    <w:right w:w="15" w:type="dxa"/>
                  </w:tcMar>
                  <w:vAlign w:val="center"/>
                </w:tcPr>
                <w:p>
                  <w:pPr>
                    <w:jc w:val="center"/>
                    <w:rPr>
                      <w:b/>
                      <w:color w:val="000000" w:themeColor="text1"/>
                      <w:szCs w:val="21"/>
                      <w14:textFill>
                        <w14:solidFill>
                          <w14:schemeClr w14:val="tx1"/>
                        </w14:solidFill>
                      </w14:textFill>
                    </w:rPr>
                  </w:pPr>
                </w:p>
              </w:tc>
              <w:tc>
                <w:tcPr>
                  <w:tcW w:w="763" w:type="dxa"/>
                  <w:vMerge w:val="continue"/>
                  <w:tcMar>
                    <w:top w:w="15" w:type="dxa"/>
                    <w:left w:w="15" w:type="dxa"/>
                    <w:right w:w="15" w:type="dxa"/>
                  </w:tcMar>
                  <w:vAlign w:val="center"/>
                </w:tcPr>
                <w:p>
                  <w:pPr>
                    <w:jc w:val="center"/>
                    <w:rPr>
                      <w:b/>
                      <w:color w:val="000000" w:themeColor="text1"/>
                      <w:szCs w:val="21"/>
                      <w14:textFill>
                        <w14:solidFill>
                          <w14:schemeClr w14:val="tx1"/>
                        </w14:solidFill>
                      </w14:textFill>
                    </w:rPr>
                  </w:pPr>
                </w:p>
              </w:tc>
              <w:tc>
                <w:tcPr>
                  <w:tcW w:w="1608" w:type="dxa"/>
                  <w:vMerge w:val="continue"/>
                  <w:tcMar>
                    <w:top w:w="15" w:type="dxa"/>
                    <w:left w:w="15" w:type="dxa"/>
                    <w:right w:w="15" w:type="dxa"/>
                  </w:tcMar>
                  <w:vAlign w:val="center"/>
                </w:tcPr>
                <w:p>
                  <w:pPr>
                    <w:jc w:val="center"/>
                    <w:rPr>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52" w:hRule="atLeast"/>
                <w:jc w:val="center"/>
              </w:trPr>
              <w:tc>
                <w:tcPr>
                  <w:tcW w:w="358" w:type="dxa"/>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w:t>
                  </w:r>
                </w:p>
              </w:tc>
              <w:tc>
                <w:tcPr>
                  <w:tcW w:w="437" w:type="dxa"/>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生活废水</w:t>
                  </w:r>
                </w:p>
              </w:tc>
              <w:tc>
                <w:tcPr>
                  <w:tcW w:w="725" w:type="dxa"/>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CODcr、BOD</w:t>
                  </w:r>
                  <w:r>
                    <w:rPr>
                      <w:color w:val="000000" w:themeColor="text1"/>
                      <w:kern w:val="0"/>
                      <w:szCs w:val="21"/>
                      <w:vertAlign w:val="subscript"/>
                      <w:lang w:bidi="ar"/>
                      <w14:textFill>
                        <w14:solidFill>
                          <w14:schemeClr w14:val="tx1"/>
                        </w14:solidFill>
                      </w14:textFill>
                    </w:rPr>
                    <w:t>5</w:t>
                  </w:r>
                  <w:r>
                    <w:rPr>
                      <w:color w:val="000000" w:themeColor="text1"/>
                      <w:kern w:val="0"/>
                      <w:szCs w:val="21"/>
                      <w:lang w:bidi="ar"/>
                      <w14:textFill>
                        <w14:solidFill>
                          <w14:schemeClr w14:val="tx1"/>
                        </w14:solidFill>
                      </w14:textFill>
                    </w:rPr>
                    <w:t>、SS</w:t>
                  </w:r>
                  <w:r>
                    <w:rPr>
                      <w:rFonts w:hint="eastAsia"/>
                      <w:color w:val="000000" w:themeColor="text1"/>
                      <w:kern w:val="0"/>
                      <w:szCs w:val="21"/>
                      <w:lang w:bidi="ar"/>
                      <w14:textFill>
                        <w14:solidFill>
                          <w14:schemeClr w14:val="tx1"/>
                        </w14:solidFill>
                      </w14:textFill>
                    </w:rPr>
                    <w:t>、pH</w:t>
                  </w:r>
                  <w:r>
                    <w:rPr>
                      <w:color w:val="000000" w:themeColor="text1"/>
                      <w:kern w:val="0"/>
                      <w:szCs w:val="21"/>
                      <w:lang w:bidi="ar"/>
                      <w14:textFill>
                        <w14:solidFill>
                          <w14:schemeClr w14:val="tx1"/>
                        </w14:solidFill>
                      </w14:textFill>
                    </w:rPr>
                    <w:t>及氨氮</w:t>
                  </w:r>
                </w:p>
              </w:tc>
              <w:tc>
                <w:tcPr>
                  <w:tcW w:w="713" w:type="dxa"/>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进入</w:t>
                  </w:r>
                  <w:r>
                    <w:rPr>
                      <w:rFonts w:hint="eastAsia"/>
                      <w:color w:val="auto"/>
                      <w:sz w:val="21"/>
                      <w:szCs w:val="21"/>
                      <w:lang w:val="en-US" w:eastAsia="zh-CN"/>
                    </w:rPr>
                    <w:t>中山市南头镇污水处理有限公司</w:t>
                  </w:r>
                </w:p>
              </w:tc>
              <w:tc>
                <w:tcPr>
                  <w:tcW w:w="687" w:type="dxa"/>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间断排放，排放期间流量稳定</w:t>
                  </w:r>
                </w:p>
              </w:tc>
              <w:tc>
                <w:tcPr>
                  <w:tcW w:w="663" w:type="dxa"/>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DW001-1</w:t>
                  </w:r>
                </w:p>
              </w:tc>
              <w:tc>
                <w:tcPr>
                  <w:tcW w:w="950" w:type="dxa"/>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三级化粪池</w:t>
                  </w:r>
                </w:p>
              </w:tc>
              <w:tc>
                <w:tcPr>
                  <w:tcW w:w="737" w:type="dxa"/>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预处理</w:t>
                  </w:r>
                </w:p>
              </w:tc>
              <w:tc>
                <w:tcPr>
                  <w:tcW w:w="775" w:type="dxa"/>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DW001</w:t>
                  </w:r>
                </w:p>
              </w:tc>
              <w:tc>
                <w:tcPr>
                  <w:tcW w:w="763" w:type="dxa"/>
                  <w:tcMar>
                    <w:top w:w="15" w:type="dxa"/>
                    <w:left w:w="15" w:type="dxa"/>
                    <w:right w:w="15" w:type="dxa"/>
                  </w:tcMar>
                  <w:vAlign w:val="center"/>
                </w:tcPr>
                <w:p>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☑是</w:t>
                  </w:r>
                </w:p>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□否</w:t>
                  </w:r>
                </w:p>
              </w:tc>
              <w:tc>
                <w:tcPr>
                  <w:tcW w:w="1608" w:type="dxa"/>
                  <w:tcMar>
                    <w:top w:w="15" w:type="dxa"/>
                    <w:left w:w="15" w:type="dxa"/>
                    <w:right w:w="15" w:type="dxa"/>
                  </w:tcMar>
                  <w:vAlign w:val="center"/>
                </w:tcPr>
                <w:p>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☑企业总排</w:t>
                  </w:r>
                </w:p>
                <w:p>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□雨水排放</w:t>
                  </w:r>
                </w:p>
                <w:p>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□清净下水排放</w:t>
                  </w:r>
                </w:p>
                <w:p>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□温排水排放</w:t>
                  </w:r>
                </w:p>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□车间或车间处理设施排放口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52" w:hRule="atLeast"/>
                <w:jc w:val="center"/>
              </w:trPr>
              <w:tc>
                <w:tcPr>
                  <w:tcW w:w="358" w:type="dxa"/>
                  <w:tcMar>
                    <w:top w:w="15" w:type="dxa"/>
                    <w:left w:w="15" w:type="dxa"/>
                    <w:right w:w="15" w:type="dxa"/>
                  </w:tcMar>
                  <w:vAlign w:val="center"/>
                </w:tcPr>
                <w:p>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w:t>
                  </w:r>
                </w:p>
              </w:tc>
              <w:tc>
                <w:tcPr>
                  <w:tcW w:w="437" w:type="dxa"/>
                  <w:tcMar>
                    <w:top w:w="15" w:type="dxa"/>
                    <w:left w:w="15" w:type="dxa"/>
                    <w:right w:w="15" w:type="dxa"/>
                  </w:tcMar>
                  <w:vAlign w:val="center"/>
                </w:tcPr>
                <w:p>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生产废水</w:t>
                  </w:r>
                </w:p>
              </w:tc>
              <w:tc>
                <w:tcPr>
                  <w:tcW w:w="725" w:type="dxa"/>
                  <w:tcMar>
                    <w:top w:w="15" w:type="dxa"/>
                    <w:left w:w="15" w:type="dxa"/>
                    <w:right w:w="15" w:type="dxa"/>
                  </w:tcMar>
                  <w:vAlign w:val="center"/>
                </w:tcPr>
                <w:p>
                  <w:pPr>
                    <w:widowControl/>
                    <w:jc w:val="center"/>
                    <w:textAlignment w:val="center"/>
                    <w:rPr>
                      <w:rFonts w:hint="default" w:eastAsia="宋体"/>
                      <w:color w:val="000000" w:themeColor="text1"/>
                      <w:kern w:val="0"/>
                      <w:szCs w:val="21"/>
                      <w:lang w:val="en-US" w:eastAsia="zh-CN" w:bidi="ar"/>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p</w:t>
                  </w:r>
                  <w:r>
                    <w:rPr>
                      <w:rFonts w:hint="eastAsia"/>
                      <w:color w:val="000000" w:themeColor="text1"/>
                      <w:kern w:val="0"/>
                      <w:szCs w:val="21"/>
                      <w:lang w:bidi="ar"/>
                      <w14:textFill>
                        <w14:solidFill>
                          <w14:schemeClr w14:val="tx1"/>
                        </w14:solidFill>
                      </w14:textFill>
                    </w:rPr>
                    <w:t>H</w:t>
                  </w:r>
                  <w:r>
                    <w:rPr>
                      <w:rFonts w:hint="eastAsia"/>
                      <w:color w:val="000000" w:themeColor="text1"/>
                      <w:kern w:val="0"/>
                      <w:szCs w:val="21"/>
                      <w:lang w:eastAsia="zh-CN" w:bidi="ar"/>
                      <w14:textFill>
                        <w14:solidFill>
                          <w14:schemeClr w14:val="tx1"/>
                        </w14:solidFill>
                      </w14:textFill>
                    </w:rPr>
                    <w:t>、</w:t>
                  </w:r>
                  <w:r>
                    <w:rPr>
                      <w:rFonts w:hint="eastAsia"/>
                      <w:color w:val="000000" w:themeColor="text1"/>
                      <w:kern w:val="0"/>
                      <w:szCs w:val="21"/>
                      <w:lang w:bidi="ar"/>
                      <w14:textFill>
                        <w14:solidFill>
                          <w14:schemeClr w14:val="tx1"/>
                        </w14:solidFill>
                      </w14:textFill>
                    </w:rPr>
                    <w:t>BOD</w:t>
                  </w:r>
                  <w:r>
                    <w:rPr>
                      <w:rFonts w:hint="eastAsia"/>
                      <w:color w:val="000000" w:themeColor="text1"/>
                      <w:kern w:val="0"/>
                      <w:szCs w:val="21"/>
                      <w:vertAlign w:val="subscript"/>
                      <w:lang w:bidi="ar"/>
                      <w14:textFill>
                        <w14:solidFill>
                          <w14:schemeClr w14:val="tx1"/>
                        </w14:solidFill>
                      </w14:textFill>
                    </w:rPr>
                    <w:t>5</w:t>
                  </w:r>
                  <w:r>
                    <w:rPr>
                      <w:rFonts w:hint="eastAsia"/>
                      <w:color w:val="000000" w:themeColor="text1"/>
                      <w:kern w:val="0"/>
                      <w:szCs w:val="21"/>
                      <w:lang w:bidi="ar"/>
                      <w14:textFill>
                        <w14:solidFill>
                          <w14:schemeClr w14:val="tx1"/>
                        </w14:solidFill>
                      </w14:textFill>
                    </w:rPr>
                    <w:t>、</w:t>
                  </w:r>
                  <w:r>
                    <w:rPr>
                      <w:color w:val="000000" w:themeColor="text1"/>
                      <w:kern w:val="0"/>
                      <w:szCs w:val="21"/>
                      <w:lang w:bidi="ar"/>
                      <w14:textFill>
                        <w14:solidFill>
                          <w14:schemeClr w14:val="tx1"/>
                        </w14:solidFill>
                      </w14:textFill>
                    </w:rPr>
                    <w:t>CODcr、SS</w:t>
                  </w:r>
                  <w:r>
                    <w:rPr>
                      <w:rFonts w:hint="eastAsia"/>
                      <w:color w:val="000000" w:themeColor="text1"/>
                      <w:kern w:val="0"/>
                      <w:szCs w:val="21"/>
                      <w:lang w:bidi="ar"/>
                      <w14:textFill>
                        <w14:solidFill>
                          <w14:schemeClr w14:val="tx1"/>
                        </w14:solidFill>
                      </w14:textFill>
                    </w:rPr>
                    <w:t>、</w:t>
                  </w:r>
                  <w:r>
                    <w:rPr>
                      <w:color w:val="000000" w:themeColor="text1"/>
                      <w:kern w:val="0"/>
                      <w:szCs w:val="21"/>
                      <w:lang w:bidi="ar"/>
                      <w14:textFill>
                        <w14:solidFill>
                          <w14:schemeClr w14:val="tx1"/>
                        </w14:solidFill>
                      </w14:textFill>
                    </w:rPr>
                    <w:t>氨氮</w:t>
                  </w:r>
                  <w:r>
                    <w:rPr>
                      <w:rFonts w:hint="eastAsia"/>
                      <w:color w:val="000000" w:themeColor="text1"/>
                      <w:kern w:val="0"/>
                      <w:szCs w:val="21"/>
                      <w:lang w:eastAsia="zh-CN" w:bidi="ar"/>
                      <w14:textFill>
                        <w14:solidFill>
                          <w14:schemeClr w14:val="tx1"/>
                        </w14:solidFill>
                      </w14:textFill>
                    </w:rPr>
                    <w:t>、</w:t>
                  </w:r>
                  <w:r>
                    <w:rPr>
                      <w:rFonts w:hint="eastAsia"/>
                      <w:color w:val="000000" w:themeColor="text1"/>
                      <w:kern w:val="0"/>
                      <w:szCs w:val="21"/>
                      <w:lang w:val="en-US" w:eastAsia="zh-CN" w:bidi="ar"/>
                      <w14:textFill>
                        <w14:solidFill>
                          <w14:schemeClr w14:val="tx1"/>
                        </w14:solidFill>
                      </w14:textFill>
                    </w:rPr>
                    <w:t>石油类、总磷、总氮</w:t>
                  </w:r>
                </w:p>
              </w:tc>
              <w:tc>
                <w:tcPr>
                  <w:tcW w:w="713" w:type="dxa"/>
                  <w:tcMar>
                    <w:top w:w="15" w:type="dxa"/>
                    <w:left w:w="15" w:type="dxa"/>
                    <w:right w:w="15" w:type="dxa"/>
                  </w:tcMar>
                  <w:vAlign w:val="center"/>
                </w:tcPr>
                <w:p>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交由有处理能力的废水机构转移处理</w:t>
                  </w:r>
                </w:p>
              </w:tc>
              <w:tc>
                <w:tcPr>
                  <w:tcW w:w="687" w:type="dxa"/>
                  <w:tcMar>
                    <w:top w:w="15" w:type="dxa"/>
                    <w:left w:w="15" w:type="dxa"/>
                    <w:right w:w="15" w:type="dxa"/>
                  </w:tcMar>
                  <w:vAlign w:val="center"/>
                </w:tcPr>
                <w:p>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w:t>
                  </w:r>
                </w:p>
              </w:tc>
              <w:tc>
                <w:tcPr>
                  <w:tcW w:w="663" w:type="dxa"/>
                  <w:tcMar>
                    <w:top w:w="15" w:type="dxa"/>
                    <w:left w:w="15" w:type="dxa"/>
                    <w:right w:w="15" w:type="dxa"/>
                  </w:tcMar>
                  <w:vAlign w:val="center"/>
                </w:tcPr>
                <w:p>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w:t>
                  </w:r>
                </w:p>
              </w:tc>
              <w:tc>
                <w:tcPr>
                  <w:tcW w:w="950" w:type="dxa"/>
                  <w:tcMar>
                    <w:top w:w="15" w:type="dxa"/>
                    <w:left w:w="15" w:type="dxa"/>
                    <w:right w:w="15" w:type="dxa"/>
                  </w:tcMar>
                  <w:vAlign w:val="center"/>
                </w:tcPr>
                <w:p>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w:t>
                  </w:r>
                </w:p>
              </w:tc>
              <w:tc>
                <w:tcPr>
                  <w:tcW w:w="737" w:type="dxa"/>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775" w:type="dxa"/>
                  <w:tcMar>
                    <w:top w:w="15" w:type="dxa"/>
                    <w:left w:w="15" w:type="dxa"/>
                    <w:right w:w="15" w:type="dxa"/>
                  </w:tcMar>
                  <w:vAlign w:val="center"/>
                </w:tcPr>
                <w:p>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w:t>
                  </w:r>
                </w:p>
              </w:tc>
              <w:tc>
                <w:tcPr>
                  <w:tcW w:w="763" w:type="dxa"/>
                  <w:tcMar>
                    <w:top w:w="15" w:type="dxa"/>
                    <w:left w:w="15" w:type="dxa"/>
                    <w:right w:w="15" w:type="dxa"/>
                  </w:tcMar>
                  <w:vAlign w:val="center"/>
                </w:tcPr>
                <w:p>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w:t>
                  </w:r>
                </w:p>
              </w:tc>
              <w:tc>
                <w:tcPr>
                  <w:tcW w:w="1608" w:type="dxa"/>
                  <w:tcMar>
                    <w:top w:w="15" w:type="dxa"/>
                    <w:left w:w="15" w:type="dxa"/>
                    <w:right w:w="15" w:type="dxa"/>
                  </w:tcMar>
                  <w:vAlign w:val="center"/>
                </w:tcPr>
                <w:p>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w:t>
                  </w:r>
                </w:p>
              </w:tc>
            </w:tr>
          </w:tbl>
          <w:p>
            <w:pPr>
              <w:pStyle w:val="66"/>
              <w:spacing w:before="120"/>
              <w:rPr>
                <w:color w:val="000000" w:themeColor="text1"/>
                <w14:textFill>
                  <w14:solidFill>
                    <w14:schemeClr w14:val="tx1"/>
                  </w14:solidFill>
                </w14:textFill>
              </w:rPr>
            </w:pPr>
            <w:r>
              <w:rPr>
                <w:color w:val="000000" w:themeColor="text1"/>
                <w14:textFill>
                  <w14:solidFill>
                    <w14:schemeClr w14:val="tx1"/>
                  </w14:solidFill>
                </w14:textFill>
              </w:rPr>
              <w:t>废水间接排放口基本情况表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72"/>
              <w:gridCol w:w="753"/>
              <w:gridCol w:w="714"/>
              <w:gridCol w:w="588"/>
              <w:gridCol w:w="733"/>
              <w:gridCol w:w="830"/>
              <w:gridCol w:w="791"/>
              <w:gridCol w:w="397"/>
              <w:gridCol w:w="458"/>
              <w:gridCol w:w="1089"/>
              <w:gridCol w:w="2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7" w:hRule="atLeast"/>
                <w:jc w:val="center"/>
              </w:trPr>
              <w:tc>
                <w:tcPr>
                  <w:tcW w:w="272" w:type="dxa"/>
                  <w:vMerge w:val="restart"/>
                  <w:tcMar>
                    <w:top w:w="15" w:type="dxa"/>
                    <w:left w:w="15" w:type="dxa"/>
                    <w:right w:w="15" w:type="dxa"/>
                  </w:tcMar>
                  <w:vAlign w:val="center"/>
                </w:tcPr>
                <w:p>
                  <w:pPr>
                    <w:widowControl/>
                    <w:jc w:val="center"/>
                    <w:textAlignment w:val="center"/>
                    <w:rPr>
                      <w:b/>
                      <w:color w:val="000000" w:themeColor="text1"/>
                      <w:szCs w:val="21"/>
                      <w14:textFill>
                        <w14:solidFill>
                          <w14:schemeClr w14:val="tx1"/>
                        </w14:solidFill>
                      </w14:textFill>
                    </w:rPr>
                  </w:pPr>
                  <w:r>
                    <w:rPr>
                      <w:b/>
                      <w:color w:val="000000" w:themeColor="text1"/>
                      <w:kern w:val="0"/>
                      <w:szCs w:val="21"/>
                      <w:lang w:bidi="ar"/>
                      <w14:textFill>
                        <w14:solidFill>
                          <w14:schemeClr w14:val="tx1"/>
                        </w14:solidFill>
                      </w14:textFill>
                    </w:rPr>
                    <w:t>序号</w:t>
                  </w:r>
                </w:p>
              </w:tc>
              <w:tc>
                <w:tcPr>
                  <w:tcW w:w="753" w:type="dxa"/>
                  <w:vMerge w:val="restart"/>
                  <w:tcMar>
                    <w:top w:w="15" w:type="dxa"/>
                    <w:left w:w="15" w:type="dxa"/>
                    <w:right w:w="15" w:type="dxa"/>
                  </w:tcMar>
                  <w:vAlign w:val="center"/>
                </w:tcPr>
                <w:p>
                  <w:pPr>
                    <w:widowControl/>
                    <w:jc w:val="center"/>
                    <w:textAlignment w:val="center"/>
                    <w:rPr>
                      <w:b/>
                      <w:color w:val="000000" w:themeColor="text1"/>
                      <w:szCs w:val="21"/>
                      <w14:textFill>
                        <w14:solidFill>
                          <w14:schemeClr w14:val="tx1"/>
                        </w14:solidFill>
                      </w14:textFill>
                    </w:rPr>
                  </w:pPr>
                  <w:r>
                    <w:rPr>
                      <w:b/>
                      <w:color w:val="000000" w:themeColor="text1"/>
                      <w:kern w:val="0"/>
                      <w:szCs w:val="21"/>
                      <w:lang w:bidi="ar"/>
                      <w14:textFill>
                        <w14:solidFill>
                          <w14:schemeClr w14:val="tx1"/>
                        </w14:solidFill>
                      </w14:textFill>
                    </w:rPr>
                    <w:t>排放口编号</w:t>
                  </w:r>
                </w:p>
              </w:tc>
              <w:tc>
                <w:tcPr>
                  <w:tcW w:w="1302" w:type="dxa"/>
                  <w:gridSpan w:val="2"/>
                  <w:tcMar>
                    <w:top w:w="15" w:type="dxa"/>
                    <w:left w:w="15" w:type="dxa"/>
                    <w:right w:w="15" w:type="dxa"/>
                  </w:tcMar>
                  <w:vAlign w:val="center"/>
                </w:tcPr>
                <w:p>
                  <w:pPr>
                    <w:widowControl/>
                    <w:jc w:val="center"/>
                    <w:textAlignment w:val="center"/>
                    <w:rPr>
                      <w:b/>
                      <w:color w:val="000000" w:themeColor="text1"/>
                      <w:szCs w:val="21"/>
                      <w14:textFill>
                        <w14:solidFill>
                          <w14:schemeClr w14:val="tx1"/>
                        </w14:solidFill>
                      </w14:textFill>
                    </w:rPr>
                  </w:pPr>
                  <w:r>
                    <w:rPr>
                      <w:b/>
                      <w:color w:val="000000" w:themeColor="text1"/>
                      <w:kern w:val="0"/>
                      <w:szCs w:val="21"/>
                      <w:lang w:bidi="ar"/>
                      <w14:textFill>
                        <w14:solidFill>
                          <w14:schemeClr w14:val="tx1"/>
                        </w14:solidFill>
                      </w14:textFill>
                    </w:rPr>
                    <w:t>排放口地理坐标</w:t>
                  </w:r>
                </w:p>
              </w:tc>
              <w:tc>
                <w:tcPr>
                  <w:tcW w:w="733" w:type="dxa"/>
                  <w:vMerge w:val="restart"/>
                  <w:tcMar>
                    <w:top w:w="15" w:type="dxa"/>
                    <w:left w:w="15" w:type="dxa"/>
                    <w:right w:w="15" w:type="dxa"/>
                  </w:tcMar>
                  <w:vAlign w:val="center"/>
                </w:tcPr>
                <w:p>
                  <w:pPr>
                    <w:widowControl/>
                    <w:jc w:val="center"/>
                    <w:textAlignment w:val="center"/>
                    <w:rPr>
                      <w:b/>
                      <w:color w:val="000000" w:themeColor="text1"/>
                      <w:szCs w:val="21"/>
                      <w14:textFill>
                        <w14:solidFill>
                          <w14:schemeClr w14:val="tx1"/>
                        </w14:solidFill>
                      </w14:textFill>
                    </w:rPr>
                  </w:pPr>
                  <w:r>
                    <w:rPr>
                      <w:b/>
                      <w:color w:val="000000" w:themeColor="text1"/>
                      <w:kern w:val="0"/>
                      <w:szCs w:val="21"/>
                      <w:lang w:bidi="ar"/>
                      <w14:textFill>
                        <w14:solidFill>
                          <w14:schemeClr w14:val="tx1"/>
                        </w14:solidFill>
                      </w14:textFill>
                    </w:rPr>
                    <w:t>废水排放量/（万t/a）</w:t>
                  </w:r>
                </w:p>
              </w:tc>
              <w:tc>
                <w:tcPr>
                  <w:tcW w:w="830" w:type="dxa"/>
                  <w:vMerge w:val="restart"/>
                  <w:tcMar>
                    <w:top w:w="15" w:type="dxa"/>
                    <w:left w:w="15" w:type="dxa"/>
                    <w:right w:w="15" w:type="dxa"/>
                  </w:tcMar>
                  <w:vAlign w:val="center"/>
                </w:tcPr>
                <w:p>
                  <w:pPr>
                    <w:widowControl/>
                    <w:jc w:val="center"/>
                    <w:textAlignment w:val="center"/>
                    <w:rPr>
                      <w:b/>
                      <w:color w:val="000000" w:themeColor="text1"/>
                      <w:szCs w:val="21"/>
                      <w14:textFill>
                        <w14:solidFill>
                          <w14:schemeClr w14:val="tx1"/>
                        </w14:solidFill>
                      </w14:textFill>
                    </w:rPr>
                  </w:pPr>
                  <w:r>
                    <w:rPr>
                      <w:b/>
                      <w:color w:val="000000" w:themeColor="text1"/>
                      <w:kern w:val="0"/>
                      <w:szCs w:val="21"/>
                      <w:lang w:bidi="ar"/>
                      <w14:textFill>
                        <w14:solidFill>
                          <w14:schemeClr w14:val="tx1"/>
                        </w14:solidFill>
                      </w14:textFill>
                    </w:rPr>
                    <w:t>排放去向</w:t>
                  </w:r>
                </w:p>
              </w:tc>
              <w:tc>
                <w:tcPr>
                  <w:tcW w:w="791" w:type="dxa"/>
                  <w:vMerge w:val="restart"/>
                  <w:tcMar>
                    <w:top w:w="15" w:type="dxa"/>
                    <w:left w:w="15" w:type="dxa"/>
                    <w:right w:w="15" w:type="dxa"/>
                  </w:tcMar>
                  <w:vAlign w:val="center"/>
                </w:tcPr>
                <w:p>
                  <w:pPr>
                    <w:widowControl/>
                    <w:jc w:val="center"/>
                    <w:textAlignment w:val="center"/>
                    <w:rPr>
                      <w:b/>
                      <w:color w:val="000000" w:themeColor="text1"/>
                      <w:szCs w:val="21"/>
                      <w14:textFill>
                        <w14:solidFill>
                          <w14:schemeClr w14:val="tx1"/>
                        </w14:solidFill>
                      </w14:textFill>
                    </w:rPr>
                  </w:pPr>
                  <w:r>
                    <w:rPr>
                      <w:b/>
                      <w:color w:val="000000" w:themeColor="text1"/>
                      <w:kern w:val="0"/>
                      <w:szCs w:val="21"/>
                      <w:lang w:bidi="ar"/>
                      <w14:textFill>
                        <w14:solidFill>
                          <w14:schemeClr w14:val="tx1"/>
                        </w14:solidFill>
                      </w14:textFill>
                    </w:rPr>
                    <w:t>排放规律</w:t>
                  </w:r>
                </w:p>
              </w:tc>
              <w:tc>
                <w:tcPr>
                  <w:tcW w:w="397" w:type="dxa"/>
                  <w:vMerge w:val="restart"/>
                  <w:tcMar>
                    <w:top w:w="15" w:type="dxa"/>
                    <w:left w:w="15" w:type="dxa"/>
                    <w:right w:w="15" w:type="dxa"/>
                  </w:tcMar>
                  <w:vAlign w:val="center"/>
                </w:tcPr>
                <w:p>
                  <w:pPr>
                    <w:widowControl/>
                    <w:jc w:val="center"/>
                    <w:textAlignment w:val="center"/>
                    <w:rPr>
                      <w:b/>
                      <w:color w:val="000000" w:themeColor="text1"/>
                      <w:szCs w:val="21"/>
                      <w14:textFill>
                        <w14:solidFill>
                          <w14:schemeClr w14:val="tx1"/>
                        </w14:solidFill>
                      </w14:textFill>
                    </w:rPr>
                  </w:pPr>
                  <w:r>
                    <w:rPr>
                      <w:b/>
                      <w:color w:val="000000" w:themeColor="text1"/>
                      <w:kern w:val="0"/>
                      <w:szCs w:val="21"/>
                      <w:lang w:bidi="ar"/>
                      <w14:textFill>
                        <w14:solidFill>
                          <w14:schemeClr w14:val="tx1"/>
                        </w14:solidFill>
                      </w14:textFill>
                    </w:rPr>
                    <w:t>间歇排放时段</w:t>
                  </w:r>
                </w:p>
              </w:tc>
              <w:tc>
                <w:tcPr>
                  <w:tcW w:w="3764" w:type="dxa"/>
                  <w:gridSpan w:val="3"/>
                  <w:vMerge w:val="restart"/>
                  <w:tcMar>
                    <w:top w:w="15" w:type="dxa"/>
                    <w:left w:w="15" w:type="dxa"/>
                    <w:right w:w="15" w:type="dxa"/>
                  </w:tcMar>
                  <w:vAlign w:val="center"/>
                </w:tcPr>
                <w:p>
                  <w:pPr>
                    <w:widowControl/>
                    <w:jc w:val="center"/>
                    <w:textAlignment w:val="center"/>
                    <w:rPr>
                      <w:b/>
                      <w:color w:val="000000" w:themeColor="text1"/>
                      <w:szCs w:val="21"/>
                      <w14:textFill>
                        <w14:solidFill>
                          <w14:schemeClr w14:val="tx1"/>
                        </w14:solidFill>
                      </w14:textFill>
                    </w:rPr>
                  </w:pPr>
                  <w:r>
                    <w:rPr>
                      <w:b/>
                      <w:color w:val="000000" w:themeColor="text1"/>
                      <w:kern w:val="0"/>
                      <w:szCs w:val="21"/>
                      <w:lang w:bidi="ar"/>
                      <w14:textFill>
                        <w14:solidFill>
                          <w14:schemeClr w14:val="tx1"/>
                        </w14:solidFill>
                      </w14:textFill>
                    </w:rPr>
                    <w:t>受纳污水处理厂信息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72" w:type="dxa"/>
                  <w:vMerge w:val="continue"/>
                  <w:tcMar>
                    <w:top w:w="15" w:type="dxa"/>
                    <w:left w:w="15" w:type="dxa"/>
                    <w:right w:w="15" w:type="dxa"/>
                  </w:tcMar>
                  <w:vAlign w:val="center"/>
                </w:tcPr>
                <w:p>
                  <w:pPr>
                    <w:jc w:val="center"/>
                    <w:rPr>
                      <w:b/>
                      <w:color w:val="000000" w:themeColor="text1"/>
                      <w:szCs w:val="21"/>
                      <w14:textFill>
                        <w14:solidFill>
                          <w14:schemeClr w14:val="tx1"/>
                        </w14:solidFill>
                      </w14:textFill>
                    </w:rPr>
                  </w:pPr>
                </w:p>
              </w:tc>
              <w:tc>
                <w:tcPr>
                  <w:tcW w:w="753" w:type="dxa"/>
                  <w:vMerge w:val="continue"/>
                  <w:tcMar>
                    <w:top w:w="15" w:type="dxa"/>
                    <w:left w:w="15" w:type="dxa"/>
                    <w:right w:w="15" w:type="dxa"/>
                  </w:tcMar>
                  <w:vAlign w:val="center"/>
                </w:tcPr>
                <w:p>
                  <w:pPr>
                    <w:jc w:val="center"/>
                    <w:rPr>
                      <w:b/>
                      <w:color w:val="000000" w:themeColor="text1"/>
                      <w:szCs w:val="21"/>
                      <w14:textFill>
                        <w14:solidFill>
                          <w14:schemeClr w14:val="tx1"/>
                        </w14:solidFill>
                      </w14:textFill>
                    </w:rPr>
                  </w:pPr>
                </w:p>
              </w:tc>
              <w:tc>
                <w:tcPr>
                  <w:tcW w:w="714" w:type="dxa"/>
                  <w:vMerge w:val="restart"/>
                  <w:tcMar>
                    <w:top w:w="15" w:type="dxa"/>
                    <w:left w:w="15" w:type="dxa"/>
                    <w:right w:w="15" w:type="dxa"/>
                  </w:tcMar>
                  <w:vAlign w:val="center"/>
                </w:tcPr>
                <w:p>
                  <w:pPr>
                    <w:widowControl/>
                    <w:jc w:val="center"/>
                    <w:textAlignment w:val="center"/>
                    <w:rPr>
                      <w:b/>
                      <w:color w:val="000000" w:themeColor="text1"/>
                      <w:szCs w:val="21"/>
                      <w14:textFill>
                        <w14:solidFill>
                          <w14:schemeClr w14:val="tx1"/>
                        </w14:solidFill>
                      </w14:textFill>
                    </w:rPr>
                  </w:pPr>
                  <w:r>
                    <w:rPr>
                      <w:b/>
                      <w:color w:val="000000" w:themeColor="text1"/>
                      <w:kern w:val="0"/>
                      <w:szCs w:val="21"/>
                      <w:lang w:bidi="ar"/>
                      <w14:textFill>
                        <w14:solidFill>
                          <w14:schemeClr w14:val="tx1"/>
                        </w14:solidFill>
                      </w14:textFill>
                    </w:rPr>
                    <w:t>经度</w:t>
                  </w:r>
                </w:p>
              </w:tc>
              <w:tc>
                <w:tcPr>
                  <w:tcW w:w="588" w:type="dxa"/>
                  <w:vMerge w:val="restart"/>
                  <w:tcMar>
                    <w:top w:w="15" w:type="dxa"/>
                    <w:left w:w="15" w:type="dxa"/>
                    <w:right w:w="15" w:type="dxa"/>
                  </w:tcMar>
                  <w:vAlign w:val="center"/>
                </w:tcPr>
                <w:p>
                  <w:pPr>
                    <w:widowControl/>
                    <w:jc w:val="center"/>
                    <w:textAlignment w:val="center"/>
                    <w:rPr>
                      <w:b/>
                      <w:color w:val="000000" w:themeColor="text1"/>
                      <w:szCs w:val="21"/>
                      <w14:textFill>
                        <w14:solidFill>
                          <w14:schemeClr w14:val="tx1"/>
                        </w14:solidFill>
                      </w14:textFill>
                    </w:rPr>
                  </w:pPr>
                  <w:r>
                    <w:rPr>
                      <w:b/>
                      <w:color w:val="000000" w:themeColor="text1"/>
                      <w:kern w:val="0"/>
                      <w:szCs w:val="21"/>
                      <w:lang w:bidi="ar"/>
                      <w14:textFill>
                        <w14:solidFill>
                          <w14:schemeClr w14:val="tx1"/>
                        </w14:solidFill>
                      </w14:textFill>
                    </w:rPr>
                    <w:t>纬度</w:t>
                  </w:r>
                </w:p>
              </w:tc>
              <w:tc>
                <w:tcPr>
                  <w:tcW w:w="733" w:type="dxa"/>
                  <w:vMerge w:val="continue"/>
                  <w:tcMar>
                    <w:top w:w="15" w:type="dxa"/>
                    <w:left w:w="15" w:type="dxa"/>
                    <w:right w:w="15" w:type="dxa"/>
                  </w:tcMar>
                  <w:vAlign w:val="center"/>
                </w:tcPr>
                <w:p>
                  <w:pPr>
                    <w:jc w:val="center"/>
                    <w:rPr>
                      <w:b/>
                      <w:color w:val="000000" w:themeColor="text1"/>
                      <w:szCs w:val="21"/>
                      <w14:textFill>
                        <w14:solidFill>
                          <w14:schemeClr w14:val="tx1"/>
                        </w14:solidFill>
                      </w14:textFill>
                    </w:rPr>
                  </w:pPr>
                </w:p>
              </w:tc>
              <w:tc>
                <w:tcPr>
                  <w:tcW w:w="830" w:type="dxa"/>
                  <w:vMerge w:val="continue"/>
                  <w:tcMar>
                    <w:top w:w="15" w:type="dxa"/>
                    <w:left w:w="15" w:type="dxa"/>
                    <w:right w:w="15" w:type="dxa"/>
                  </w:tcMar>
                  <w:vAlign w:val="center"/>
                </w:tcPr>
                <w:p>
                  <w:pPr>
                    <w:jc w:val="center"/>
                    <w:rPr>
                      <w:b/>
                      <w:color w:val="000000" w:themeColor="text1"/>
                      <w:szCs w:val="21"/>
                      <w14:textFill>
                        <w14:solidFill>
                          <w14:schemeClr w14:val="tx1"/>
                        </w14:solidFill>
                      </w14:textFill>
                    </w:rPr>
                  </w:pPr>
                </w:p>
              </w:tc>
              <w:tc>
                <w:tcPr>
                  <w:tcW w:w="791" w:type="dxa"/>
                  <w:vMerge w:val="continue"/>
                  <w:tcMar>
                    <w:top w:w="15" w:type="dxa"/>
                    <w:left w:w="15" w:type="dxa"/>
                    <w:right w:w="15" w:type="dxa"/>
                  </w:tcMar>
                  <w:vAlign w:val="center"/>
                </w:tcPr>
                <w:p>
                  <w:pPr>
                    <w:jc w:val="center"/>
                    <w:rPr>
                      <w:b/>
                      <w:color w:val="000000" w:themeColor="text1"/>
                      <w:szCs w:val="21"/>
                      <w14:textFill>
                        <w14:solidFill>
                          <w14:schemeClr w14:val="tx1"/>
                        </w14:solidFill>
                      </w14:textFill>
                    </w:rPr>
                  </w:pPr>
                </w:p>
              </w:tc>
              <w:tc>
                <w:tcPr>
                  <w:tcW w:w="397" w:type="dxa"/>
                  <w:vMerge w:val="continue"/>
                  <w:tcMar>
                    <w:top w:w="15" w:type="dxa"/>
                    <w:left w:w="15" w:type="dxa"/>
                    <w:right w:w="15" w:type="dxa"/>
                  </w:tcMar>
                  <w:vAlign w:val="center"/>
                </w:tcPr>
                <w:p>
                  <w:pPr>
                    <w:jc w:val="center"/>
                    <w:rPr>
                      <w:b/>
                      <w:color w:val="000000" w:themeColor="text1"/>
                      <w:szCs w:val="21"/>
                      <w14:textFill>
                        <w14:solidFill>
                          <w14:schemeClr w14:val="tx1"/>
                        </w14:solidFill>
                      </w14:textFill>
                    </w:rPr>
                  </w:pPr>
                </w:p>
              </w:tc>
              <w:tc>
                <w:tcPr>
                  <w:tcW w:w="3764" w:type="dxa"/>
                  <w:gridSpan w:val="3"/>
                  <w:vMerge w:val="continue"/>
                  <w:tcMar>
                    <w:top w:w="15" w:type="dxa"/>
                    <w:left w:w="15" w:type="dxa"/>
                    <w:right w:w="15" w:type="dxa"/>
                  </w:tcMar>
                  <w:vAlign w:val="center"/>
                </w:tcPr>
                <w:p>
                  <w:pPr>
                    <w:jc w:val="center"/>
                    <w:rPr>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7" w:hRule="atLeast"/>
                <w:jc w:val="center"/>
              </w:trPr>
              <w:tc>
                <w:tcPr>
                  <w:tcW w:w="272" w:type="dxa"/>
                  <w:vMerge w:val="continue"/>
                  <w:tcMar>
                    <w:top w:w="15" w:type="dxa"/>
                    <w:left w:w="15" w:type="dxa"/>
                    <w:right w:w="15" w:type="dxa"/>
                  </w:tcMar>
                  <w:vAlign w:val="center"/>
                </w:tcPr>
                <w:p>
                  <w:pPr>
                    <w:jc w:val="center"/>
                    <w:rPr>
                      <w:b/>
                      <w:color w:val="000000" w:themeColor="text1"/>
                      <w:szCs w:val="21"/>
                      <w14:textFill>
                        <w14:solidFill>
                          <w14:schemeClr w14:val="tx1"/>
                        </w14:solidFill>
                      </w14:textFill>
                    </w:rPr>
                  </w:pPr>
                </w:p>
              </w:tc>
              <w:tc>
                <w:tcPr>
                  <w:tcW w:w="753" w:type="dxa"/>
                  <w:vMerge w:val="continue"/>
                  <w:tcMar>
                    <w:top w:w="15" w:type="dxa"/>
                    <w:left w:w="15" w:type="dxa"/>
                    <w:right w:w="15" w:type="dxa"/>
                  </w:tcMar>
                  <w:vAlign w:val="center"/>
                </w:tcPr>
                <w:p>
                  <w:pPr>
                    <w:jc w:val="center"/>
                    <w:rPr>
                      <w:b/>
                      <w:color w:val="000000" w:themeColor="text1"/>
                      <w:szCs w:val="21"/>
                      <w14:textFill>
                        <w14:solidFill>
                          <w14:schemeClr w14:val="tx1"/>
                        </w14:solidFill>
                      </w14:textFill>
                    </w:rPr>
                  </w:pPr>
                </w:p>
              </w:tc>
              <w:tc>
                <w:tcPr>
                  <w:tcW w:w="714" w:type="dxa"/>
                  <w:vMerge w:val="continue"/>
                  <w:tcMar>
                    <w:top w:w="15" w:type="dxa"/>
                    <w:left w:w="15" w:type="dxa"/>
                    <w:right w:w="15" w:type="dxa"/>
                  </w:tcMar>
                  <w:vAlign w:val="center"/>
                </w:tcPr>
                <w:p>
                  <w:pPr>
                    <w:jc w:val="center"/>
                    <w:rPr>
                      <w:b/>
                      <w:color w:val="000000" w:themeColor="text1"/>
                      <w:szCs w:val="21"/>
                      <w14:textFill>
                        <w14:solidFill>
                          <w14:schemeClr w14:val="tx1"/>
                        </w14:solidFill>
                      </w14:textFill>
                    </w:rPr>
                  </w:pPr>
                </w:p>
              </w:tc>
              <w:tc>
                <w:tcPr>
                  <w:tcW w:w="588" w:type="dxa"/>
                  <w:vMerge w:val="continue"/>
                  <w:tcMar>
                    <w:top w:w="15" w:type="dxa"/>
                    <w:left w:w="15" w:type="dxa"/>
                    <w:right w:w="15" w:type="dxa"/>
                  </w:tcMar>
                  <w:vAlign w:val="center"/>
                </w:tcPr>
                <w:p>
                  <w:pPr>
                    <w:jc w:val="center"/>
                    <w:rPr>
                      <w:b/>
                      <w:color w:val="000000" w:themeColor="text1"/>
                      <w:szCs w:val="21"/>
                      <w14:textFill>
                        <w14:solidFill>
                          <w14:schemeClr w14:val="tx1"/>
                        </w14:solidFill>
                      </w14:textFill>
                    </w:rPr>
                  </w:pPr>
                </w:p>
              </w:tc>
              <w:tc>
                <w:tcPr>
                  <w:tcW w:w="733" w:type="dxa"/>
                  <w:vMerge w:val="continue"/>
                  <w:tcMar>
                    <w:top w:w="15" w:type="dxa"/>
                    <w:left w:w="15" w:type="dxa"/>
                    <w:right w:w="15" w:type="dxa"/>
                  </w:tcMar>
                  <w:vAlign w:val="center"/>
                </w:tcPr>
                <w:p>
                  <w:pPr>
                    <w:jc w:val="center"/>
                    <w:rPr>
                      <w:b/>
                      <w:color w:val="000000" w:themeColor="text1"/>
                      <w:szCs w:val="21"/>
                      <w14:textFill>
                        <w14:solidFill>
                          <w14:schemeClr w14:val="tx1"/>
                        </w14:solidFill>
                      </w14:textFill>
                    </w:rPr>
                  </w:pPr>
                </w:p>
              </w:tc>
              <w:tc>
                <w:tcPr>
                  <w:tcW w:w="830" w:type="dxa"/>
                  <w:vMerge w:val="continue"/>
                  <w:tcMar>
                    <w:top w:w="15" w:type="dxa"/>
                    <w:left w:w="15" w:type="dxa"/>
                    <w:right w:w="15" w:type="dxa"/>
                  </w:tcMar>
                  <w:vAlign w:val="center"/>
                </w:tcPr>
                <w:p>
                  <w:pPr>
                    <w:jc w:val="center"/>
                    <w:rPr>
                      <w:b/>
                      <w:color w:val="000000" w:themeColor="text1"/>
                      <w:szCs w:val="21"/>
                      <w14:textFill>
                        <w14:solidFill>
                          <w14:schemeClr w14:val="tx1"/>
                        </w14:solidFill>
                      </w14:textFill>
                    </w:rPr>
                  </w:pPr>
                </w:p>
              </w:tc>
              <w:tc>
                <w:tcPr>
                  <w:tcW w:w="791" w:type="dxa"/>
                  <w:vMerge w:val="continue"/>
                  <w:tcMar>
                    <w:top w:w="15" w:type="dxa"/>
                    <w:left w:w="15" w:type="dxa"/>
                    <w:right w:w="15" w:type="dxa"/>
                  </w:tcMar>
                  <w:vAlign w:val="center"/>
                </w:tcPr>
                <w:p>
                  <w:pPr>
                    <w:jc w:val="center"/>
                    <w:rPr>
                      <w:b/>
                      <w:color w:val="000000" w:themeColor="text1"/>
                      <w:szCs w:val="21"/>
                      <w14:textFill>
                        <w14:solidFill>
                          <w14:schemeClr w14:val="tx1"/>
                        </w14:solidFill>
                      </w14:textFill>
                    </w:rPr>
                  </w:pPr>
                </w:p>
              </w:tc>
              <w:tc>
                <w:tcPr>
                  <w:tcW w:w="397" w:type="dxa"/>
                  <w:vMerge w:val="continue"/>
                  <w:tcMar>
                    <w:top w:w="15" w:type="dxa"/>
                    <w:left w:w="15" w:type="dxa"/>
                    <w:right w:w="15" w:type="dxa"/>
                  </w:tcMar>
                  <w:vAlign w:val="center"/>
                </w:tcPr>
                <w:p>
                  <w:pPr>
                    <w:jc w:val="center"/>
                    <w:rPr>
                      <w:b/>
                      <w:color w:val="000000" w:themeColor="text1"/>
                      <w:szCs w:val="21"/>
                      <w14:textFill>
                        <w14:solidFill>
                          <w14:schemeClr w14:val="tx1"/>
                        </w14:solidFill>
                      </w14:textFill>
                    </w:rPr>
                  </w:pPr>
                </w:p>
              </w:tc>
              <w:tc>
                <w:tcPr>
                  <w:tcW w:w="458" w:type="dxa"/>
                  <w:tcMar>
                    <w:top w:w="15" w:type="dxa"/>
                    <w:left w:w="15" w:type="dxa"/>
                    <w:right w:w="15" w:type="dxa"/>
                  </w:tcMar>
                  <w:vAlign w:val="center"/>
                </w:tcPr>
                <w:p>
                  <w:pPr>
                    <w:widowControl/>
                    <w:jc w:val="center"/>
                    <w:textAlignment w:val="center"/>
                    <w:rPr>
                      <w:b/>
                      <w:color w:val="000000" w:themeColor="text1"/>
                      <w:szCs w:val="21"/>
                      <w14:textFill>
                        <w14:solidFill>
                          <w14:schemeClr w14:val="tx1"/>
                        </w14:solidFill>
                      </w14:textFill>
                    </w:rPr>
                  </w:pPr>
                  <w:r>
                    <w:rPr>
                      <w:b/>
                      <w:color w:val="000000" w:themeColor="text1"/>
                      <w:kern w:val="0"/>
                      <w:szCs w:val="21"/>
                      <w:lang w:bidi="ar"/>
                      <w14:textFill>
                        <w14:solidFill>
                          <w14:schemeClr w14:val="tx1"/>
                        </w14:solidFill>
                      </w14:textFill>
                    </w:rPr>
                    <w:t>名称</w:t>
                  </w:r>
                </w:p>
              </w:tc>
              <w:tc>
                <w:tcPr>
                  <w:tcW w:w="1089" w:type="dxa"/>
                  <w:tcMar>
                    <w:top w:w="15" w:type="dxa"/>
                    <w:left w:w="15" w:type="dxa"/>
                    <w:right w:w="15" w:type="dxa"/>
                  </w:tcMar>
                  <w:vAlign w:val="center"/>
                </w:tcPr>
                <w:p>
                  <w:pPr>
                    <w:widowControl/>
                    <w:jc w:val="center"/>
                    <w:textAlignment w:val="center"/>
                    <w:rPr>
                      <w:b/>
                      <w:color w:val="000000" w:themeColor="text1"/>
                      <w:szCs w:val="21"/>
                      <w14:textFill>
                        <w14:solidFill>
                          <w14:schemeClr w14:val="tx1"/>
                        </w14:solidFill>
                      </w14:textFill>
                    </w:rPr>
                  </w:pPr>
                  <w:r>
                    <w:rPr>
                      <w:b/>
                      <w:color w:val="000000" w:themeColor="text1"/>
                      <w:kern w:val="0"/>
                      <w:szCs w:val="21"/>
                      <w:lang w:bidi="ar"/>
                      <w14:textFill>
                        <w14:solidFill>
                          <w14:schemeClr w14:val="tx1"/>
                        </w14:solidFill>
                      </w14:textFill>
                    </w:rPr>
                    <w:t>污染物种类</w:t>
                  </w:r>
                </w:p>
              </w:tc>
              <w:tc>
                <w:tcPr>
                  <w:tcW w:w="2217" w:type="dxa"/>
                  <w:tcMar>
                    <w:top w:w="15" w:type="dxa"/>
                    <w:left w:w="15" w:type="dxa"/>
                    <w:right w:w="15" w:type="dxa"/>
                  </w:tcMar>
                  <w:vAlign w:val="center"/>
                </w:tcPr>
                <w:p>
                  <w:pPr>
                    <w:widowControl/>
                    <w:jc w:val="center"/>
                    <w:textAlignment w:val="center"/>
                    <w:rPr>
                      <w:b/>
                      <w:color w:val="000000" w:themeColor="text1"/>
                      <w:szCs w:val="21"/>
                      <w14:textFill>
                        <w14:solidFill>
                          <w14:schemeClr w14:val="tx1"/>
                        </w14:solidFill>
                      </w14:textFill>
                    </w:rPr>
                  </w:pPr>
                  <w:r>
                    <w:rPr>
                      <w:b/>
                      <w:color w:val="000000" w:themeColor="text1"/>
                      <w:kern w:val="0"/>
                      <w:szCs w:val="21"/>
                      <w:lang w:bidi="ar"/>
                      <w14:textFill>
                        <w14:solidFill>
                          <w14:schemeClr w14:val="tx1"/>
                        </w14:solidFill>
                      </w14:textFill>
                    </w:rPr>
                    <w:t>国家或地方污染物排放标准浓度限值/(mg/L)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65" w:hRule="atLeast"/>
                <w:jc w:val="center"/>
              </w:trPr>
              <w:tc>
                <w:tcPr>
                  <w:tcW w:w="272" w:type="dxa"/>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w:t>
                  </w:r>
                </w:p>
              </w:tc>
              <w:tc>
                <w:tcPr>
                  <w:tcW w:w="753" w:type="dxa"/>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DW001</w:t>
                  </w:r>
                </w:p>
              </w:tc>
              <w:tc>
                <w:tcPr>
                  <w:tcW w:w="714" w:type="dxa"/>
                  <w:tcMar>
                    <w:top w:w="15" w:type="dxa"/>
                    <w:left w:w="15" w:type="dxa"/>
                    <w:right w:w="15" w:type="dxa"/>
                  </w:tcMar>
                  <w:vAlign w:val="center"/>
                </w:tcPr>
                <w:p>
                  <w:pPr>
                    <w:widowControl/>
                    <w:jc w:val="center"/>
                    <w:textAlignment w:val="center"/>
                    <w:rPr>
                      <w:rFonts w:hint="default" w:ascii="Times New Roman" w:hAnsi="Times New Roman" w:cs="Times New Roman"/>
                      <w:color w:val="000000" w:themeColor="text1"/>
                      <w:kern w:val="0"/>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113°18′</w:t>
                  </w:r>
                </w:p>
                <w:p>
                  <w:pPr>
                    <w:widowControl/>
                    <w:jc w:val="center"/>
                    <w:textAlignment w:val="center"/>
                    <w:rPr>
                      <w:rFonts w:hint="eastAsia"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42.956"</w:t>
                  </w:r>
                </w:p>
              </w:tc>
              <w:tc>
                <w:tcPr>
                  <w:tcW w:w="588" w:type="dxa"/>
                  <w:tcMar>
                    <w:top w:w="15" w:type="dxa"/>
                    <w:left w:w="15" w:type="dxa"/>
                    <w:right w:w="15" w:type="dxa"/>
                  </w:tcMar>
                  <w:vAlign w:val="center"/>
                </w:tcPr>
                <w:p>
                  <w:pPr>
                    <w:widowControl/>
                    <w:jc w:val="center"/>
                    <w:textAlignment w:val="center"/>
                    <w:rPr>
                      <w:rFonts w:hint="default" w:ascii="Times New Roman" w:hAnsi="Times New Roman" w:cs="Times New Roman"/>
                      <w:color w:val="000000" w:themeColor="text1"/>
                      <w:kern w:val="0"/>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22°43′</w:t>
                  </w:r>
                </w:p>
                <w:p>
                  <w:pPr>
                    <w:widowControl/>
                    <w:jc w:val="center"/>
                    <w:textAlignment w:val="center"/>
                    <w:rPr>
                      <w:rFonts w:hint="eastAsia"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53.153"</w:t>
                  </w:r>
                </w:p>
              </w:tc>
              <w:tc>
                <w:tcPr>
                  <w:tcW w:w="733" w:type="dxa"/>
                  <w:tcMar>
                    <w:top w:w="15" w:type="dxa"/>
                    <w:left w:w="15" w:type="dxa"/>
                    <w:right w:w="15" w:type="dxa"/>
                  </w:tcMar>
                  <w:vAlign w:val="center"/>
                </w:tcPr>
                <w:p>
                  <w:pPr>
                    <w:widowControl/>
                    <w:jc w:val="center"/>
                    <w:textAlignment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kern w:val="0"/>
                      <w:szCs w:val="21"/>
                      <w:lang w:bidi="ar"/>
                      <w14:textFill>
                        <w14:solidFill>
                          <w14:schemeClr w14:val="tx1"/>
                        </w14:solidFill>
                      </w14:textFill>
                    </w:rPr>
                    <w:t>0.</w:t>
                  </w:r>
                  <w:r>
                    <w:rPr>
                      <w:rFonts w:hint="eastAsia"/>
                      <w:color w:val="000000" w:themeColor="text1"/>
                      <w:kern w:val="0"/>
                      <w:szCs w:val="21"/>
                      <w:lang w:val="en-US" w:eastAsia="zh-CN" w:bidi="ar"/>
                      <w14:textFill>
                        <w14:solidFill>
                          <w14:schemeClr w14:val="tx1"/>
                        </w14:solidFill>
                      </w14:textFill>
                    </w:rPr>
                    <w:t>1008</w:t>
                  </w:r>
                </w:p>
              </w:tc>
              <w:tc>
                <w:tcPr>
                  <w:tcW w:w="830" w:type="dxa"/>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经三级化粪池预处理后进入</w:t>
                  </w:r>
                  <w:r>
                    <w:rPr>
                      <w:rFonts w:hint="eastAsia"/>
                      <w:color w:val="auto"/>
                      <w:sz w:val="21"/>
                      <w:szCs w:val="21"/>
                    </w:rPr>
                    <w:t>中山市南头镇污水处理有限公司</w:t>
                  </w:r>
                </w:p>
              </w:tc>
              <w:tc>
                <w:tcPr>
                  <w:tcW w:w="791" w:type="dxa"/>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间断排放，排放期间流量稳定</w:t>
                  </w:r>
                </w:p>
              </w:tc>
              <w:tc>
                <w:tcPr>
                  <w:tcW w:w="397" w:type="dxa"/>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工作时间</w:t>
                  </w:r>
                </w:p>
              </w:tc>
              <w:tc>
                <w:tcPr>
                  <w:tcW w:w="458" w:type="dxa"/>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rFonts w:hint="eastAsia"/>
                      <w:color w:val="auto"/>
                      <w:sz w:val="21"/>
                      <w:szCs w:val="21"/>
                    </w:rPr>
                    <w:t>中山市南头镇污水处理有限公司</w:t>
                  </w:r>
                </w:p>
              </w:tc>
              <w:tc>
                <w:tcPr>
                  <w:tcW w:w="1089" w:type="dxa"/>
                  <w:tcMar>
                    <w:top w:w="15" w:type="dxa"/>
                    <w:left w:w="15" w:type="dxa"/>
                    <w:right w:w="15" w:type="dxa"/>
                  </w:tcMar>
                  <w:vAlign w:val="center"/>
                </w:tcPr>
                <w:p>
                  <w:pPr>
                    <w:widowControl/>
                    <w:jc w:val="center"/>
                    <w:textAlignment w:val="center"/>
                    <w:rPr>
                      <w:color w:val="000000" w:themeColor="text1"/>
                      <w:szCs w:val="21"/>
                      <w14:textFill>
                        <w14:solidFill>
                          <w14:schemeClr w14:val="tx1"/>
                        </w14:solidFill>
                      </w14:textFill>
                    </w:rPr>
                  </w:pPr>
                  <w:r>
                    <w:rPr>
                      <w:color w:val="000000"/>
                      <w:kern w:val="0"/>
                      <w:szCs w:val="21"/>
                      <w:lang w:bidi="ar"/>
                    </w:rPr>
                    <w:t>pH</w:t>
                  </w:r>
                  <w:r>
                    <w:rPr>
                      <w:rFonts w:hint="eastAsia"/>
                      <w:color w:val="000000"/>
                      <w:kern w:val="0"/>
                      <w:szCs w:val="21"/>
                      <w:lang w:bidi="ar"/>
                    </w:rPr>
                    <w:t>、</w:t>
                  </w:r>
                  <w:r>
                    <w:rPr>
                      <w:color w:val="000000"/>
                      <w:kern w:val="0"/>
                      <w:szCs w:val="21"/>
                      <w:lang w:bidi="ar"/>
                    </w:rPr>
                    <w:t>CODcr、BOD</w:t>
                  </w:r>
                  <w:r>
                    <w:rPr>
                      <w:rStyle w:val="52"/>
                      <w:rFonts w:hint="default"/>
                      <w:color w:val="000000"/>
                      <w:vertAlign w:val="subscript"/>
                      <w:lang w:bidi="ar"/>
                    </w:rPr>
                    <w:t>5</w:t>
                  </w:r>
                  <w:r>
                    <w:rPr>
                      <w:color w:val="000000"/>
                      <w:kern w:val="0"/>
                      <w:szCs w:val="21"/>
                      <w:lang w:bidi="ar"/>
                    </w:rPr>
                    <w:t>、SS及氨氮</w:t>
                  </w:r>
                </w:p>
              </w:tc>
              <w:tc>
                <w:tcPr>
                  <w:tcW w:w="2217" w:type="dxa"/>
                  <w:tcMar>
                    <w:top w:w="15" w:type="dxa"/>
                    <w:left w:w="15" w:type="dxa"/>
                    <w:right w:w="15" w:type="dxa"/>
                  </w:tcMar>
                  <w:vAlign w:val="center"/>
                </w:tcPr>
                <w:p>
                  <w:pPr>
                    <w:widowControl/>
                    <w:jc w:val="center"/>
                    <w:textAlignment w:val="center"/>
                    <w:rPr>
                      <w:rFonts w:hint="eastAsia"/>
                      <w:color w:val="000000"/>
                      <w:kern w:val="0"/>
                      <w:szCs w:val="21"/>
                      <w:lang w:val="en-US" w:eastAsia="zh-CN" w:bidi="ar"/>
                    </w:rPr>
                  </w:pPr>
                  <w:r>
                    <w:rPr>
                      <w:rFonts w:hint="eastAsia"/>
                      <w:color w:val="000000"/>
                      <w:kern w:val="0"/>
                      <w:szCs w:val="21"/>
                      <w:lang w:val="en-US" w:eastAsia="zh-CN" w:bidi="ar"/>
                    </w:rPr>
                    <w:t>6＜pH＜9，</w:t>
                  </w:r>
                </w:p>
                <w:p>
                  <w:pPr>
                    <w:widowControl/>
                    <w:jc w:val="center"/>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CODcr≤40mg/L，BOD</w:t>
                  </w:r>
                  <w:r>
                    <w:rPr>
                      <w:color w:val="000000" w:themeColor="text1"/>
                      <w:kern w:val="0"/>
                      <w:szCs w:val="21"/>
                      <w:vertAlign w:val="subscript"/>
                      <w:lang w:bidi="ar"/>
                      <w14:textFill>
                        <w14:solidFill>
                          <w14:schemeClr w14:val="tx1"/>
                        </w14:solidFill>
                      </w14:textFill>
                    </w:rPr>
                    <w:t>5</w:t>
                  </w:r>
                  <w:r>
                    <w:rPr>
                      <w:color w:val="000000" w:themeColor="text1"/>
                      <w:kern w:val="0"/>
                      <w:szCs w:val="21"/>
                      <w:lang w:bidi="ar"/>
                      <w14:textFill>
                        <w14:solidFill>
                          <w14:schemeClr w14:val="tx1"/>
                        </w14:solidFill>
                      </w14:textFill>
                    </w:rPr>
                    <w:t>≤10mg/L，SS≤10mg/L，NH</w:t>
                  </w:r>
                  <w:r>
                    <w:rPr>
                      <w:color w:val="000000" w:themeColor="text1"/>
                      <w:kern w:val="0"/>
                      <w:szCs w:val="21"/>
                      <w:vertAlign w:val="subscript"/>
                      <w:lang w:bidi="ar"/>
                      <w14:textFill>
                        <w14:solidFill>
                          <w14:schemeClr w14:val="tx1"/>
                        </w14:solidFill>
                      </w14:textFill>
                    </w:rPr>
                    <w:t>3</w:t>
                  </w:r>
                  <w:r>
                    <w:rPr>
                      <w:color w:val="000000" w:themeColor="text1"/>
                      <w:kern w:val="0"/>
                      <w:szCs w:val="21"/>
                      <w:lang w:bidi="ar"/>
                      <w14:textFill>
                        <w14:solidFill>
                          <w14:schemeClr w14:val="tx1"/>
                        </w14:solidFill>
                      </w14:textFill>
                    </w:rPr>
                    <w:t>-N≤5mg/L</w:t>
                  </w:r>
                </w:p>
              </w:tc>
            </w:tr>
          </w:tbl>
          <w:p>
            <w:pPr>
              <w:pStyle w:val="66"/>
              <w:spacing w:before="120"/>
              <w:rPr>
                <w:color w:val="000000" w:themeColor="text1"/>
                <w14:textFill>
                  <w14:solidFill>
                    <w14:schemeClr w14:val="tx1"/>
                  </w14:solidFill>
                </w14:textFill>
              </w:rPr>
            </w:pPr>
            <w:r>
              <w:rPr>
                <w:color w:val="000000" w:themeColor="text1"/>
                <w14:textFill>
                  <w14:solidFill>
                    <w14:schemeClr w14:val="tx1"/>
                  </w14:solidFill>
                </w14:textFill>
              </w:rPr>
              <w:t>废水污染物排放执行标准表</w:t>
            </w:r>
          </w:p>
          <w:tbl>
            <w:tblPr>
              <w:tblStyle w:val="2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365"/>
              <w:gridCol w:w="1365"/>
              <w:gridCol w:w="1797"/>
              <w:gridCol w:w="4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 w:type="pct"/>
                  <w:vMerge w:val="restart"/>
                  <w:vAlign w:val="center"/>
                </w:tcPr>
                <w:p>
                  <w:pPr>
                    <w:widowControl/>
                    <w:jc w:val="center"/>
                    <w:textAlignment w:val="center"/>
                    <w:rPr>
                      <w:b/>
                      <w:bCs/>
                      <w:color w:val="000000" w:themeColor="text1"/>
                      <w:kern w:val="0"/>
                      <w:szCs w:val="21"/>
                      <w:lang w:bidi="ar"/>
                      <w14:textFill>
                        <w14:solidFill>
                          <w14:schemeClr w14:val="tx1"/>
                        </w14:solidFill>
                      </w14:textFill>
                    </w:rPr>
                  </w:pPr>
                  <w:r>
                    <w:rPr>
                      <w:b/>
                      <w:bCs/>
                      <w:color w:val="000000" w:themeColor="text1"/>
                      <w:kern w:val="0"/>
                      <w:szCs w:val="21"/>
                      <w:lang w:bidi="ar"/>
                      <w14:textFill>
                        <w14:solidFill>
                          <w14:schemeClr w14:val="tx1"/>
                        </w14:solidFill>
                      </w14:textFill>
                    </w:rPr>
                    <w:t>序号</w:t>
                  </w:r>
                </w:p>
              </w:tc>
              <w:tc>
                <w:tcPr>
                  <w:tcW w:w="733" w:type="pct"/>
                  <w:vMerge w:val="restart"/>
                  <w:vAlign w:val="center"/>
                </w:tcPr>
                <w:p>
                  <w:pPr>
                    <w:widowControl/>
                    <w:jc w:val="center"/>
                    <w:textAlignment w:val="center"/>
                    <w:rPr>
                      <w:b/>
                      <w:bCs/>
                      <w:color w:val="000000" w:themeColor="text1"/>
                      <w:kern w:val="0"/>
                      <w:szCs w:val="21"/>
                      <w:lang w:bidi="ar"/>
                      <w14:textFill>
                        <w14:solidFill>
                          <w14:schemeClr w14:val="tx1"/>
                        </w14:solidFill>
                      </w14:textFill>
                    </w:rPr>
                  </w:pPr>
                  <w:r>
                    <w:rPr>
                      <w:b/>
                      <w:bCs/>
                      <w:color w:val="000000" w:themeColor="text1"/>
                      <w:kern w:val="0"/>
                      <w:szCs w:val="21"/>
                      <w:lang w:bidi="ar"/>
                      <w14:textFill>
                        <w14:solidFill>
                          <w14:schemeClr w14:val="tx1"/>
                        </w14:solidFill>
                      </w14:textFill>
                    </w:rPr>
                    <w:t>排放口编号</w:t>
                  </w:r>
                </w:p>
              </w:tc>
              <w:tc>
                <w:tcPr>
                  <w:tcW w:w="733" w:type="pct"/>
                  <w:vMerge w:val="restart"/>
                  <w:vAlign w:val="center"/>
                </w:tcPr>
                <w:p>
                  <w:pPr>
                    <w:widowControl/>
                    <w:jc w:val="center"/>
                    <w:textAlignment w:val="center"/>
                    <w:rPr>
                      <w:b/>
                      <w:bCs/>
                      <w:color w:val="000000" w:themeColor="text1"/>
                      <w:kern w:val="0"/>
                      <w:szCs w:val="21"/>
                      <w:lang w:bidi="ar"/>
                      <w14:textFill>
                        <w14:solidFill>
                          <w14:schemeClr w14:val="tx1"/>
                        </w14:solidFill>
                      </w14:textFill>
                    </w:rPr>
                  </w:pPr>
                  <w:r>
                    <w:rPr>
                      <w:b/>
                      <w:bCs/>
                      <w:color w:val="000000" w:themeColor="text1"/>
                      <w:kern w:val="0"/>
                      <w:szCs w:val="21"/>
                      <w:lang w:bidi="ar"/>
                      <w14:textFill>
                        <w14:solidFill>
                          <w14:schemeClr w14:val="tx1"/>
                        </w14:solidFill>
                      </w14:textFill>
                    </w:rPr>
                    <w:t>污染物种类</w:t>
                  </w:r>
                </w:p>
              </w:tc>
              <w:tc>
                <w:tcPr>
                  <w:tcW w:w="3168" w:type="pct"/>
                  <w:gridSpan w:val="2"/>
                  <w:vAlign w:val="center"/>
                </w:tcPr>
                <w:p>
                  <w:pPr>
                    <w:widowControl/>
                    <w:jc w:val="center"/>
                    <w:textAlignment w:val="center"/>
                    <w:rPr>
                      <w:b/>
                      <w:bCs/>
                      <w:color w:val="000000" w:themeColor="text1"/>
                      <w:kern w:val="0"/>
                      <w:szCs w:val="21"/>
                      <w:lang w:bidi="ar"/>
                      <w14:textFill>
                        <w14:solidFill>
                          <w14:schemeClr w14:val="tx1"/>
                        </w14:solidFill>
                      </w14:textFill>
                    </w:rPr>
                  </w:pPr>
                  <w:r>
                    <w:rPr>
                      <w:b/>
                      <w:bCs/>
                      <w:color w:val="000000" w:themeColor="text1"/>
                      <w:kern w:val="0"/>
                      <w:szCs w:val="21"/>
                      <w:lang w:bidi="ar"/>
                      <w14:textFill>
                        <w14:solidFill>
                          <w14:schemeClr w14:val="tx1"/>
                        </w14:solidFill>
                      </w14:textFill>
                    </w:rPr>
                    <w:t>国家或地方污染物排放标准及其他按规定商定的排放协议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 w:type="pct"/>
                  <w:vMerge w:val="continue"/>
                  <w:vAlign w:val="center"/>
                </w:tcPr>
                <w:p>
                  <w:pPr>
                    <w:widowControl/>
                    <w:jc w:val="center"/>
                    <w:textAlignment w:val="center"/>
                    <w:rPr>
                      <w:b/>
                      <w:bCs/>
                      <w:color w:val="000000" w:themeColor="text1"/>
                      <w:kern w:val="0"/>
                      <w:szCs w:val="21"/>
                      <w:lang w:bidi="ar"/>
                      <w14:textFill>
                        <w14:solidFill>
                          <w14:schemeClr w14:val="tx1"/>
                        </w14:solidFill>
                      </w14:textFill>
                    </w:rPr>
                  </w:pPr>
                </w:p>
              </w:tc>
              <w:tc>
                <w:tcPr>
                  <w:tcW w:w="733" w:type="pct"/>
                  <w:vMerge w:val="continue"/>
                  <w:vAlign w:val="center"/>
                </w:tcPr>
                <w:p>
                  <w:pPr>
                    <w:widowControl/>
                    <w:jc w:val="center"/>
                    <w:textAlignment w:val="center"/>
                    <w:rPr>
                      <w:b/>
                      <w:bCs/>
                      <w:color w:val="000000" w:themeColor="text1"/>
                      <w:kern w:val="0"/>
                      <w:szCs w:val="21"/>
                      <w:lang w:bidi="ar"/>
                      <w14:textFill>
                        <w14:solidFill>
                          <w14:schemeClr w14:val="tx1"/>
                        </w14:solidFill>
                      </w14:textFill>
                    </w:rPr>
                  </w:pPr>
                </w:p>
              </w:tc>
              <w:tc>
                <w:tcPr>
                  <w:tcW w:w="733" w:type="pct"/>
                  <w:vMerge w:val="continue"/>
                  <w:vAlign w:val="center"/>
                </w:tcPr>
                <w:p>
                  <w:pPr>
                    <w:widowControl/>
                    <w:jc w:val="center"/>
                    <w:textAlignment w:val="center"/>
                    <w:rPr>
                      <w:b/>
                      <w:bCs/>
                      <w:color w:val="000000" w:themeColor="text1"/>
                      <w:kern w:val="0"/>
                      <w:szCs w:val="21"/>
                      <w:lang w:bidi="ar"/>
                      <w14:textFill>
                        <w14:solidFill>
                          <w14:schemeClr w14:val="tx1"/>
                        </w14:solidFill>
                      </w14:textFill>
                    </w:rPr>
                  </w:pPr>
                </w:p>
              </w:tc>
              <w:tc>
                <w:tcPr>
                  <w:tcW w:w="965" w:type="pct"/>
                  <w:vAlign w:val="center"/>
                </w:tcPr>
                <w:p>
                  <w:pPr>
                    <w:widowControl/>
                    <w:jc w:val="center"/>
                    <w:textAlignment w:val="center"/>
                    <w:rPr>
                      <w:b/>
                      <w:bCs/>
                      <w:color w:val="000000" w:themeColor="text1"/>
                      <w:kern w:val="0"/>
                      <w:szCs w:val="21"/>
                      <w:lang w:bidi="ar"/>
                      <w14:textFill>
                        <w14:solidFill>
                          <w14:schemeClr w14:val="tx1"/>
                        </w14:solidFill>
                      </w14:textFill>
                    </w:rPr>
                  </w:pPr>
                  <w:r>
                    <w:rPr>
                      <w:b/>
                      <w:bCs/>
                      <w:color w:val="000000" w:themeColor="text1"/>
                      <w:kern w:val="0"/>
                      <w:szCs w:val="21"/>
                      <w:lang w:bidi="ar"/>
                      <w14:textFill>
                        <w14:solidFill>
                          <w14:schemeClr w14:val="tx1"/>
                        </w14:solidFill>
                      </w14:textFill>
                    </w:rPr>
                    <w:t>名称</w:t>
                  </w:r>
                </w:p>
              </w:tc>
              <w:tc>
                <w:tcPr>
                  <w:tcW w:w="2202" w:type="pct"/>
                  <w:vAlign w:val="center"/>
                </w:tcPr>
                <w:p>
                  <w:pPr>
                    <w:widowControl/>
                    <w:jc w:val="center"/>
                    <w:textAlignment w:val="center"/>
                    <w:rPr>
                      <w:b/>
                      <w:bCs/>
                      <w:color w:val="000000" w:themeColor="text1"/>
                      <w:kern w:val="0"/>
                      <w:szCs w:val="21"/>
                      <w:lang w:bidi="ar"/>
                      <w14:textFill>
                        <w14:solidFill>
                          <w14:schemeClr w14:val="tx1"/>
                        </w14:solidFill>
                      </w14:textFill>
                    </w:rPr>
                  </w:pPr>
                  <w:r>
                    <w:rPr>
                      <w:b/>
                      <w:bCs/>
                      <w:color w:val="000000" w:themeColor="text1"/>
                      <w:kern w:val="0"/>
                      <w:szCs w:val="21"/>
                      <w:lang w:bidi="ar"/>
                      <w14:textFill>
                        <w14:solidFill>
                          <w14:schemeClr w14:val="tx1"/>
                        </w14:solidFill>
                      </w14:textFill>
                    </w:rPr>
                    <w:t>浓度限值/(mg/L）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 w:type="pct"/>
                  <w:vMerge w:val="restart"/>
                  <w:vAlign w:val="center"/>
                </w:tcPr>
                <w:p>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1</w:t>
                  </w:r>
                </w:p>
              </w:tc>
              <w:tc>
                <w:tcPr>
                  <w:tcW w:w="733" w:type="pct"/>
                  <w:vMerge w:val="restart"/>
                  <w:vAlign w:val="center"/>
                </w:tcPr>
                <w:p>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DW001</w:t>
                  </w:r>
                </w:p>
              </w:tc>
              <w:tc>
                <w:tcPr>
                  <w:tcW w:w="733" w:type="pct"/>
                  <w:vMerge w:val="restart"/>
                  <w:vAlign w:val="center"/>
                </w:tcPr>
                <w:p>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生活污水</w:t>
                  </w:r>
                </w:p>
              </w:tc>
              <w:tc>
                <w:tcPr>
                  <w:tcW w:w="965" w:type="pct"/>
                  <w:vAlign w:val="center"/>
                </w:tcPr>
                <w:p>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CODcr</w:t>
                  </w:r>
                </w:p>
              </w:tc>
              <w:tc>
                <w:tcPr>
                  <w:tcW w:w="2202" w:type="pct"/>
                  <w:vAlign w:val="center"/>
                </w:tcPr>
                <w:p>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 w:type="pct"/>
                  <w:vMerge w:val="continue"/>
                  <w:vAlign w:val="center"/>
                </w:tcPr>
                <w:p>
                  <w:pPr>
                    <w:widowControl/>
                    <w:jc w:val="center"/>
                    <w:textAlignment w:val="center"/>
                    <w:rPr>
                      <w:color w:val="000000" w:themeColor="text1"/>
                      <w:kern w:val="0"/>
                      <w:szCs w:val="21"/>
                      <w:lang w:bidi="ar"/>
                      <w14:textFill>
                        <w14:solidFill>
                          <w14:schemeClr w14:val="tx1"/>
                        </w14:solidFill>
                      </w14:textFill>
                    </w:rPr>
                  </w:pPr>
                </w:p>
              </w:tc>
              <w:tc>
                <w:tcPr>
                  <w:tcW w:w="733" w:type="pct"/>
                  <w:vMerge w:val="continue"/>
                  <w:vAlign w:val="center"/>
                </w:tcPr>
                <w:p>
                  <w:pPr>
                    <w:widowControl/>
                    <w:jc w:val="center"/>
                    <w:textAlignment w:val="center"/>
                    <w:rPr>
                      <w:color w:val="000000" w:themeColor="text1"/>
                      <w:kern w:val="0"/>
                      <w:szCs w:val="21"/>
                      <w:lang w:bidi="ar"/>
                      <w14:textFill>
                        <w14:solidFill>
                          <w14:schemeClr w14:val="tx1"/>
                        </w14:solidFill>
                      </w14:textFill>
                    </w:rPr>
                  </w:pPr>
                </w:p>
              </w:tc>
              <w:tc>
                <w:tcPr>
                  <w:tcW w:w="733" w:type="pct"/>
                  <w:vMerge w:val="continue"/>
                  <w:vAlign w:val="center"/>
                </w:tcPr>
                <w:p>
                  <w:pPr>
                    <w:widowControl/>
                    <w:jc w:val="center"/>
                    <w:textAlignment w:val="center"/>
                    <w:rPr>
                      <w:color w:val="000000" w:themeColor="text1"/>
                      <w:kern w:val="0"/>
                      <w:szCs w:val="21"/>
                      <w:lang w:bidi="ar"/>
                      <w14:textFill>
                        <w14:solidFill>
                          <w14:schemeClr w14:val="tx1"/>
                        </w14:solidFill>
                      </w14:textFill>
                    </w:rPr>
                  </w:pPr>
                </w:p>
              </w:tc>
              <w:tc>
                <w:tcPr>
                  <w:tcW w:w="965" w:type="pct"/>
                  <w:vAlign w:val="center"/>
                </w:tcPr>
                <w:p>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BOD</w:t>
                  </w:r>
                  <w:r>
                    <w:rPr>
                      <w:color w:val="000000" w:themeColor="text1"/>
                      <w:kern w:val="0"/>
                      <w:szCs w:val="21"/>
                      <w:vertAlign w:val="subscript"/>
                      <w:lang w:bidi="ar"/>
                      <w14:textFill>
                        <w14:solidFill>
                          <w14:schemeClr w14:val="tx1"/>
                        </w14:solidFill>
                      </w14:textFill>
                    </w:rPr>
                    <w:t>5</w:t>
                  </w:r>
                </w:p>
              </w:tc>
              <w:tc>
                <w:tcPr>
                  <w:tcW w:w="2202" w:type="pct"/>
                  <w:vAlign w:val="center"/>
                </w:tcPr>
                <w:p>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 w:type="pct"/>
                  <w:vMerge w:val="continue"/>
                  <w:vAlign w:val="center"/>
                </w:tcPr>
                <w:p>
                  <w:pPr>
                    <w:widowControl/>
                    <w:jc w:val="center"/>
                    <w:textAlignment w:val="center"/>
                    <w:rPr>
                      <w:color w:val="000000" w:themeColor="text1"/>
                      <w:kern w:val="0"/>
                      <w:szCs w:val="21"/>
                      <w:lang w:bidi="ar"/>
                      <w14:textFill>
                        <w14:solidFill>
                          <w14:schemeClr w14:val="tx1"/>
                        </w14:solidFill>
                      </w14:textFill>
                    </w:rPr>
                  </w:pPr>
                </w:p>
              </w:tc>
              <w:tc>
                <w:tcPr>
                  <w:tcW w:w="733" w:type="pct"/>
                  <w:vMerge w:val="continue"/>
                  <w:vAlign w:val="center"/>
                </w:tcPr>
                <w:p>
                  <w:pPr>
                    <w:widowControl/>
                    <w:jc w:val="center"/>
                    <w:textAlignment w:val="center"/>
                    <w:rPr>
                      <w:color w:val="000000" w:themeColor="text1"/>
                      <w:kern w:val="0"/>
                      <w:szCs w:val="21"/>
                      <w:lang w:bidi="ar"/>
                      <w14:textFill>
                        <w14:solidFill>
                          <w14:schemeClr w14:val="tx1"/>
                        </w14:solidFill>
                      </w14:textFill>
                    </w:rPr>
                  </w:pPr>
                </w:p>
              </w:tc>
              <w:tc>
                <w:tcPr>
                  <w:tcW w:w="733" w:type="pct"/>
                  <w:vMerge w:val="continue"/>
                  <w:vAlign w:val="center"/>
                </w:tcPr>
                <w:p>
                  <w:pPr>
                    <w:widowControl/>
                    <w:jc w:val="center"/>
                    <w:textAlignment w:val="center"/>
                    <w:rPr>
                      <w:color w:val="000000" w:themeColor="text1"/>
                      <w:kern w:val="0"/>
                      <w:szCs w:val="21"/>
                      <w:lang w:bidi="ar"/>
                      <w14:textFill>
                        <w14:solidFill>
                          <w14:schemeClr w14:val="tx1"/>
                        </w14:solidFill>
                      </w14:textFill>
                    </w:rPr>
                  </w:pPr>
                </w:p>
              </w:tc>
              <w:tc>
                <w:tcPr>
                  <w:tcW w:w="965" w:type="pct"/>
                  <w:vAlign w:val="center"/>
                </w:tcPr>
                <w:p>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SS</w:t>
                  </w:r>
                </w:p>
              </w:tc>
              <w:tc>
                <w:tcPr>
                  <w:tcW w:w="2202" w:type="pct"/>
                  <w:vAlign w:val="center"/>
                </w:tcPr>
                <w:p>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 w:type="pct"/>
                  <w:vMerge w:val="continue"/>
                  <w:vAlign w:val="center"/>
                </w:tcPr>
                <w:p>
                  <w:pPr>
                    <w:widowControl/>
                    <w:jc w:val="center"/>
                    <w:textAlignment w:val="center"/>
                    <w:rPr>
                      <w:color w:val="000000" w:themeColor="text1"/>
                      <w:kern w:val="0"/>
                      <w:szCs w:val="21"/>
                      <w:lang w:bidi="ar"/>
                      <w14:textFill>
                        <w14:solidFill>
                          <w14:schemeClr w14:val="tx1"/>
                        </w14:solidFill>
                      </w14:textFill>
                    </w:rPr>
                  </w:pPr>
                </w:p>
              </w:tc>
              <w:tc>
                <w:tcPr>
                  <w:tcW w:w="733" w:type="pct"/>
                  <w:vMerge w:val="continue"/>
                  <w:vAlign w:val="center"/>
                </w:tcPr>
                <w:p>
                  <w:pPr>
                    <w:widowControl/>
                    <w:jc w:val="center"/>
                    <w:textAlignment w:val="center"/>
                    <w:rPr>
                      <w:color w:val="000000" w:themeColor="text1"/>
                      <w:kern w:val="0"/>
                      <w:szCs w:val="21"/>
                      <w:lang w:bidi="ar"/>
                      <w14:textFill>
                        <w14:solidFill>
                          <w14:schemeClr w14:val="tx1"/>
                        </w14:solidFill>
                      </w14:textFill>
                    </w:rPr>
                  </w:pPr>
                </w:p>
              </w:tc>
              <w:tc>
                <w:tcPr>
                  <w:tcW w:w="733" w:type="pct"/>
                  <w:vMerge w:val="continue"/>
                  <w:vAlign w:val="center"/>
                </w:tcPr>
                <w:p>
                  <w:pPr>
                    <w:widowControl/>
                    <w:jc w:val="center"/>
                    <w:textAlignment w:val="center"/>
                    <w:rPr>
                      <w:color w:val="000000" w:themeColor="text1"/>
                      <w:kern w:val="0"/>
                      <w:szCs w:val="21"/>
                      <w:lang w:bidi="ar"/>
                      <w14:textFill>
                        <w14:solidFill>
                          <w14:schemeClr w14:val="tx1"/>
                        </w14:solidFill>
                      </w14:textFill>
                    </w:rPr>
                  </w:pPr>
                </w:p>
              </w:tc>
              <w:tc>
                <w:tcPr>
                  <w:tcW w:w="965" w:type="pct"/>
                  <w:vAlign w:val="center"/>
                </w:tcPr>
                <w:p>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NH</w:t>
                  </w:r>
                  <w:r>
                    <w:rPr>
                      <w:color w:val="000000" w:themeColor="text1"/>
                      <w:kern w:val="0"/>
                      <w:szCs w:val="21"/>
                      <w:vertAlign w:val="subscript"/>
                      <w:lang w:bidi="ar"/>
                      <w14:textFill>
                        <w14:solidFill>
                          <w14:schemeClr w14:val="tx1"/>
                        </w14:solidFill>
                      </w14:textFill>
                    </w:rPr>
                    <w:t>3</w:t>
                  </w:r>
                  <w:r>
                    <w:rPr>
                      <w:color w:val="000000" w:themeColor="text1"/>
                      <w:kern w:val="0"/>
                      <w:szCs w:val="21"/>
                      <w:lang w:bidi="ar"/>
                      <w14:textFill>
                        <w14:solidFill>
                          <w14:schemeClr w14:val="tx1"/>
                        </w14:solidFill>
                      </w14:textFill>
                    </w:rPr>
                    <w:t>-N</w:t>
                  </w:r>
                </w:p>
              </w:tc>
              <w:tc>
                <w:tcPr>
                  <w:tcW w:w="2202" w:type="pct"/>
                  <w:vAlign w:val="center"/>
                </w:tcPr>
                <w:p>
                  <w:pPr>
                    <w:widowControl/>
                    <w:jc w:val="center"/>
                    <w:textAlignment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 w:type="pct"/>
                  <w:vMerge w:val="continue"/>
                  <w:vAlign w:val="center"/>
                </w:tcPr>
                <w:p>
                  <w:pPr>
                    <w:widowControl/>
                    <w:jc w:val="center"/>
                    <w:textAlignment w:val="center"/>
                    <w:rPr>
                      <w:color w:val="000000" w:themeColor="text1"/>
                      <w:kern w:val="0"/>
                      <w:szCs w:val="21"/>
                      <w:lang w:bidi="ar"/>
                      <w14:textFill>
                        <w14:solidFill>
                          <w14:schemeClr w14:val="tx1"/>
                        </w14:solidFill>
                      </w14:textFill>
                    </w:rPr>
                  </w:pPr>
                </w:p>
              </w:tc>
              <w:tc>
                <w:tcPr>
                  <w:tcW w:w="733" w:type="pct"/>
                  <w:vMerge w:val="continue"/>
                  <w:vAlign w:val="center"/>
                </w:tcPr>
                <w:p>
                  <w:pPr>
                    <w:widowControl/>
                    <w:jc w:val="center"/>
                    <w:textAlignment w:val="center"/>
                    <w:rPr>
                      <w:color w:val="000000" w:themeColor="text1"/>
                      <w:kern w:val="0"/>
                      <w:szCs w:val="21"/>
                      <w:lang w:bidi="ar"/>
                      <w14:textFill>
                        <w14:solidFill>
                          <w14:schemeClr w14:val="tx1"/>
                        </w14:solidFill>
                      </w14:textFill>
                    </w:rPr>
                  </w:pPr>
                </w:p>
              </w:tc>
              <w:tc>
                <w:tcPr>
                  <w:tcW w:w="733" w:type="pct"/>
                  <w:vMerge w:val="continue"/>
                  <w:vAlign w:val="center"/>
                </w:tcPr>
                <w:p>
                  <w:pPr>
                    <w:widowControl/>
                    <w:jc w:val="center"/>
                    <w:textAlignment w:val="center"/>
                    <w:rPr>
                      <w:color w:val="000000" w:themeColor="text1"/>
                      <w:kern w:val="0"/>
                      <w:szCs w:val="21"/>
                      <w:lang w:bidi="ar"/>
                      <w14:textFill>
                        <w14:solidFill>
                          <w14:schemeClr w14:val="tx1"/>
                        </w14:solidFill>
                      </w14:textFill>
                    </w:rPr>
                  </w:pPr>
                </w:p>
              </w:tc>
              <w:tc>
                <w:tcPr>
                  <w:tcW w:w="965" w:type="pct"/>
                  <w:vAlign w:val="center"/>
                </w:tcPr>
                <w:p>
                  <w:pPr>
                    <w:widowControl/>
                    <w:jc w:val="center"/>
                    <w:textAlignment w:val="center"/>
                    <w:rPr>
                      <w:rFonts w:hint="default" w:eastAsia="宋体"/>
                      <w:color w:val="000000" w:themeColor="text1"/>
                      <w:kern w:val="0"/>
                      <w:szCs w:val="21"/>
                      <w:lang w:val="en-US" w:eastAsia="zh-CN" w:bidi="ar"/>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pH</w:t>
                  </w:r>
                </w:p>
              </w:tc>
              <w:tc>
                <w:tcPr>
                  <w:tcW w:w="2202" w:type="pct"/>
                  <w:vAlign w:val="center"/>
                </w:tcPr>
                <w:p>
                  <w:pPr>
                    <w:widowControl/>
                    <w:jc w:val="center"/>
                    <w:textAlignment w:val="center"/>
                    <w:rPr>
                      <w:color w:val="000000" w:themeColor="text1"/>
                      <w:kern w:val="0"/>
                      <w:szCs w:val="21"/>
                      <w:lang w:bidi="ar"/>
                      <w14:textFill>
                        <w14:solidFill>
                          <w14:schemeClr w14:val="tx1"/>
                        </w14:solidFill>
                      </w14:textFill>
                    </w:rPr>
                  </w:pPr>
                  <w:r>
                    <w:rPr>
                      <w:rFonts w:hint="eastAsia" w:hAnsi="Times New Roman" w:cs="Times New Roman"/>
                      <w:color w:val="auto"/>
                      <w:sz w:val="21"/>
                      <w:szCs w:val="21"/>
                      <w:lang w:val="en-US" w:eastAsia="zh-CN"/>
                    </w:rPr>
                    <w:t>6</w:t>
                  </w:r>
                  <w:r>
                    <w:rPr>
                      <w:rFonts w:hint="eastAsia" w:ascii="Arial" w:hAnsi="Arial" w:cs="Arial"/>
                      <w:color w:val="auto"/>
                      <w:sz w:val="21"/>
                      <w:szCs w:val="21"/>
                      <w:lang w:val="en-US" w:eastAsia="zh-CN"/>
                    </w:rPr>
                    <w:t>~</w:t>
                  </w:r>
                  <w:r>
                    <w:rPr>
                      <w:rFonts w:hint="eastAsia" w:hAnsi="Times New Roman" w:cs="Times New Roman"/>
                      <w:color w:val="auto"/>
                      <w:sz w:val="21"/>
                      <w:szCs w:val="21"/>
                      <w:lang w:val="en-US" w:eastAsia="zh-CN"/>
                    </w:rPr>
                    <w:t>9</w:t>
                  </w:r>
                </w:p>
              </w:tc>
            </w:tr>
          </w:tbl>
          <w:p>
            <w:pPr>
              <w:pStyle w:val="66"/>
              <w:spacing w:before="120"/>
              <w:rPr>
                <w:color w:val="000000" w:themeColor="text1"/>
                <w14:textFill>
                  <w14:solidFill>
                    <w14:schemeClr w14:val="tx1"/>
                  </w14:solidFill>
                </w14:textFill>
              </w:rPr>
            </w:pPr>
            <w:r>
              <w:rPr>
                <w:color w:val="000000" w:themeColor="text1"/>
                <w14:textFill>
                  <w14:solidFill>
                    <w14:schemeClr w14:val="tx1"/>
                  </w14:solidFill>
                </w14:textFill>
              </w:rPr>
              <w:t>废水污染物排放信息表（新建项目）</w:t>
            </w:r>
          </w:p>
          <w:tbl>
            <w:tblPr>
              <w:tblStyle w:val="23"/>
              <w:tblW w:w="48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8"/>
              <w:gridCol w:w="1262"/>
              <w:gridCol w:w="2221"/>
              <w:gridCol w:w="1757"/>
              <w:gridCol w:w="1595"/>
              <w:gridCol w:w="1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38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bCs/>
                      <w:color w:val="000000"/>
                      <w:kern w:val="0"/>
                      <w:szCs w:val="21"/>
                      <w:lang w:bidi="ar"/>
                    </w:rPr>
                  </w:pPr>
                  <w:r>
                    <w:rPr>
                      <w:rFonts w:hint="default" w:ascii="Times New Roman" w:hAnsi="Times New Roman" w:cs="Times New Roman"/>
                      <w:b/>
                      <w:bCs/>
                      <w:color w:val="000000"/>
                      <w:kern w:val="0"/>
                      <w:szCs w:val="21"/>
                      <w:lang w:bidi="ar"/>
                    </w:rPr>
                    <w:t>序号</w:t>
                  </w:r>
                </w:p>
              </w:tc>
              <w:tc>
                <w:tcPr>
                  <w:tcW w:w="691"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bCs/>
                      <w:color w:val="000000"/>
                      <w:kern w:val="0"/>
                      <w:szCs w:val="21"/>
                      <w:lang w:bidi="ar"/>
                    </w:rPr>
                  </w:pPr>
                  <w:r>
                    <w:rPr>
                      <w:rFonts w:hint="default" w:ascii="Times New Roman" w:hAnsi="Times New Roman" w:cs="Times New Roman"/>
                      <w:b/>
                      <w:bCs/>
                      <w:color w:val="000000"/>
                      <w:kern w:val="0"/>
                      <w:szCs w:val="21"/>
                      <w:lang w:bidi="ar"/>
                    </w:rPr>
                    <w:t>排放口编号</w:t>
                  </w:r>
                </w:p>
              </w:tc>
              <w:tc>
                <w:tcPr>
                  <w:tcW w:w="1216"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bCs/>
                      <w:color w:val="000000"/>
                      <w:kern w:val="0"/>
                      <w:szCs w:val="21"/>
                      <w:lang w:bidi="ar"/>
                    </w:rPr>
                  </w:pPr>
                  <w:r>
                    <w:rPr>
                      <w:rFonts w:hint="default" w:ascii="Times New Roman" w:hAnsi="Times New Roman" w:cs="Times New Roman"/>
                      <w:b/>
                      <w:bCs/>
                      <w:color w:val="000000"/>
                      <w:kern w:val="0"/>
                      <w:szCs w:val="21"/>
                      <w:lang w:bidi="ar"/>
                    </w:rPr>
                    <w:t>污染物种类</w:t>
                  </w:r>
                </w:p>
              </w:tc>
              <w:tc>
                <w:tcPr>
                  <w:tcW w:w="96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bCs/>
                      <w:color w:val="000000"/>
                      <w:kern w:val="0"/>
                      <w:szCs w:val="21"/>
                      <w:lang w:bidi="ar"/>
                    </w:rPr>
                  </w:pPr>
                  <w:r>
                    <w:rPr>
                      <w:rFonts w:hint="default" w:ascii="Times New Roman" w:hAnsi="Times New Roman" w:cs="Times New Roman"/>
                      <w:b/>
                      <w:bCs/>
                      <w:color w:val="000000"/>
                      <w:kern w:val="0"/>
                      <w:szCs w:val="21"/>
                      <w:lang w:bidi="ar"/>
                    </w:rPr>
                    <w:t>排放浓度（t/a）</w:t>
                  </w:r>
                </w:p>
              </w:tc>
              <w:tc>
                <w:tcPr>
                  <w:tcW w:w="873"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color w:val="000000"/>
                      <w:kern w:val="0"/>
                      <w:szCs w:val="21"/>
                      <w:lang w:val="en-US" w:eastAsia="zh-CN" w:bidi="ar"/>
                    </w:rPr>
                  </w:pPr>
                  <w:r>
                    <w:rPr>
                      <w:rFonts w:hint="default" w:ascii="Times New Roman" w:hAnsi="Times New Roman" w:cs="Times New Roman"/>
                      <w:b/>
                      <w:bCs/>
                      <w:color w:val="000000"/>
                      <w:kern w:val="0"/>
                      <w:szCs w:val="21"/>
                      <w:lang w:val="en-US" w:eastAsia="zh-CN" w:bidi="ar"/>
                    </w:rPr>
                    <w:t>日排放量（t/d）</w:t>
                  </w:r>
                </w:p>
              </w:tc>
              <w:tc>
                <w:tcPr>
                  <w:tcW w:w="873"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bCs/>
                      <w:color w:val="000000"/>
                      <w:kern w:val="0"/>
                      <w:szCs w:val="21"/>
                      <w:lang w:bidi="ar"/>
                    </w:rPr>
                  </w:pPr>
                  <w:r>
                    <w:rPr>
                      <w:rFonts w:hint="default" w:ascii="Times New Roman" w:hAnsi="Times New Roman" w:cs="Times New Roman"/>
                      <w:b/>
                      <w:bCs/>
                      <w:color w:val="000000"/>
                      <w:kern w:val="0"/>
                      <w:szCs w:val="21"/>
                      <w:lang w:val="en-US" w:eastAsia="zh-CN" w:bidi="ar"/>
                    </w:rPr>
                    <w:t>年</w:t>
                  </w:r>
                  <w:r>
                    <w:rPr>
                      <w:rFonts w:hint="default" w:ascii="Times New Roman" w:hAnsi="Times New Roman" w:cs="Times New Roman"/>
                      <w:b/>
                      <w:bCs/>
                      <w:color w:val="000000"/>
                      <w:kern w:val="0"/>
                      <w:szCs w:val="21"/>
                      <w:lang w:bidi="ar"/>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382" w:type="pct"/>
                  <w:vMerge w:val="restar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0"/>
                      <w:szCs w:val="21"/>
                      <w:lang w:bidi="ar"/>
                    </w:rPr>
                  </w:pPr>
                  <w:r>
                    <w:rPr>
                      <w:rFonts w:hint="default" w:ascii="Times New Roman" w:hAnsi="Times New Roman" w:cs="Times New Roman"/>
                      <w:color w:val="000000"/>
                      <w:kern w:val="0"/>
                      <w:szCs w:val="21"/>
                      <w:lang w:bidi="ar"/>
                    </w:rPr>
                    <w:t>1</w:t>
                  </w:r>
                </w:p>
              </w:tc>
              <w:tc>
                <w:tcPr>
                  <w:tcW w:w="691" w:type="pct"/>
                  <w:vMerge w:val="restar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0"/>
                      <w:szCs w:val="21"/>
                      <w:lang w:bidi="ar"/>
                    </w:rPr>
                  </w:pPr>
                  <w:r>
                    <w:rPr>
                      <w:rFonts w:hint="default" w:ascii="Times New Roman" w:hAnsi="Times New Roman" w:cs="Times New Roman"/>
                      <w:color w:val="000000"/>
                      <w:kern w:val="0"/>
                      <w:szCs w:val="21"/>
                      <w:lang w:bidi="ar"/>
                    </w:rPr>
                    <w:t>DW001（生活污水）</w:t>
                  </w:r>
                </w:p>
              </w:tc>
              <w:tc>
                <w:tcPr>
                  <w:tcW w:w="1216"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0"/>
                      <w:szCs w:val="21"/>
                      <w:lang w:bidi="ar"/>
                    </w:rPr>
                  </w:pPr>
                  <w:r>
                    <w:rPr>
                      <w:rFonts w:hint="default" w:ascii="Times New Roman" w:hAnsi="Times New Roman" w:cs="Times New Roman"/>
                      <w:color w:val="000000"/>
                      <w:kern w:val="0"/>
                      <w:szCs w:val="21"/>
                      <w:lang w:bidi="ar"/>
                    </w:rPr>
                    <w:t>流量</w:t>
                  </w:r>
                </w:p>
              </w:tc>
              <w:tc>
                <w:tcPr>
                  <w:tcW w:w="96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0"/>
                      <w:szCs w:val="21"/>
                      <w:lang w:bidi="ar"/>
                    </w:rPr>
                  </w:pPr>
                  <w:r>
                    <w:rPr>
                      <w:rFonts w:hint="default" w:ascii="Times New Roman" w:hAnsi="Times New Roman" w:cs="Times New Roman"/>
                      <w:color w:val="000000"/>
                      <w:kern w:val="0"/>
                      <w:szCs w:val="21"/>
                      <w:lang w:bidi="ar"/>
                    </w:rPr>
                    <w:t>/</w:t>
                  </w:r>
                </w:p>
              </w:tc>
              <w:tc>
                <w:tcPr>
                  <w:tcW w:w="873"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Cs w:val="21"/>
                      <w:lang w:val="en-US" w:eastAsia="zh-CN" w:bidi="ar"/>
                    </w:rPr>
                  </w:pPr>
                  <w:r>
                    <w:rPr>
                      <w:rFonts w:hint="eastAsia" w:cs="Times New Roman"/>
                      <w:color w:val="000000"/>
                      <w:kern w:val="0"/>
                      <w:szCs w:val="21"/>
                      <w:lang w:val="en-US" w:eastAsia="zh-CN" w:bidi="ar"/>
                    </w:rPr>
                    <w:t>3.36</w:t>
                  </w:r>
                </w:p>
              </w:tc>
              <w:tc>
                <w:tcPr>
                  <w:tcW w:w="873"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Cs w:val="21"/>
                      <w:lang w:val="en-US" w:eastAsia="zh-CN" w:bidi="ar"/>
                    </w:rPr>
                  </w:pPr>
                  <w:r>
                    <w:rPr>
                      <w:rFonts w:hint="eastAsia" w:eastAsia="宋体" w:cs="Times New Roman"/>
                      <w:color w:val="auto"/>
                      <w:szCs w:val="21"/>
                      <w:highlight w:val="none"/>
                      <w:lang w:val="en-US" w:eastAsia="zh-CN"/>
                    </w:rPr>
                    <w:t>1008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382" w:type="pct"/>
                  <w:vMerge w:val="continue"/>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szCs w:val="21"/>
                    </w:rPr>
                  </w:pPr>
                </w:p>
              </w:tc>
              <w:tc>
                <w:tcPr>
                  <w:tcW w:w="691" w:type="pct"/>
                  <w:vMerge w:val="continue"/>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szCs w:val="21"/>
                    </w:rPr>
                  </w:pPr>
                </w:p>
              </w:tc>
              <w:tc>
                <w:tcPr>
                  <w:tcW w:w="1216"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0"/>
                      <w:szCs w:val="21"/>
                      <w:lang w:bidi="ar"/>
                    </w:rPr>
                  </w:pPr>
                  <w:r>
                    <w:rPr>
                      <w:rFonts w:hint="default" w:ascii="Times New Roman" w:hAnsi="Times New Roman" w:cs="Times New Roman"/>
                      <w:color w:val="000000"/>
                      <w:kern w:val="0"/>
                      <w:szCs w:val="21"/>
                      <w:lang w:bidi="ar"/>
                    </w:rPr>
                    <w:t>CODcr</w:t>
                  </w:r>
                </w:p>
              </w:tc>
              <w:tc>
                <w:tcPr>
                  <w:tcW w:w="96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0"/>
                      <w:szCs w:val="21"/>
                      <w:lang w:bidi="ar"/>
                    </w:rPr>
                  </w:pPr>
                  <w:r>
                    <w:rPr>
                      <w:rFonts w:hint="default" w:ascii="Times New Roman" w:hAnsi="Times New Roman" w:cs="Times New Roman"/>
                      <w:color w:val="000000"/>
                      <w:kern w:val="0"/>
                      <w:szCs w:val="21"/>
                      <w:lang w:bidi="ar"/>
                    </w:rPr>
                    <w:t>250</w:t>
                  </w:r>
                </w:p>
              </w:tc>
              <w:tc>
                <w:tcPr>
                  <w:tcW w:w="1436" w:type="dxa"/>
                  <w:noWrap w:val="0"/>
                  <w:vAlign w:val="bottom"/>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 xml:space="preserve">0.00084 </w:t>
                  </w:r>
                </w:p>
              </w:tc>
              <w:tc>
                <w:tcPr>
                  <w:tcW w:w="1436" w:type="dxa"/>
                  <w:noWrap w:val="0"/>
                  <w:vAlign w:val="bottom"/>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 xml:space="preserve">0.252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382" w:type="pct"/>
                  <w:vMerge w:val="continue"/>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0"/>
                      <w:szCs w:val="21"/>
                      <w:lang w:bidi="ar"/>
                    </w:rPr>
                  </w:pPr>
                </w:p>
              </w:tc>
              <w:tc>
                <w:tcPr>
                  <w:tcW w:w="691" w:type="pct"/>
                  <w:vMerge w:val="continue"/>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0"/>
                      <w:szCs w:val="21"/>
                      <w:lang w:bidi="ar"/>
                    </w:rPr>
                  </w:pPr>
                </w:p>
              </w:tc>
              <w:tc>
                <w:tcPr>
                  <w:tcW w:w="1216"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0"/>
                      <w:szCs w:val="21"/>
                      <w:lang w:bidi="ar"/>
                    </w:rPr>
                  </w:pPr>
                  <w:r>
                    <w:rPr>
                      <w:rFonts w:hint="default" w:ascii="Times New Roman" w:hAnsi="Times New Roman" w:cs="Times New Roman"/>
                      <w:color w:val="000000"/>
                      <w:kern w:val="0"/>
                      <w:szCs w:val="21"/>
                      <w:lang w:bidi="ar"/>
                    </w:rPr>
                    <w:t>BOD</w:t>
                  </w:r>
                  <w:r>
                    <w:rPr>
                      <w:rFonts w:hint="default" w:ascii="Times New Roman" w:hAnsi="Times New Roman" w:cs="Times New Roman"/>
                      <w:color w:val="000000"/>
                      <w:kern w:val="0"/>
                      <w:szCs w:val="21"/>
                      <w:vertAlign w:val="subscript"/>
                      <w:lang w:bidi="ar"/>
                    </w:rPr>
                    <w:t>5</w:t>
                  </w:r>
                </w:p>
              </w:tc>
              <w:tc>
                <w:tcPr>
                  <w:tcW w:w="96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0"/>
                      <w:szCs w:val="21"/>
                      <w:lang w:bidi="ar"/>
                    </w:rPr>
                  </w:pPr>
                  <w:r>
                    <w:rPr>
                      <w:rFonts w:hint="default" w:ascii="Times New Roman" w:hAnsi="Times New Roman" w:cs="Times New Roman"/>
                      <w:color w:val="000000"/>
                      <w:kern w:val="0"/>
                      <w:szCs w:val="21"/>
                      <w:lang w:bidi="ar"/>
                    </w:rPr>
                    <w:t>150</w:t>
                  </w:r>
                </w:p>
              </w:tc>
              <w:tc>
                <w:tcPr>
                  <w:tcW w:w="1436" w:type="dxa"/>
                  <w:noWrap w:val="0"/>
                  <w:vAlign w:val="bottom"/>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 xml:space="preserve">0.00050 </w:t>
                  </w:r>
                </w:p>
              </w:tc>
              <w:tc>
                <w:tcPr>
                  <w:tcW w:w="1436" w:type="dxa"/>
                  <w:noWrap w:val="0"/>
                  <w:vAlign w:val="bottom"/>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 xml:space="preserve">0.151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382" w:type="pct"/>
                  <w:vMerge w:val="continue"/>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0"/>
                      <w:szCs w:val="21"/>
                      <w:lang w:bidi="ar"/>
                    </w:rPr>
                  </w:pPr>
                </w:p>
              </w:tc>
              <w:tc>
                <w:tcPr>
                  <w:tcW w:w="691" w:type="pct"/>
                  <w:vMerge w:val="continue"/>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0"/>
                      <w:szCs w:val="21"/>
                      <w:lang w:bidi="ar"/>
                    </w:rPr>
                  </w:pPr>
                </w:p>
              </w:tc>
              <w:tc>
                <w:tcPr>
                  <w:tcW w:w="1216"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0"/>
                      <w:szCs w:val="21"/>
                      <w:lang w:bidi="ar"/>
                    </w:rPr>
                  </w:pPr>
                  <w:r>
                    <w:rPr>
                      <w:rFonts w:hint="default" w:ascii="Times New Roman" w:hAnsi="Times New Roman" w:cs="Times New Roman"/>
                      <w:color w:val="000000"/>
                      <w:kern w:val="0"/>
                      <w:szCs w:val="21"/>
                      <w:lang w:bidi="ar"/>
                    </w:rPr>
                    <w:t>SS</w:t>
                  </w:r>
                </w:p>
              </w:tc>
              <w:tc>
                <w:tcPr>
                  <w:tcW w:w="96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0"/>
                      <w:szCs w:val="21"/>
                      <w:lang w:bidi="ar"/>
                    </w:rPr>
                  </w:pPr>
                  <w:r>
                    <w:rPr>
                      <w:rFonts w:hint="default" w:ascii="Times New Roman" w:hAnsi="Times New Roman" w:cs="Times New Roman"/>
                      <w:color w:val="000000"/>
                      <w:kern w:val="0"/>
                      <w:szCs w:val="21"/>
                      <w:lang w:bidi="ar"/>
                    </w:rPr>
                    <w:t>200</w:t>
                  </w:r>
                </w:p>
              </w:tc>
              <w:tc>
                <w:tcPr>
                  <w:tcW w:w="1436" w:type="dxa"/>
                  <w:noWrap w:val="0"/>
                  <w:vAlign w:val="bottom"/>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 xml:space="preserve">0.00067 </w:t>
                  </w:r>
                </w:p>
              </w:tc>
              <w:tc>
                <w:tcPr>
                  <w:tcW w:w="1436" w:type="dxa"/>
                  <w:noWrap w:val="0"/>
                  <w:vAlign w:val="bottom"/>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 xml:space="preserve">0.202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382" w:type="pct"/>
                  <w:vMerge w:val="continue"/>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0"/>
                      <w:szCs w:val="21"/>
                      <w:lang w:bidi="ar"/>
                    </w:rPr>
                  </w:pPr>
                </w:p>
              </w:tc>
              <w:tc>
                <w:tcPr>
                  <w:tcW w:w="691" w:type="pct"/>
                  <w:vMerge w:val="continue"/>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0"/>
                      <w:szCs w:val="21"/>
                      <w:lang w:bidi="ar"/>
                    </w:rPr>
                  </w:pPr>
                </w:p>
              </w:tc>
              <w:tc>
                <w:tcPr>
                  <w:tcW w:w="1216"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0"/>
                      <w:szCs w:val="21"/>
                      <w:lang w:bidi="ar"/>
                    </w:rPr>
                  </w:pPr>
                  <w:r>
                    <w:rPr>
                      <w:rFonts w:hint="default" w:ascii="Times New Roman" w:hAnsi="Times New Roman" w:cs="Times New Roman"/>
                      <w:color w:val="000000"/>
                      <w:kern w:val="0"/>
                      <w:szCs w:val="21"/>
                      <w:lang w:bidi="ar"/>
                    </w:rPr>
                    <w:t>NH</w:t>
                  </w:r>
                  <w:r>
                    <w:rPr>
                      <w:rFonts w:hint="default" w:ascii="Times New Roman" w:hAnsi="Times New Roman" w:cs="Times New Roman"/>
                      <w:color w:val="000000"/>
                      <w:kern w:val="0"/>
                      <w:szCs w:val="21"/>
                      <w:vertAlign w:val="subscript"/>
                      <w:lang w:bidi="ar"/>
                    </w:rPr>
                    <w:t>3</w:t>
                  </w:r>
                  <w:r>
                    <w:rPr>
                      <w:rFonts w:hint="default" w:ascii="Times New Roman" w:hAnsi="Times New Roman" w:cs="Times New Roman"/>
                      <w:color w:val="000000"/>
                      <w:kern w:val="0"/>
                      <w:szCs w:val="21"/>
                      <w:lang w:bidi="ar"/>
                    </w:rPr>
                    <w:t>-N</w:t>
                  </w:r>
                </w:p>
              </w:tc>
              <w:tc>
                <w:tcPr>
                  <w:tcW w:w="96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0"/>
                      <w:szCs w:val="21"/>
                      <w:lang w:bidi="ar"/>
                    </w:rPr>
                  </w:pPr>
                  <w:r>
                    <w:rPr>
                      <w:rFonts w:hint="default" w:ascii="Times New Roman" w:hAnsi="Times New Roman" w:cs="Times New Roman"/>
                      <w:color w:val="000000"/>
                      <w:kern w:val="0"/>
                      <w:szCs w:val="21"/>
                      <w:lang w:bidi="ar"/>
                    </w:rPr>
                    <w:t>25</w:t>
                  </w:r>
                </w:p>
              </w:tc>
              <w:tc>
                <w:tcPr>
                  <w:tcW w:w="1436" w:type="dxa"/>
                  <w:noWrap w:val="0"/>
                  <w:vAlign w:val="bottom"/>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 xml:space="preserve">0.00008 </w:t>
                  </w:r>
                </w:p>
              </w:tc>
              <w:tc>
                <w:tcPr>
                  <w:tcW w:w="1436" w:type="dxa"/>
                  <w:noWrap w:val="0"/>
                  <w:vAlign w:val="bottom"/>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 xml:space="preserve">0.025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1073" w:type="pct"/>
                  <w:gridSpan w:val="2"/>
                  <w:vMerge w:val="restar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0"/>
                      <w:szCs w:val="21"/>
                      <w:lang w:bidi="ar"/>
                    </w:rPr>
                  </w:pPr>
                  <w:r>
                    <w:rPr>
                      <w:rFonts w:hint="default" w:ascii="Times New Roman" w:hAnsi="Times New Roman" w:cs="Times New Roman"/>
                      <w:color w:val="000000"/>
                      <w:kern w:val="0"/>
                      <w:szCs w:val="21"/>
                      <w:lang w:bidi="ar"/>
                    </w:rPr>
                    <w:t>全厂排放口合计</w:t>
                  </w:r>
                </w:p>
              </w:tc>
              <w:tc>
                <w:tcPr>
                  <w:tcW w:w="1216"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0"/>
                      <w:szCs w:val="21"/>
                      <w:lang w:bidi="ar"/>
                    </w:rPr>
                  </w:pPr>
                  <w:r>
                    <w:rPr>
                      <w:rFonts w:hint="default" w:ascii="Times New Roman" w:hAnsi="Times New Roman" w:cs="Times New Roman"/>
                      <w:color w:val="000000"/>
                      <w:kern w:val="0"/>
                      <w:szCs w:val="21"/>
                      <w:lang w:bidi="ar"/>
                    </w:rPr>
                    <w:t>CODcr</w:t>
                  </w:r>
                </w:p>
              </w:tc>
              <w:tc>
                <w:tcPr>
                  <w:tcW w:w="96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0"/>
                      <w:szCs w:val="21"/>
                      <w:lang w:bidi="ar"/>
                    </w:rPr>
                  </w:pPr>
                  <w:r>
                    <w:rPr>
                      <w:rFonts w:hint="default" w:ascii="Times New Roman" w:hAnsi="Times New Roman" w:cs="Times New Roman"/>
                      <w:color w:val="000000"/>
                      <w:kern w:val="0"/>
                      <w:szCs w:val="21"/>
                      <w:lang w:bidi="ar"/>
                    </w:rPr>
                    <w:t>250</w:t>
                  </w:r>
                </w:p>
              </w:tc>
              <w:tc>
                <w:tcPr>
                  <w:tcW w:w="1436" w:type="dxa"/>
                  <w:noWrap w:val="0"/>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 xml:space="preserve">0.00084 </w:t>
                  </w:r>
                </w:p>
              </w:tc>
              <w:tc>
                <w:tcPr>
                  <w:tcW w:w="1436" w:type="dxa"/>
                  <w:noWrap w:val="0"/>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 xml:space="preserve">0.252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1073" w:type="pct"/>
                  <w:gridSpan w:val="2"/>
                  <w:vMerge w:val="continue"/>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0"/>
                      <w:szCs w:val="21"/>
                      <w:lang w:bidi="ar"/>
                    </w:rPr>
                  </w:pPr>
                </w:p>
              </w:tc>
              <w:tc>
                <w:tcPr>
                  <w:tcW w:w="1216"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0"/>
                      <w:szCs w:val="21"/>
                      <w:lang w:bidi="ar"/>
                    </w:rPr>
                  </w:pPr>
                  <w:r>
                    <w:rPr>
                      <w:rFonts w:hint="default" w:ascii="Times New Roman" w:hAnsi="Times New Roman" w:cs="Times New Roman"/>
                      <w:color w:val="000000"/>
                      <w:kern w:val="0"/>
                      <w:szCs w:val="21"/>
                      <w:lang w:bidi="ar"/>
                    </w:rPr>
                    <w:t>BOD</w:t>
                  </w:r>
                  <w:r>
                    <w:rPr>
                      <w:rFonts w:hint="default" w:ascii="Times New Roman" w:hAnsi="Times New Roman" w:cs="Times New Roman"/>
                      <w:color w:val="000000"/>
                      <w:kern w:val="0"/>
                      <w:szCs w:val="21"/>
                      <w:vertAlign w:val="subscript"/>
                      <w:lang w:bidi="ar"/>
                    </w:rPr>
                    <w:t>5</w:t>
                  </w:r>
                </w:p>
              </w:tc>
              <w:tc>
                <w:tcPr>
                  <w:tcW w:w="96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0"/>
                      <w:szCs w:val="21"/>
                      <w:lang w:bidi="ar"/>
                    </w:rPr>
                  </w:pPr>
                  <w:r>
                    <w:rPr>
                      <w:rFonts w:hint="default" w:ascii="Times New Roman" w:hAnsi="Times New Roman" w:cs="Times New Roman"/>
                      <w:color w:val="000000"/>
                      <w:kern w:val="0"/>
                      <w:szCs w:val="21"/>
                      <w:lang w:bidi="ar"/>
                    </w:rPr>
                    <w:t>150</w:t>
                  </w:r>
                </w:p>
              </w:tc>
              <w:tc>
                <w:tcPr>
                  <w:tcW w:w="1436" w:type="dxa"/>
                  <w:noWrap w:val="0"/>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 xml:space="preserve">0.00050 </w:t>
                  </w:r>
                </w:p>
              </w:tc>
              <w:tc>
                <w:tcPr>
                  <w:tcW w:w="1436" w:type="dxa"/>
                  <w:noWrap w:val="0"/>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 xml:space="preserve">0.151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1073" w:type="pct"/>
                  <w:gridSpan w:val="2"/>
                  <w:vMerge w:val="continue"/>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0"/>
                      <w:szCs w:val="21"/>
                      <w:lang w:bidi="ar"/>
                    </w:rPr>
                  </w:pPr>
                </w:p>
              </w:tc>
              <w:tc>
                <w:tcPr>
                  <w:tcW w:w="1216"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0"/>
                      <w:szCs w:val="21"/>
                      <w:lang w:bidi="ar"/>
                    </w:rPr>
                  </w:pPr>
                  <w:r>
                    <w:rPr>
                      <w:rFonts w:hint="default" w:ascii="Times New Roman" w:hAnsi="Times New Roman" w:cs="Times New Roman"/>
                      <w:color w:val="000000"/>
                      <w:kern w:val="0"/>
                      <w:szCs w:val="21"/>
                      <w:lang w:bidi="ar"/>
                    </w:rPr>
                    <w:t>SS</w:t>
                  </w:r>
                </w:p>
              </w:tc>
              <w:tc>
                <w:tcPr>
                  <w:tcW w:w="96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0"/>
                      <w:szCs w:val="21"/>
                      <w:lang w:bidi="ar"/>
                    </w:rPr>
                  </w:pPr>
                  <w:r>
                    <w:rPr>
                      <w:rFonts w:hint="default" w:ascii="Times New Roman" w:hAnsi="Times New Roman" w:cs="Times New Roman"/>
                      <w:color w:val="000000"/>
                      <w:kern w:val="0"/>
                      <w:szCs w:val="21"/>
                      <w:lang w:bidi="ar"/>
                    </w:rPr>
                    <w:t>200</w:t>
                  </w:r>
                </w:p>
              </w:tc>
              <w:tc>
                <w:tcPr>
                  <w:tcW w:w="1436" w:type="dxa"/>
                  <w:noWrap w:val="0"/>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 xml:space="preserve">0.00067 </w:t>
                  </w:r>
                </w:p>
              </w:tc>
              <w:tc>
                <w:tcPr>
                  <w:tcW w:w="1436" w:type="dxa"/>
                  <w:noWrap w:val="0"/>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 xml:space="preserve">0.202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073" w:type="pct"/>
                  <w:gridSpan w:val="2"/>
                  <w:vMerge w:val="continue"/>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0"/>
                      <w:szCs w:val="21"/>
                      <w:lang w:bidi="ar"/>
                    </w:rPr>
                  </w:pPr>
                </w:p>
              </w:tc>
              <w:tc>
                <w:tcPr>
                  <w:tcW w:w="1216"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0"/>
                      <w:szCs w:val="21"/>
                      <w:lang w:bidi="ar"/>
                    </w:rPr>
                  </w:pPr>
                  <w:r>
                    <w:rPr>
                      <w:rFonts w:hint="default" w:ascii="Times New Roman" w:hAnsi="Times New Roman" w:cs="Times New Roman"/>
                      <w:color w:val="000000"/>
                      <w:kern w:val="0"/>
                      <w:szCs w:val="21"/>
                      <w:lang w:bidi="ar"/>
                    </w:rPr>
                    <w:t>NH</w:t>
                  </w:r>
                  <w:r>
                    <w:rPr>
                      <w:rFonts w:hint="default" w:ascii="Times New Roman" w:hAnsi="Times New Roman" w:cs="Times New Roman"/>
                      <w:color w:val="000000"/>
                      <w:kern w:val="0"/>
                      <w:szCs w:val="21"/>
                      <w:vertAlign w:val="subscript"/>
                      <w:lang w:bidi="ar"/>
                    </w:rPr>
                    <w:t>3</w:t>
                  </w:r>
                  <w:r>
                    <w:rPr>
                      <w:rFonts w:hint="default" w:ascii="Times New Roman" w:hAnsi="Times New Roman" w:cs="Times New Roman"/>
                      <w:color w:val="000000"/>
                      <w:kern w:val="0"/>
                      <w:szCs w:val="21"/>
                      <w:lang w:bidi="ar"/>
                    </w:rPr>
                    <w:t>-N</w:t>
                  </w:r>
                </w:p>
              </w:tc>
              <w:tc>
                <w:tcPr>
                  <w:tcW w:w="962" w:type="pct"/>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kern w:val="0"/>
                      <w:szCs w:val="21"/>
                      <w:lang w:bidi="ar"/>
                    </w:rPr>
                  </w:pPr>
                  <w:r>
                    <w:rPr>
                      <w:rFonts w:hint="default" w:ascii="Times New Roman" w:hAnsi="Times New Roman" w:cs="Times New Roman"/>
                      <w:color w:val="000000"/>
                      <w:kern w:val="0"/>
                      <w:szCs w:val="21"/>
                      <w:lang w:bidi="ar"/>
                    </w:rPr>
                    <w:t>25</w:t>
                  </w:r>
                </w:p>
              </w:tc>
              <w:tc>
                <w:tcPr>
                  <w:tcW w:w="1436" w:type="dxa"/>
                  <w:noWrap w:val="0"/>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 xml:space="preserve">0.00008 </w:t>
                  </w:r>
                </w:p>
              </w:tc>
              <w:tc>
                <w:tcPr>
                  <w:tcW w:w="1436" w:type="dxa"/>
                  <w:noWrap w:val="0"/>
                  <w:vAlign w:val="bottom"/>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 xml:space="preserve">0.025 </w:t>
                  </w:r>
                </w:p>
              </w:tc>
            </w:tr>
          </w:tbl>
          <w:p>
            <w:pPr>
              <w:snapToGrid w:val="0"/>
              <w:spacing w:line="360" w:lineRule="auto"/>
              <w:ind w:firstLine="411" w:firstLineChars="196"/>
              <w:rPr>
                <w:color w:val="000000" w:themeColor="text1"/>
                <w:szCs w:val="21"/>
                <w14:textFill>
                  <w14:solidFill>
                    <w14:schemeClr w14:val="tx1"/>
                  </w14:solidFill>
                </w14:textFill>
              </w:rPr>
            </w:pPr>
            <w:r>
              <w:rPr>
                <w:color w:val="000000" w:themeColor="text1"/>
                <w:szCs w:val="21"/>
                <w14:textFill>
                  <w14:solidFill>
                    <w14:schemeClr w14:val="tx1"/>
                  </w14:solidFill>
                </w14:textFill>
              </w:rPr>
              <w:t>综上所述，外排废水对纳污水体及周边水环境影响不大。</w:t>
            </w:r>
          </w:p>
          <w:p>
            <w:pPr>
              <w:spacing w:before="120" w:beforeLines="50"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二、大气环境影响分析</w:t>
            </w:r>
          </w:p>
          <w:p>
            <w:pPr>
              <w:spacing w:line="360" w:lineRule="auto"/>
              <w:ind w:firstLine="472" w:firstLineChars="196"/>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（1）产排情况分析</w:t>
            </w:r>
          </w:p>
          <w:p>
            <w:pPr>
              <w:spacing w:line="360" w:lineRule="auto"/>
              <w:ind w:firstLine="413" w:firstLineChars="196"/>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fldChar w:fldCharType="begin"/>
            </w:r>
            <w:r>
              <w:rPr>
                <w:b/>
                <w:bCs/>
                <w:color w:val="000000" w:themeColor="text1"/>
                <w:szCs w:val="21"/>
                <w14:textFill>
                  <w14:solidFill>
                    <w14:schemeClr w14:val="tx1"/>
                  </w14:solidFill>
                </w14:textFill>
              </w:rPr>
              <w:instrText xml:space="preserve"> = 1 \* GB3 </w:instrText>
            </w:r>
            <w:r>
              <w:rPr>
                <w:b/>
                <w:bCs/>
                <w:color w:val="000000" w:themeColor="text1"/>
                <w:szCs w:val="21"/>
                <w14:textFill>
                  <w14:solidFill>
                    <w14:schemeClr w14:val="tx1"/>
                  </w14:solidFill>
                </w14:textFill>
              </w:rPr>
              <w:fldChar w:fldCharType="separate"/>
            </w:r>
            <w:r>
              <w:rPr>
                <w:rFonts w:hint="eastAsia"/>
                <w:b/>
                <w:bCs/>
                <w:color w:val="000000" w:themeColor="text1"/>
                <w:szCs w:val="21"/>
                <w14:textFill>
                  <w14:solidFill>
                    <w14:schemeClr w14:val="tx1"/>
                  </w14:solidFill>
                </w14:textFill>
              </w:rPr>
              <w:t>①</w:t>
            </w:r>
            <w:r>
              <w:rPr>
                <w:b/>
                <w:bCs/>
                <w:color w:val="000000" w:themeColor="text1"/>
                <w:szCs w:val="21"/>
                <w14:textFill>
                  <w14:solidFill>
                    <w14:schemeClr w14:val="tx1"/>
                  </w14:solidFill>
                </w14:textFill>
              </w:rPr>
              <w:fldChar w:fldCharType="end"/>
            </w:r>
            <w:r>
              <w:rPr>
                <w:rFonts w:hint="eastAsia"/>
                <w:b/>
                <w:bCs/>
                <w:color w:val="000000" w:themeColor="text1"/>
                <w:szCs w:val="21"/>
                <w14:textFill>
                  <w14:solidFill>
                    <w14:schemeClr w14:val="tx1"/>
                  </w14:solidFill>
                </w14:textFill>
              </w:rPr>
              <w:t>熔融、</w:t>
            </w:r>
            <w:r>
              <w:rPr>
                <w:b/>
                <w:bCs/>
                <w:color w:val="000000" w:themeColor="text1"/>
                <w:szCs w:val="21"/>
                <w14:textFill>
                  <w14:solidFill>
                    <w14:schemeClr w14:val="tx1"/>
                  </w14:solidFill>
                </w14:textFill>
              </w:rPr>
              <w:t>压铸工序产生的烟尘，主要污染因子为颗粒物</w:t>
            </w:r>
            <w:r>
              <w:rPr>
                <w:rFonts w:hint="eastAsia"/>
                <w:b/>
                <w:bCs/>
                <w:color w:val="000000" w:themeColor="text1"/>
                <w:szCs w:val="21"/>
                <w:lang w:eastAsia="zh-CN"/>
                <w14:textFill>
                  <w14:solidFill>
                    <w14:schemeClr w14:val="tx1"/>
                  </w14:solidFill>
                </w14:textFill>
              </w:rPr>
              <w:t>、</w:t>
            </w:r>
            <w:r>
              <w:rPr>
                <w:rFonts w:hint="eastAsia"/>
                <w:b/>
                <w:bCs/>
                <w:color w:val="000000" w:themeColor="text1"/>
                <w:szCs w:val="21"/>
                <w:lang w:val="en-US" w:eastAsia="zh-CN"/>
                <w14:textFill>
                  <w14:solidFill>
                    <w14:schemeClr w14:val="tx1"/>
                  </w14:solidFill>
                </w14:textFill>
              </w:rPr>
              <w:t>锰及其化合物</w:t>
            </w:r>
            <w:r>
              <w:rPr>
                <w:rFonts w:hint="eastAsia"/>
                <w:b/>
                <w:bCs/>
                <w:color w:val="000000" w:themeColor="text1"/>
                <w:szCs w:val="21"/>
                <w14:textFill>
                  <w14:solidFill>
                    <w14:schemeClr w14:val="tx1"/>
                  </w14:solidFill>
                </w14:textFill>
              </w:rPr>
              <w:t>。</w:t>
            </w:r>
          </w:p>
          <w:p>
            <w:pPr>
              <w:spacing w:line="360" w:lineRule="auto"/>
              <w:ind w:firstLine="411" w:firstLineChars="196"/>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w:t>
            </w:r>
            <w:r>
              <w:rPr>
                <w:rFonts w:hint="eastAsia"/>
                <w:color w:val="000000" w:themeColor="text1"/>
                <w:szCs w:val="21"/>
                <w:lang w:val="en-US" w:eastAsia="zh-CN"/>
                <w14:textFill>
                  <w14:solidFill>
                    <w14:schemeClr w14:val="tx1"/>
                  </w14:solidFill>
                </w14:textFill>
              </w:rPr>
              <w:t>熔融压铸</w:t>
            </w:r>
            <w:r>
              <w:rPr>
                <w:rFonts w:hint="eastAsia"/>
                <w:color w:val="000000" w:themeColor="text1"/>
                <w:szCs w:val="21"/>
                <w14:textFill>
                  <w14:solidFill>
                    <w14:schemeClr w14:val="tx1"/>
                  </w14:solidFill>
                </w14:textFill>
              </w:rPr>
              <w:t>的</w:t>
            </w:r>
            <w:r>
              <w:rPr>
                <w:rFonts w:hint="eastAsia"/>
                <w:color w:val="000000" w:themeColor="text1"/>
                <w:szCs w:val="21"/>
                <w:lang w:val="en-US" w:eastAsia="zh-CN"/>
                <w14:textFill>
                  <w14:solidFill>
                    <w14:schemeClr w14:val="tx1"/>
                  </w14:solidFill>
                </w14:textFill>
              </w:rPr>
              <w:t>产品产量</w:t>
            </w:r>
            <w:r>
              <w:rPr>
                <w:rFonts w:hint="eastAsia"/>
                <w:color w:val="000000" w:themeColor="text1"/>
                <w:szCs w:val="21"/>
                <w14:textFill>
                  <w14:solidFill>
                    <w14:schemeClr w14:val="tx1"/>
                  </w14:solidFill>
                </w14:textFill>
              </w:rPr>
              <w:t>为</w:t>
            </w:r>
            <w:r>
              <w:rPr>
                <w:rFonts w:hint="eastAsia"/>
                <w:color w:val="000000" w:themeColor="text1"/>
                <w:szCs w:val="21"/>
                <w:lang w:val="en-US" w:eastAsia="zh-CN"/>
                <w14:textFill>
                  <w14:solidFill>
                    <w14:schemeClr w14:val="tx1"/>
                  </w14:solidFill>
                </w14:textFill>
              </w:rPr>
              <w:t>4</w:t>
            </w:r>
            <w:r>
              <w:rPr>
                <w:color w:val="000000" w:themeColor="text1"/>
                <w:szCs w:val="21"/>
                <w14:textFill>
                  <w14:solidFill>
                    <w14:schemeClr w14:val="tx1"/>
                  </w14:solidFill>
                </w14:textFill>
              </w:rPr>
              <w:t>00</w:t>
            </w:r>
            <w:r>
              <w:rPr>
                <w:rFonts w:hint="eastAsia"/>
                <w:color w:val="000000" w:themeColor="text1"/>
                <w:szCs w:val="21"/>
                <w14:textFill>
                  <w14:solidFill>
                    <w14:schemeClr w14:val="tx1"/>
                  </w14:solidFill>
                </w14:textFill>
              </w:rPr>
              <w:t>吨</w:t>
            </w:r>
            <w:r>
              <w:rPr>
                <w:rFonts w:hint="eastAsia"/>
                <w:color w:val="000000" w:themeColor="text1"/>
                <w:szCs w:val="21"/>
                <w:lang w:val="en-US" w:eastAsia="zh-CN"/>
                <w14:textFill>
                  <w14:solidFill>
                    <w14:schemeClr w14:val="tx1"/>
                  </w14:solidFill>
                </w14:textFill>
              </w:rPr>
              <w:t>/年</w:t>
            </w: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熔融工序</w:t>
            </w:r>
            <w:r>
              <w:rPr>
                <w:rFonts w:hint="eastAsia"/>
                <w:color w:val="000000" w:themeColor="text1"/>
                <w:szCs w:val="21"/>
                <w14:textFill>
                  <w14:solidFill>
                    <w14:schemeClr w14:val="tx1"/>
                  </w14:solidFill>
                </w14:textFill>
              </w:rPr>
              <w:t>参考《排放源统计调查产排污核算方法和系数手册》</w:t>
            </w:r>
            <w:r>
              <w:rPr>
                <w:color w:val="000000" w:themeColor="text1"/>
                <w:szCs w:val="21"/>
                <w14:textFill>
                  <w14:solidFill>
                    <w14:schemeClr w14:val="tx1"/>
                  </w14:solidFill>
                </w14:textFill>
              </w:rPr>
              <w:t>中</w:t>
            </w:r>
            <w:r>
              <w:rPr>
                <w:rFonts w:hint="eastAsia"/>
                <w:color w:val="000000" w:themeColor="text1"/>
                <w:szCs w:val="21"/>
                <w14:textFill>
                  <w14:solidFill>
                    <w14:schemeClr w14:val="tx1"/>
                  </w14:solidFill>
                </w14:textFill>
              </w:rPr>
              <w:t>33金属制品业-01铸造-</w:t>
            </w:r>
            <w:r>
              <w:rPr>
                <w:color w:val="000000" w:themeColor="text1"/>
                <w14:textFill>
                  <w14:solidFill>
                    <w14:schemeClr w14:val="tx1"/>
                  </w14:solidFill>
                </w14:textFill>
              </w:rPr>
              <w:t>熔炼</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感应电炉/电阻炉及其他</w:t>
            </w:r>
            <w:r>
              <w:rPr>
                <w:rFonts w:hint="eastAsia"/>
                <w:color w:val="000000" w:themeColor="text1"/>
                <w14:textFill>
                  <w14:solidFill>
                    <w14:schemeClr w14:val="tx1"/>
                  </w14:solidFill>
                </w14:textFill>
              </w:rPr>
              <w:t>）</w:t>
            </w:r>
            <w:r>
              <w:rPr>
                <w:rFonts w:hint="eastAsia"/>
                <w:color w:val="000000" w:themeColor="text1"/>
                <w:szCs w:val="21"/>
                <w14:textFill>
                  <w14:solidFill>
                    <w14:schemeClr w14:val="tx1"/>
                  </w14:solidFill>
                </w14:textFill>
              </w:rPr>
              <w:t>，颗粒物的产污系数</w:t>
            </w:r>
            <w:r>
              <w:rPr>
                <w:color w:val="000000" w:themeColor="text1"/>
                <w:szCs w:val="21"/>
                <w14:textFill>
                  <w14:solidFill>
                    <w14:schemeClr w14:val="tx1"/>
                  </w14:solidFill>
                </w14:textFill>
              </w:rPr>
              <w:t>0.525</w:t>
            </w:r>
            <w:r>
              <w:rPr>
                <w:rFonts w:hint="eastAsia"/>
                <w:color w:val="000000" w:themeColor="text1"/>
                <w:szCs w:val="21"/>
                <w14:textFill>
                  <w14:solidFill>
                    <w14:schemeClr w14:val="tx1"/>
                  </w14:solidFill>
                </w14:textFill>
              </w:rPr>
              <w:t>（千克/吨-原料）</w:t>
            </w:r>
            <w:r>
              <w:rPr>
                <w:color w:val="000000" w:themeColor="text1"/>
                <w:szCs w:val="21"/>
                <w14:textFill>
                  <w14:solidFill>
                    <w14:schemeClr w14:val="tx1"/>
                  </w14:solidFill>
                </w14:textFill>
              </w:rPr>
              <w:t>计算</w:t>
            </w:r>
            <w:r>
              <w:rPr>
                <w:rFonts w:hint="eastAsia"/>
                <w:color w:val="000000" w:themeColor="text1"/>
                <w:szCs w:val="21"/>
                <w14:textFill>
                  <w14:solidFill>
                    <w14:schemeClr w14:val="tx1"/>
                  </w14:solidFill>
                </w14:textFill>
              </w:rPr>
              <w:t>，故熔炉颗粒物的产生量为</w:t>
            </w:r>
            <w:r>
              <w:rPr>
                <w:rFonts w:hint="eastAsia"/>
                <w:color w:val="000000" w:themeColor="text1"/>
                <w:szCs w:val="21"/>
                <w:lang w:val="en-US" w:eastAsia="zh-CN"/>
                <w14:textFill>
                  <w14:solidFill>
                    <w14:schemeClr w14:val="tx1"/>
                  </w14:solidFill>
                </w14:textFill>
              </w:rPr>
              <w:t>0.210</w:t>
            </w:r>
            <w:r>
              <w:rPr>
                <w:rFonts w:hint="eastAsia"/>
                <w:color w:val="000000" w:themeColor="text1"/>
                <w:szCs w:val="21"/>
                <w14:textFill>
                  <w14:solidFill>
                    <w14:schemeClr w14:val="tx1"/>
                  </w14:solidFill>
                </w14:textFill>
              </w:rPr>
              <w:t>吨</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压铸工序产污参考</w:t>
            </w:r>
            <w:r>
              <w:rPr>
                <w:rFonts w:hint="eastAsia"/>
                <w:color w:val="000000" w:themeColor="text1"/>
                <w:szCs w:val="21"/>
                <w14:textFill>
                  <w14:solidFill>
                    <w14:schemeClr w14:val="tx1"/>
                  </w14:solidFill>
                </w14:textFill>
              </w:rPr>
              <w:t>01铸造-金属液等、脱模剂中造型/浇注(重力、低压：限金属型，石膏/陶瓷型/石墨型）颗粒物产污系数为0.247千克/吨-产品计算，则造型颗粒物产生量为</w:t>
            </w:r>
            <w:r>
              <w:rPr>
                <w:rFonts w:hint="eastAsia"/>
                <w:color w:val="000000" w:themeColor="text1"/>
                <w:szCs w:val="21"/>
                <w:lang w:val="en-US" w:eastAsia="zh-CN"/>
                <w14:textFill>
                  <w14:solidFill>
                    <w14:schemeClr w14:val="tx1"/>
                  </w14:solidFill>
                </w14:textFill>
              </w:rPr>
              <w:t>0.099</w:t>
            </w:r>
            <w:r>
              <w:rPr>
                <w:rFonts w:hint="eastAsia"/>
                <w:color w:val="000000" w:themeColor="text1"/>
                <w:szCs w:val="21"/>
                <w14:textFill>
                  <w14:solidFill>
                    <w14:schemeClr w14:val="tx1"/>
                  </w14:solidFill>
                </w14:textFill>
              </w:rPr>
              <w:t>t/a，则总颗粒物的产生量</w:t>
            </w:r>
            <w:r>
              <w:rPr>
                <w:rFonts w:hint="eastAsia"/>
                <w:color w:val="000000" w:themeColor="text1"/>
                <w:szCs w:val="21"/>
                <w:lang w:val="en-US" w:eastAsia="zh-CN"/>
                <w14:textFill>
                  <w14:solidFill>
                    <w14:schemeClr w14:val="tx1"/>
                  </w14:solidFill>
                </w14:textFill>
              </w:rPr>
              <w:t>0.309</w:t>
            </w:r>
            <w:r>
              <w:rPr>
                <w:rFonts w:hint="eastAsia"/>
                <w:color w:val="000000" w:themeColor="text1"/>
                <w:szCs w:val="21"/>
                <w14:textFill>
                  <w14:solidFill>
                    <w14:schemeClr w14:val="tx1"/>
                  </w14:solidFill>
                </w14:textFill>
              </w:rPr>
              <w:t>t/a。</w:t>
            </w:r>
          </w:p>
          <w:p>
            <w:pPr>
              <w:spacing w:line="360" w:lineRule="auto"/>
              <w:ind w:firstLine="411" w:firstLineChars="196"/>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熔融、压铸过程产生污染物锰及其化合物量较少，因此仅做定性分析，不再定量分析。</w:t>
            </w:r>
          </w:p>
          <w:p>
            <w:pPr>
              <w:spacing w:line="360" w:lineRule="auto"/>
              <w:ind w:firstLine="413" w:firstLineChars="196"/>
              <w:rPr>
                <w:color w:val="000000" w:themeColor="text1"/>
                <w:szCs w:val="21"/>
                <w14:textFill>
                  <w14:solidFill>
                    <w14:schemeClr w14:val="tx1"/>
                  </w14:solidFill>
                </w14:textFill>
              </w:rPr>
            </w:pPr>
            <w:r>
              <w:rPr>
                <w:b/>
                <w:bCs/>
                <w:color w:val="000000" w:themeColor="text1"/>
                <w:szCs w:val="21"/>
                <w14:textFill>
                  <w14:solidFill>
                    <w14:schemeClr w14:val="tx1"/>
                  </w14:solidFill>
                </w14:textFill>
              </w:rPr>
              <w:fldChar w:fldCharType="begin"/>
            </w:r>
            <w:r>
              <w:rPr>
                <w:b/>
                <w:bCs/>
                <w:color w:val="000000" w:themeColor="text1"/>
                <w:szCs w:val="21"/>
                <w14:textFill>
                  <w14:solidFill>
                    <w14:schemeClr w14:val="tx1"/>
                  </w14:solidFill>
                </w14:textFill>
              </w:rPr>
              <w:instrText xml:space="preserve"> = 2 \* GB3 </w:instrText>
            </w:r>
            <w:r>
              <w:rPr>
                <w:b/>
                <w:bCs/>
                <w:color w:val="000000" w:themeColor="text1"/>
                <w:szCs w:val="21"/>
                <w14:textFill>
                  <w14:solidFill>
                    <w14:schemeClr w14:val="tx1"/>
                  </w14:solidFill>
                </w14:textFill>
              </w:rPr>
              <w:fldChar w:fldCharType="separate"/>
            </w:r>
            <w:r>
              <w:rPr>
                <w:rFonts w:hint="eastAsia"/>
                <w:b/>
                <w:bCs/>
                <w:color w:val="000000" w:themeColor="text1"/>
                <w:szCs w:val="21"/>
                <w14:textFill>
                  <w14:solidFill>
                    <w14:schemeClr w14:val="tx1"/>
                  </w14:solidFill>
                </w14:textFill>
              </w:rPr>
              <w:t>②</w:t>
            </w:r>
            <w:r>
              <w:rPr>
                <w:b/>
                <w:bCs/>
                <w:color w:val="000000" w:themeColor="text1"/>
                <w:szCs w:val="21"/>
                <w14:textFill>
                  <w14:solidFill>
                    <w14:schemeClr w14:val="tx1"/>
                  </w14:solidFill>
                </w14:textFill>
              </w:rPr>
              <w:fldChar w:fldCharType="end"/>
            </w:r>
            <w:r>
              <w:rPr>
                <w:b/>
                <w:bCs/>
                <w:color w:val="000000" w:themeColor="text1"/>
                <w:szCs w:val="21"/>
                <w14:textFill>
                  <w14:solidFill>
                    <w14:schemeClr w14:val="tx1"/>
                  </w14:solidFill>
                </w14:textFill>
              </w:rPr>
              <w:t>喷脱模剂产生的有机废气和恶臭气体，主要污染因子为</w:t>
            </w:r>
            <w:r>
              <w:rPr>
                <w:rFonts w:hint="eastAsia"/>
                <w:b/>
                <w:bCs/>
                <w:color w:val="000000" w:themeColor="text1"/>
                <w:szCs w:val="21"/>
                <w:lang w:val="en-US" w:eastAsia="zh-CN"/>
                <w14:textFill>
                  <w14:solidFill>
                    <w14:schemeClr w14:val="tx1"/>
                  </w14:solidFill>
                </w14:textFill>
              </w:rPr>
              <w:t>TVOC、</w:t>
            </w:r>
            <w:r>
              <w:rPr>
                <w:rFonts w:hint="eastAsia"/>
                <w:b/>
                <w:bCs/>
                <w:color w:val="000000" w:themeColor="text1"/>
                <w:szCs w:val="21"/>
                <w14:textFill>
                  <w14:solidFill>
                    <w14:schemeClr w14:val="tx1"/>
                  </w14:solidFill>
                </w14:textFill>
              </w:rPr>
              <w:t>非甲烷总烃</w:t>
            </w:r>
            <w:r>
              <w:rPr>
                <w:b/>
                <w:bCs/>
                <w:color w:val="000000" w:themeColor="text1"/>
                <w:szCs w:val="21"/>
                <w14:textFill>
                  <w14:solidFill>
                    <w14:schemeClr w14:val="tx1"/>
                  </w14:solidFill>
                </w14:textFill>
              </w:rPr>
              <w:t>、臭气浓度。</w:t>
            </w:r>
          </w:p>
          <w:p>
            <w:pPr>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项目年使用脱模剂</w:t>
            </w: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.2t/a，</w:t>
            </w:r>
            <w:r>
              <w:rPr>
                <w:rFonts w:hint="eastAsia"/>
                <w:color w:val="000000" w:themeColor="text1"/>
                <w:szCs w:val="21"/>
                <w:lang w:val="en-US" w:eastAsia="zh-CN"/>
                <w14:textFill>
                  <w14:solidFill>
                    <w14:schemeClr w14:val="tx1"/>
                  </w14:solidFill>
                </w14:textFill>
              </w:rPr>
              <w:t>根据脱模剂的理化性质，其挥发分有机物含量</w:t>
            </w:r>
            <w:r>
              <w:rPr>
                <w:color w:val="000000" w:themeColor="text1"/>
                <w:szCs w:val="21"/>
                <w14:textFill>
                  <w14:solidFill>
                    <w14:schemeClr w14:val="tx1"/>
                  </w14:solidFill>
                </w14:textFill>
              </w:rPr>
              <w:t>约</w:t>
            </w:r>
            <w:r>
              <w:rPr>
                <w:rFonts w:hint="eastAsia"/>
                <w:color w:val="000000" w:themeColor="text1"/>
                <w:szCs w:val="21"/>
                <w:lang w:val="en-US" w:eastAsia="zh-CN"/>
                <w14:textFill>
                  <w14:solidFill>
                    <w14:schemeClr w14:val="tx1"/>
                  </w14:solidFill>
                </w14:textFill>
              </w:rPr>
              <w:t>为</w:t>
            </w:r>
            <w:r>
              <w:rPr>
                <w:color w:val="000000" w:themeColor="text1"/>
                <w:szCs w:val="21"/>
                <w14:textFill>
                  <w14:solidFill>
                    <w14:schemeClr w14:val="tx1"/>
                  </w14:solidFill>
                </w14:textFill>
              </w:rPr>
              <w:t>5%，则产生</w:t>
            </w:r>
            <w:r>
              <w:rPr>
                <w:rFonts w:hint="eastAsia"/>
                <w:color w:val="000000" w:themeColor="text1"/>
                <w:szCs w:val="21"/>
                <w:lang w:val="en-US" w:eastAsia="zh-CN"/>
                <w14:textFill>
                  <w14:solidFill>
                    <w14:schemeClr w14:val="tx1"/>
                  </w14:solidFill>
                </w14:textFill>
              </w:rPr>
              <w:t>TVOC、</w:t>
            </w:r>
            <w:r>
              <w:rPr>
                <w:color w:val="000000" w:themeColor="text1"/>
                <w:szCs w:val="21"/>
                <w14:textFill>
                  <w14:solidFill>
                    <w14:schemeClr w14:val="tx1"/>
                  </w14:solidFill>
                </w14:textFill>
              </w:rPr>
              <w:t>非甲烷总烃0.06t/a。</w:t>
            </w:r>
          </w:p>
          <w:p>
            <w:pPr>
              <w:widowControl/>
              <w:autoSpaceDE w:val="0"/>
              <w:autoSpaceDN w:val="0"/>
              <w:adjustRightInd w:val="0"/>
              <w:snapToGrid w:val="0"/>
              <w:spacing w:line="360" w:lineRule="auto"/>
              <w:ind w:firstLine="422" w:firstLineChars="200"/>
              <w:rPr>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收集治理情况：</w:t>
            </w:r>
            <w:r>
              <w:rPr>
                <w:color w:val="000000" w:themeColor="text1"/>
                <w:szCs w:val="21"/>
                <w14:textFill>
                  <w14:solidFill>
                    <w14:schemeClr w14:val="tx1"/>
                  </w14:solidFill>
                </w14:textFill>
              </w:rPr>
              <w:t>拟</w:t>
            </w:r>
            <w:r>
              <w:rPr>
                <w:rFonts w:hint="eastAsia"/>
                <w:color w:val="000000" w:themeColor="text1"/>
                <w:szCs w:val="21"/>
                <w:lang w:val="en-US" w:eastAsia="zh-CN"/>
                <w14:textFill>
                  <w14:solidFill>
                    <w14:schemeClr w14:val="tx1"/>
                  </w14:solidFill>
                </w14:textFill>
              </w:rPr>
              <w:t>在</w:t>
            </w:r>
            <w:r>
              <w:rPr>
                <w:color w:val="000000" w:themeColor="text1"/>
                <w:szCs w:val="21"/>
                <w14:textFill>
                  <w14:solidFill>
                    <w14:schemeClr w14:val="tx1"/>
                  </w14:solidFill>
                </w14:textFill>
              </w:rPr>
              <w:t>压铸机</w:t>
            </w:r>
            <w:r>
              <w:rPr>
                <w:rFonts w:hint="eastAsia"/>
                <w:color w:val="000000" w:themeColor="text1"/>
                <w:szCs w:val="21"/>
                <w:lang w:val="en-US" w:eastAsia="zh-CN"/>
                <w14:textFill>
                  <w14:solidFill>
                    <w14:schemeClr w14:val="tx1"/>
                  </w14:solidFill>
                </w14:textFill>
              </w:rPr>
              <w:t>和熔炉</w:t>
            </w:r>
            <w:r>
              <w:rPr>
                <w:color w:val="000000" w:themeColor="text1"/>
                <w:szCs w:val="21"/>
                <w14:textFill>
                  <w14:solidFill>
                    <w14:schemeClr w14:val="tx1"/>
                  </w14:solidFill>
                </w14:textFill>
              </w:rPr>
              <w:t>上方安装集气罩进行收集，</w:t>
            </w:r>
            <w:r>
              <w:rPr>
                <w:rFonts w:hint="eastAsia" w:hAnsi="Times New Roman"/>
                <w:b w:val="0"/>
                <w:bCs w:val="0"/>
                <w:color w:val="auto"/>
                <w:sz w:val="21"/>
                <w:szCs w:val="21"/>
              </w:rPr>
              <w:t>参考《浙江省重点行业VOCs污染排放源排放量计算方法》中表1-1，收集方式为</w:t>
            </w:r>
            <w:r>
              <w:rPr>
                <w:rFonts w:hint="eastAsia" w:hAnsi="Times New Roman"/>
                <w:b w:val="0"/>
                <w:bCs w:val="0"/>
                <w:color w:val="auto"/>
                <w:sz w:val="21"/>
                <w:szCs w:val="21"/>
                <w:lang w:val="en-US" w:eastAsia="zh-CN"/>
              </w:rPr>
              <w:t>热</w:t>
            </w:r>
            <w:r>
              <w:rPr>
                <w:rFonts w:hint="eastAsia" w:hAnsi="Times New Roman"/>
                <w:b w:val="0"/>
                <w:bCs w:val="0"/>
                <w:color w:val="auto"/>
                <w:sz w:val="21"/>
                <w:szCs w:val="21"/>
              </w:rPr>
              <w:t>态上吸风罩，收集效率为</w:t>
            </w:r>
            <w:r>
              <w:rPr>
                <w:rFonts w:hint="eastAsia" w:hAnsi="Times New Roman"/>
                <w:b w:val="0"/>
                <w:bCs w:val="0"/>
                <w:color w:val="auto"/>
                <w:sz w:val="21"/>
                <w:szCs w:val="21"/>
                <w:lang w:val="en-US" w:eastAsia="zh-CN"/>
              </w:rPr>
              <w:t>3</w:t>
            </w:r>
            <w:r>
              <w:rPr>
                <w:rFonts w:hint="eastAsia" w:hAnsi="Times New Roman"/>
                <w:b w:val="0"/>
                <w:bCs w:val="0"/>
                <w:color w:val="auto"/>
                <w:sz w:val="21"/>
                <w:szCs w:val="21"/>
              </w:rPr>
              <w:t>0%-</w:t>
            </w:r>
            <w:r>
              <w:rPr>
                <w:rFonts w:hint="eastAsia" w:hAnsi="Times New Roman"/>
                <w:b w:val="0"/>
                <w:bCs w:val="0"/>
                <w:color w:val="auto"/>
                <w:sz w:val="21"/>
                <w:szCs w:val="21"/>
                <w:lang w:val="en-US" w:eastAsia="zh-CN"/>
              </w:rPr>
              <w:t>6</w:t>
            </w:r>
            <w:r>
              <w:rPr>
                <w:rFonts w:hint="eastAsia" w:hAnsi="Times New Roman"/>
                <w:b w:val="0"/>
                <w:bCs w:val="0"/>
                <w:color w:val="auto"/>
                <w:sz w:val="21"/>
                <w:szCs w:val="21"/>
              </w:rPr>
              <w:t>0%，项目</w:t>
            </w:r>
            <w:r>
              <w:rPr>
                <w:rFonts w:hint="eastAsia" w:hAnsi="Times New Roman"/>
                <w:b w:val="0"/>
                <w:bCs w:val="0"/>
                <w:color w:val="auto"/>
                <w:sz w:val="21"/>
                <w:szCs w:val="21"/>
                <w:lang w:val="en-US" w:eastAsia="zh-CN"/>
              </w:rPr>
              <w:t>污染物产生点（面处），往吸入口方向的控制风速不小于0.5m/s，本项目</w:t>
            </w:r>
            <w:r>
              <w:rPr>
                <w:rFonts w:hint="eastAsia" w:hAnsi="Times New Roman"/>
                <w:b w:val="0"/>
                <w:bCs w:val="0"/>
                <w:color w:val="auto"/>
                <w:sz w:val="21"/>
                <w:szCs w:val="21"/>
              </w:rPr>
              <w:t>收集效率取</w:t>
            </w:r>
            <w:r>
              <w:rPr>
                <w:rFonts w:hint="eastAsia" w:hAnsi="Times New Roman"/>
                <w:b w:val="0"/>
                <w:bCs w:val="0"/>
                <w:color w:val="auto"/>
                <w:sz w:val="21"/>
                <w:szCs w:val="21"/>
                <w:lang w:val="en-US" w:eastAsia="zh-CN"/>
              </w:rPr>
              <w:t>5</w:t>
            </w:r>
            <w:r>
              <w:rPr>
                <w:rFonts w:hint="eastAsia" w:hAnsi="Times New Roman"/>
                <w:b w:val="0"/>
                <w:bCs w:val="0"/>
                <w:color w:val="auto"/>
                <w:sz w:val="21"/>
                <w:szCs w:val="21"/>
              </w:rPr>
              <w:t>0%</w:t>
            </w:r>
            <w:r>
              <w:rPr>
                <w:rFonts w:hint="eastAsia" w:hAnsi="Times New Roman"/>
                <w:b w:val="0"/>
                <w:bCs w:val="0"/>
                <w:color w:val="auto"/>
                <w:sz w:val="21"/>
                <w:szCs w:val="21"/>
                <w:lang w:eastAsia="zh-CN"/>
              </w:rPr>
              <w:t>。</w:t>
            </w:r>
            <w:r>
              <w:rPr>
                <w:color w:val="000000" w:themeColor="text1"/>
                <w:szCs w:val="21"/>
                <w14:textFill>
                  <w14:solidFill>
                    <w14:schemeClr w14:val="tx1"/>
                  </w14:solidFill>
                </w14:textFill>
              </w:rPr>
              <w:t>收集后经水喷淋</w:t>
            </w:r>
            <w:r>
              <w:rPr>
                <w:rFonts w:hint="eastAsia"/>
                <w:color w:val="000000" w:themeColor="text1"/>
                <w:szCs w:val="21"/>
                <w:lang w:val="en-US" w:eastAsia="zh-CN"/>
                <w14:textFill>
                  <w14:solidFill>
                    <w14:schemeClr w14:val="tx1"/>
                  </w14:solidFill>
                </w14:textFill>
              </w:rPr>
              <w:t>+除雾器+活性炭</w:t>
            </w:r>
            <w:r>
              <w:rPr>
                <w:color w:val="000000" w:themeColor="text1"/>
                <w:szCs w:val="21"/>
                <w14:textFill>
                  <w14:solidFill>
                    <w14:schemeClr w14:val="tx1"/>
                  </w14:solidFill>
                </w14:textFill>
              </w:rPr>
              <w:t>处理后经</w:t>
            </w:r>
            <w:r>
              <w:rPr>
                <w:rFonts w:hint="eastAsia"/>
                <w:color w:val="000000" w:themeColor="text1"/>
                <w:szCs w:val="21"/>
                <w:lang w:val="en-US" w:eastAsia="zh-CN"/>
                <w14:textFill>
                  <w14:solidFill>
                    <w14:schemeClr w14:val="tx1"/>
                  </w14:solidFill>
                </w14:textFill>
              </w:rPr>
              <w:t>24</w:t>
            </w:r>
            <w:r>
              <w:rPr>
                <w:color w:val="000000" w:themeColor="text1"/>
                <w:szCs w:val="21"/>
                <w14:textFill>
                  <w14:solidFill>
                    <w14:schemeClr w14:val="tx1"/>
                  </w14:solidFill>
                </w14:textFill>
              </w:rPr>
              <w:t>米排气筒排放（</w:t>
            </w:r>
            <w:r>
              <w:rPr>
                <w:color w:val="000000"/>
                <w:szCs w:val="21"/>
              </w:rPr>
              <w:t>烟尘去除率以70%计算</w:t>
            </w:r>
            <w:r>
              <w:rPr>
                <w:rFonts w:hint="eastAsia"/>
                <w:color w:val="000000"/>
                <w:szCs w:val="21"/>
              </w:rPr>
              <w:t>，</w:t>
            </w:r>
            <w:r>
              <w:rPr>
                <w:color w:val="000000"/>
                <w:szCs w:val="21"/>
              </w:rPr>
              <w:t>对有机废气处理效率以</w:t>
            </w:r>
            <w:r>
              <w:rPr>
                <w:rFonts w:hint="eastAsia"/>
                <w:color w:val="000000"/>
                <w:szCs w:val="21"/>
              </w:rPr>
              <w:t>5</w:t>
            </w:r>
            <w:r>
              <w:rPr>
                <w:color w:val="000000"/>
                <w:szCs w:val="21"/>
              </w:rPr>
              <w:t>0</w:t>
            </w:r>
            <w:r>
              <w:rPr>
                <w:rFonts w:hint="eastAsia"/>
                <w:color w:val="000000"/>
                <w:szCs w:val="21"/>
              </w:rPr>
              <w:t>%</w:t>
            </w:r>
            <w:r>
              <w:rPr>
                <w:color w:val="000000"/>
                <w:szCs w:val="21"/>
              </w:rPr>
              <w:t>计算</w:t>
            </w:r>
            <w:r>
              <w:rPr>
                <w:color w:val="000000" w:themeColor="text1"/>
                <w:szCs w:val="21"/>
                <w14:textFill>
                  <w14:solidFill>
                    <w14:schemeClr w14:val="tx1"/>
                  </w14:solidFill>
                </w14:textFill>
              </w:rPr>
              <w:t>）。工作时间为</w:t>
            </w:r>
            <w:r>
              <w:rPr>
                <w:rFonts w:hint="eastAsia"/>
                <w:color w:val="000000" w:themeColor="text1"/>
                <w:szCs w:val="21"/>
                <w:lang w:val="en-US" w:eastAsia="zh-CN"/>
                <w14:textFill>
                  <w14:solidFill>
                    <w14:schemeClr w14:val="tx1"/>
                  </w14:solidFill>
                </w14:textFill>
              </w:rPr>
              <w:t>72</w:t>
            </w:r>
            <w:r>
              <w:rPr>
                <w:color w:val="000000" w:themeColor="text1"/>
                <w:szCs w:val="21"/>
                <w14:textFill>
                  <w14:solidFill>
                    <w14:schemeClr w14:val="tx1"/>
                  </w14:solidFill>
                </w14:textFill>
              </w:rPr>
              <w:t>00h/年，</w:t>
            </w:r>
            <w:r>
              <w:rPr>
                <w:color w:val="000000" w:themeColor="text1"/>
                <w:kern w:val="0"/>
                <w:szCs w:val="21"/>
                <w14:textFill>
                  <w14:solidFill>
                    <w14:schemeClr w14:val="tx1"/>
                  </w14:solidFill>
                </w14:textFill>
              </w:rPr>
              <w:t>风量</w:t>
            </w:r>
            <w:r>
              <w:rPr>
                <w:rFonts w:hint="eastAsia"/>
                <w:color w:val="000000" w:themeColor="text1"/>
                <w:kern w:val="0"/>
                <w:szCs w:val="21"/>
                <w:lang w:val="en-US" w:eastAsia="zh-CN"/>
                <w14:textFill>
                  <w14:solidFill>
                    <w14:schemeClr w14:val="tx1"/>
                  </w14:solidFill>
                </w14:textFill>
              </w:rPr>
              <w:t>2</w:t>
            </w:r>
            <w:r>
              <w:rPr>
                <w:color w:val="000000" w:themeColor="text1"/>
                <w:kern w:val="0"/>
                <w:szCs w:val="21"/>
                <w14:textFill>
                  <w14:solidFill>
                    <w14:schemeClr w14:val="tx1"/>
                  </w14:solidFill>
                </w14:textFill>
              </w:rPr>
              <w:t>0000m</w:t>
            </w:r>
            <w:r>
              <w:rPr>
                <w:color w:val="000000" w:themeColor="text1"/>
                <w:kern w:val="0"/>
                <w:szCs w:val="21"/>
                <w:vertAlign w:val="superscript"/>
                <w14:textFill>
                  <w14:solidFill>
                    <w14:schemeClr w14:val="tx1"/>
                  </w14:solidFill>
                </w14:textFill>
              </w:rPr>
              <w:t>3</w:t>
            </w:r>
            <w:r>
              <w:rPr>
                <w:color w:val="000000" w:themeColor="text1"/>
                <w:kern w:val="0"/>
                <w:szCs w:val="21"/>
                <w14:textFill>
                  <w14:solidFill>
                    <w14:schemeClr w14:val="tx1"/>
                  </w14:solidFill>
                </w14:textFill>
              </w:rPr>
              <w:t>/h</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熔融、</w:t>
            </w:r>
            <w:r>
              <w:rPr>
                <w:color w:val="000000" w:themeColor="text1"/>
                <w:szCs w:val="21"/>
                <w14:textFill>
                  <w14:solidFill>
                    <w14:schemeClr w14:val="tx1"/>
                  </w14:solidFill>
                </w14:textFill>
              </w:rPr>
              <w:t>压铸</w:t>
            </w:r>
            <w:r>
              <w:rPr>
                <w:rFonts w:hint="eastAsia"/>
                <w:color w:val="000000" w:themeColor="text1"/>
                <w:szCs w:val="21"/>
                <w:lang w:eastAsia="zh-CN"/>
                <w14:textFill>
                  <w14:solidFill>
                    <w14:schemeClr w14:val="tx1"/>
                  </w14:solidFill>
                </w14:textFill>
              </w:rPr>
              <w:t>、</w:t>
            </w:r>
            <w:r>
              <w:rPr>
                <w:color w:val="000000" w:themeColor="text1"/>
                <w:szCs w:val="21"/>
                <w14:textFill>
                  <w14:solidFill>
                    <w14:schemeClr w14:val="tx1"/>
                  </w14:solidFill>
                </w14:textFill>
              </w:rPr>
              <w:t>喷脱模剂</w:t>
            </w:r>
            <w:r>
              <w:rPr>
                <w:rFonts w:hint="eastAsia"/>
                <w:color w:val="000000" w:themeColor="text1"/>
                <w:szCs w:val="21"/>
                <w:lang w:val="en-US" w:eastAsia="zh-CN"/>
                <w14:textFill>
                  <w14:solidFill>
                    <w14:schemeClr w14:val="tx1"/>
                  </w14:solidFill>
                </w14:textFill>
              </w:rPr>
              <w:t>工序</w:t>
            </w:r>
            <w:r>
              <w:rPr>
                <w:color w:val="000000" w:themeColor="text1"/>
                <w:szCs w:val="21"/>
                <w14:textFill>
                  <w14:solidFill>
                    <w14:schemeClr w14:val="tx1"/>
                  </w14:solidFill>
                </w14:textFill>
              </w:rPr>
              <w:t>产排情况见下表。</w:t>
            </w:r>
          </w:p>
          <w:p>
            <w:pPr>
              <w:tabs>
                <w:tab w:val="left" w:pos="960"/>
              </w:tabs>
              <w:adjustRightInd w:val="0"/>
              <w:snapToGrid w:val="0"/>
              <w:spacing w:line="360" w:lineRule="auto"/>
              <w:ind w:firstLine="480"/>
              <w:rPr>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收集合理性分析：</w:t>
            </w:r>
            <w:r>
              <w:rPr>
                <w:bCs/>
                <w:color w:val="000000" w:themeColor="text1"/>
                <w:szCs w:val="21"/>
                <w14:textFill>
                  <w14:solidFill>
                    <w14:schemeClr w14:val="tx1"/>
                  </w14:solidFill>
                </w14:textFill>
              </w:rPr>
              <w:t>风量设计参考《三废处理工程技术手册》（废气卷），计算公式为：</w:t>
            </w:r>
          </w:p>
          <w:p>
            <w:pPr>
              <w:tabs>
                <w:tab w:val="left" w:pos="960"/>
              </w:tabs>
              <w:adjustRightInd w:val="0"/>
              <w:snapToGrid w:val="0"/>
              <w:spacing w:line="360" w:lineRule="auto"/>
              <w:ind w:firstLine="48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Q=0.75（10×X</w:t>
            </w:r>
            <w:r>
              <w:rPr>
                <w:bCs/>
                <w:color w:val="000000" w:themeColor="text1"/>
                <w:szCs w:val="21"/>
                <w:vertAlign w:val="superscript"/>
                <w14:textFill>
                  <w14:solidFill>
                    <w14:schemeClr w14:val="tx1"/>
                  </w14:solidFill>
                </w14:textFill>
              </w:rPr>
              <w:t>2</w:t>
            </w:r>
            <w:r>
              <w:rPr>
                <w:bCs/>
                <w:color w:val="000000" w:themeColor="text1"/>
                <w:szCs w:val="21"/>
                <w14:textFill>
                  <w14:solidFill>
                    <w14:schemeClr w14:val="tx1"/>
                  </w14:solidFill>
                </w14:textFill>
              </w:rPr>
              <w:t>+A）×Vx</w:t>
            </w:r>
          </w:p>
          <w:p>
            <w:pPr>
              <w:tabs>
                <w:tab w:val="left" w:pos="960"/>
              </w:tabs>
              <w:adjustRightInd w:val="0"/>
              <w:snapToGrid w:val="0"/>
              <w:spacing w:line="360" w:lineRule="auto"/>
              <w:ind w:firstLine="480"/>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Q：集气罩排风量m</w:t>
            </w:r>
            <w:r>
              <w:rPr>
                <w:bCs/>
                <w:color w:val="000000" w:themeColor="text1"/>
                <w:szCs w:val="21"/>
                <w:vertAlign w:val="superscript"/>
                <w14:textFill>
                  <w14:solidFill>
                    <w14:schemeClr w14:val="tx1"/>
                  </w14:solidFill>
                </w14:textFill>
              </w:rPr>
              <w:t>3</w:t>
            </w:r>
            <w:r>
              <w:rPr>
                <w:bCs/>
                <w:color w:val="000000" w:themeColor="text1"/>
                <w:szCs w:val="21"/>
                <w14:textFill>
                  <w14:solidFill>
                    <w14:schemeClr w14:val="tx1"/>
                  </w14:solidFill>
                </w14:textFill>
              </w:rPr>
              <w:t>/s；</w:t>
            </w:r>
          </w:p>
          <w:p>
            <w:pPr>
              <w:tabs>
                <w:tab w:val="left" w:pos="960"/>
              </w:tabs>
              <w:adjustRightInd w:val="0"/>
              <w:snapToGrid w:val="0"/>
              <w:spacing w:line="360" w:lineRule="auto"/>
              <w:ind w:firstLine="480"/>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X：污染物产生点至罩口的距离，m，项目取0.</w:t>
            </w:r>
            <w:r>
              <w:rPr>
                <w:rFonts w:hint="eastAsia"/>
                <w:bCs/>
                <w:color w:val="000000" w:themeColor="text1"/>
                <w:szCs w:val="21"/>
                <w:lang w:val="en-US" w:eastAsia="zh-CN"/>
                <w14:textFill>
                  <w14:solidFill>
                    <w14:schemeClr w14:val="tx1"/>
                  </w14:solidFill>
                </w14:textFill>
              </w:rPr>
              <w:t>3</w:t>
            </w:r>
            <w:r>
              <w:rPr>
                <w:bCs/>
                <w:color w:val="000000" w:themeColor="text1"/>
                <w:szCs w:val="21"/>
                <w14:textFill>
                  <w14:solidFill>
                    <w14:schemeClr w14:val="tx1"/>
                  </w14:solidFill>
                </w14:textFill>
              </w:rPr>
              <w:t>5m；</w:t>
            </w:r>
          </w:p>
          <w:p>
            <w:pPr>
              <w:tabs>
                <w:tab w:val="left" w:pos="960"/>
              </w:tabs>
              <w:adjustRightInd w:val="0"/>
              <w:snapToGrid w:val="0"/>
              <w:spacing w:line="360" w:lineRule="auto"/>
              <w:ind w:firstLine="480"/>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A：罩口面积，m</w:t>
            </w:r>
            <w:r>
              <w:rPr>
                <w:bCs/>
                <w:color w:val="000000" w:themeColor="text1"/>
                <w:szCs w:val="21"/>
                <w:vertAlign w:val="superscript"/>
                <w14:textFill>
                  <w14:solidFill>
                    <w14:schemeClr w14:val="tx1"/>
                  </w14:solidFill>
                </w14:textFill>
              </w:rPr>
              <w:t>2</w:t>
            </w:r>
            <w:r>
              <w:rPr>
                <w:bCs/>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建设单位拟设在压铸、熔炉上方设集气罩，每个罩子面积约为0.5m</w:t>
            </w:r>
            <w:r>
              <w:rPr>
                <w:rFonts w:hint="eastAsia"/>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w:t>
            </w:r>
          </w:p>
          <w:p>
            <w:pPr>
              <w:tabs>
                <w:tab w:val="left" w:pos="960"/>
              </w:tabs>
              <w:adjustRightInd w:val="0"/>
              <w:snapToGrid w:val="0"/>
              <w:spacing w:line="360" w:lineRule="auto"/>
              <w:ind w:firstLine="480"/>
              <w:rPr>
                <w:rFonts w:hint="default" w:eastAsia="宋体"/>
                <w:bCs/>
                <w:color w:val="000000" w:themeColor="text1"/>
                <w:szCs w:val="21"/>
                <w:lang w:val="en-US" w:eastAsia="zh-CN"/>
                <w14:textFill>
                  <w14:solidFill>
                    <w14:schemeClr w14:val="tx1"/>
                  </w14:solidFill>
                </w14:textFill>
              </w:rPr>
            </w:pPr>
            <w:r>
              <w:rPr>
                <w:bCs/>
                <w:color w:val="000000" w:themeColor="text1"/>
                <w:szCs w:val="21"/>
                <w14:textFill>
                  <w14:solidFill>
                    <w14:schemeClr w14:val="tx1"/>
                  </w14:solidFill>
                </w14:textFill>
              </w:rPr>
              <w:t>Vx：最小控制风速，m/s；项目取</w:t>
            </w:r>
            <w:r>
              <w:rPr>
                <w:rFonts w:hint="eastAsia"/>
                <w:bCs/>
                <w:color w:val="000000" w:themeColor="text1"/>
                <w:szCs w:val="21"/>
                <w:lang w:val="en-US" w:eastAsia="zh-CN"/>
                <w14:textFill>
                  <w14:solidFill>
                    <w14:schemeClr w14:val="tx1"/>
                  </w14:solidFill>
                </w14:textFill>
              </w:rPr>
              <w:t>0.5</w:t>
            </w:r>
            <w:r>
              <w:rPr>
                <w:bCs/>
                <w:color w:val="000000" w:themeColor="text1"/>
                <w:szCs w:val="21"/>
                <w14:textFill>
                  <w14:solidFill>
                    <w14:schemeClr w14:val="tx1"/>
                  </w14:solidFill>
                </w14:textFill>
              </w:rPr>
              <w:t>m</w:t>
            </w:r>
            <w:r>
              <w:rPr>
                <w:rFonts w:hint="eastAsia"/>
                <w:bCs/>
                <w:color w:val="000000" w:themeColor="text1"/>
                <w:szCs w:val="21"/>
                <w:lang w:val="en-US" w:eastAsia="zh-CN"/>
                <w14:textFill>
                  <w14:solidFill>
                    <w14:schemeClr w14:val="tx1"/>
                  </w14:solidFill>
                </w14:textFill>
              </w:rPr>
              <w:t>/s</w:t>
            </w:r>
          </w:p>
          <w:p>
            <w:pPr>
              <w:tabs>
                <w:tab w:val="left" w:pos="960"/>
              </w:tabs>
              <w:adjustRightInd w:val="0"/>
              <w:snapToGrid w:val="0"/>
              <w:spacing w:line="360" w:lineRule="auto"/>
              <w:ind w:firstLine="480"/>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故集气罩所需风量为</w:t>
            </w:r>
            <w:r>
              <w:rPr>
                <w:rFonts w:hint="eastAsia"/>
                <w:bCs/>
                <w:color w:val="000000" w:themeColor="text1"/>
                <w:szCs w:val="21"/>
                <w:lang w:val="en-US" w:eastAsia="zh-CN"/>
                <w14:textFill>
                  <w14:solidFill>
                    <w14:schemeClr w14:val="tx1"/>
                  </w14:solidFill>
                </w14:textFill>
              </w:rPr>
              <w:t>2328.75</w:t>
            </w:r>
            <w:r>
              <w:rPr>
                <w:rFonts w:hint="eastAsia"/>
                <w:bCs/>
                <w:color w:val="000000" w:themeColor="text1"/>
                <w:szCs w:val="21"/>
                <w14:textFill>
                  <w14:solidFill>
                    <w14:schemeClr w14:val="tx1"/>
                  </w14:solidFill>
                </w14:textFill>
              </w:rPr>
              <w:t>m</w:t>
            </w:r>
            <w:r>
              <w:rPr>
                <w:rFonts w:hint="eastAsia"/>
                <w:bCs/>
                <w:color w:val="000000" w:themeColor="text1"/>
                <w:szCs w:val="21"/>
                <w:vertAlign w:val="superscript"/>
                <w14:textFill>
                  <w14:solidFill>
                    <w14:schemeClr w14:val="tx1"/>
                  </w14:solidFill>
                </w14:textFill>
              </w:rPr>
              <w:t>3</w:t>
            </w:r>
            <w:r>
              <w:rPr>
                <w:rFonts w:hint="eastAsia"/>
                <w:bCs/>
                <w:color w:val="000000" w:themeColor="text1"/>
                <w:szCs w:val="21"/>
                <w14:textFill>
                  <w14:solidFill>
                    <w14:schemeClr w14:val="tx1"/>
                  </w14:solidFill>
                </w14:textFill>
              </w:rPr>
              <w:t>/h，项目设有</w:t>
            </w:r>
            <w:r>
              <w:rPr>
                <w:rFonts w:hint="eastAsia"/>
                <w:bCs/>
                <w:color w:val="000000" w:themeColor="text1"/>
                <w:szCs w:val="21"/>
                <w:lang w:val="en-US" w:eastAsia="zh-CN"/>
                <w14:textFill>
                  <w14:solidFill>
                    <w14:schemeClr w14:val="tx1"/>
                  </w14:solidFill>
                </w14:textFill>
              </w:rPr>
              <w:t>4</w:t>
            </w:r>
            <w:r>
              <w:rPr>
                <w:rFonts w:hint="eastAsia"/>
                <w:bCs/>
                <w:color w:val="000000" w:themeColor="text1"/>
                <w:szCs w:val="21"/>
                <w14:textFill>
                  <w14:solidFill>
                    <w14:schemeClr w14:val="tx1"/>
                  </w14:solidFill>
                </w14:textFill>
              </w:rPr>
              <w:t>台压铸机和</w:t>
            </w:r>
            <w:r>
              <w:rPr>
                <w:rFonts w:hint="eastAsia"/>
                <w:bCs/>
                <w:color w:val="000000" w:themeColor="text1"/>
                <w:szCs w:val="21"/>
                <w:lang w:val="en-US" w:eastAsia="zh-CN"/>
                <w14:textFill>
                  <w14:solidFill>
                    <w14:schemeClr w14:val="tx1"/>
                  </w14:solidFill>
                </w14:textFill>
              </w:rPr>
              <w:t>4</w:t>
            </w:r>
            <w:r>
              <w:rPr>
                <w:rFonts w:hint="eastAsia"/>
                <w:bCs/>
                <w:color w:val="000000" w:themeColor="text1"/>
                <w:szCs w:val="21"/>
                <w14:textFill>
                  <w14:solidFill>
                    <w14:schemeClr w14:val="tx1"/>
                  </w14:solidFill>
                </w14:textFill>
              </w:rPr>
              <w:t>台熔炉，则总需风量为</w:t>
            </w:r>
            <w:r>
              <w:rPr>
                <w:rFonts w:hint="eastAsia"/>
                <w:bCs/>
                <w:color w:val="000000" w:themeColor="text1"/>
                <w:szCs w:val="21"/>
                <w:lang w:val="en-US" w:eastAsia="zh-CN"/>
                <w14:textFill>
                  <w14:solidFill>
                    <w14:schemeClr w14:val="tx1"/>
                  </w14:solidFill>
                </w14:textFill>
              </w:rPr>
              <w:t>18630</w:t>
            </w:r>
            <w:r>
              <w:rPr>
                <w:rFonts w:hint="eastAsia"/>
                <w:bCs/>
                <w:color w:val="000000" w:themeColor="text1"/>
                <w:szCs w:val="21"/>
                <w14:textFill>
                  <w14:solidFill>
                    <w14:schemeClr w14:val="tx1"/>
                  </w14:solidFill>
                </w14:textFill>
              </w:rPr>
              <w:t>m</w:t>
            </w:r>
            <w:r>
              <w:rPr>
                <w:rFonts w:hint="eastAsia"/>
                <w:bCs/>
                <w:color w:val="000000" w:themeColor="text1"/>
                <w:szCs w:val="21"/>
                <w:vertAlign w:val="superscript"/>
                <w14:textFill>
                  <w14:solidFill>
                    <w14:schemeClr w14:val="tx1"/>
                  </w14:solidFill>
                </w14:textFill>
              </w:rPr>
              <w:t>3</w:t>
            </w:r>
            <w:r>
              <w:rPr>
                <w:rFonts w:hint="eastAsia"/>
                <w:bCs/>
                <w:color w:val="000000" w:themeColor="text1"/>
                <w:szCs w:val="21"/>
                <w14:textFill>
                  <w14:solidFill>
                    <w14:schemeClr w14:val="tx1"/>
                  </w14:solidFill>
                </w14:textFill>
              </w:rPr>
              <w:t>/h，项目设</w:t>
            </w:r>
            <w:r>
              <w:rPr>
                <w:rFonts w:hint="eastAsia"/>
                <w:bCs/>
                <w:color w:val="000000" w:themeColor="text1"/>
                <w:szCs w:val="21"/>
                <w:lang w:val="en-US" w:eastAsia="zh-CN"/>
                <w14:textFill>
                  <w14:solidFill>
                    <w14:schemeClr w14:val="tx1"/>
                  </w14:solidFill>
                </w14:textFill>
              </w:rPr>
              <w:t>2</w:t>
            </w:r>
            <w:r>
              <w:rPr>
                <w:bCs/>
                <w:color w:val="000000" w:themeColor="text1"/>
                <w:szCs w:val="21"/>
                <w14:textFill>
                  <w14:solidFill>
                    <w14:schemeClr w14:val="tx1"/>
                  </w14:solidFill>
                </w14:textFill>
              </w:rPr>
              <w:t>0</w:t>
            </w:r>
            <w:r>
              <w:rPr>
                <w:rFonts w:hint="eastAsia"/>
                <w:bCs/>
                <w:color w:val="000000" w:themeColor="text1"/>
                <w:szCs w:val="21"/>
                <w14:textFill>
                  <w14:solidFill>
                    <w14:schemeClr w14:val="tx1"/>
                  </w14:solidFill>
                </w14:textFill>
              </w:rPr>
              <w:t>000m</w:t>
            </w:r>
            <w:r>
              <w:rPr>
                <w:rFonts w:hint="eastAsia"/>
                <w:bCs/>
                <w:color w:val="000000" w:themeColor="text1"/>
                <w:szCs w:val="21"/>
                <w:vertAlign w:val="superscript"/>
                <w14:textFill>
                  <w14:solidFill>
                    <w14:schemeClr w14:val="tx1"/>
                  </w14:solidFill>
                </w14:textFill>
              </w:rPr>
              <w:t>3</w:t>
            </w:r>
            <w:r>
              <w:rPr>
                <w:rFonts w:hint="eastAsia"/>
                <w:bCs/>
                <w:color w:val="000000" w:themeColor="text1"/>
                <w:szCs w:val="21"/>
                <w14:textFill>
                  <w14:solidFill>
                    <w14:schemeClr w14:val="tx1"/>
                  </w14:solidFill>
                </w14:textFill>
              </w:rPr>
              <w:t>/h风量能满足正常的收集需求。</w:t>
            </w:r>
          </w:p>
          <w:p>
            <w:pPr>
              <w:pStyle w:val="66"/>
              <w:spacing w:before="120"/>
              <w:rPr>
                <w:color w:val="000000" w:themeColor="text1"/>
                <w14:textFill>
                  <w14:solidFill>
                    <w14:schemeClr w14:val="tx1"/>
                  </w14:solidFill>
                </w14:textFill>
              </w:rPr>
            </w:pPr>
            <w:r>
              <w:rPr>
                <w:rFonts w:hint="eastAsia"/>
                <w:color w:val="000000" w:themeColor="text1"/>
                <w14:textFill>
                  <w14:solidFill>
                    <w14:schemeClr w14:val="tx1"/>
                  </w14:solidFill>
                </w14:textFill>
              </w:rPr>
              <w:t>熔融、</w:t>
            </w:r>
            <w:r>
              <w:rPr>
                <w:color w:val="000000" w:themeColor="text1"/>
                <w14:textFill>
                  <w14:solidFill>
                    <w14:schemeClr w14:val="tx1"/>
                  </w14:solidFill>
                </w14:textFill>
              </w:rPr>
              <w:t>压铸、喷脱模剂废气产排情况</w:t>
            </w:r>
          </w:p>
          <w:tbl>
            <w:tblPr>
              <w:tblStyle w:val="23"/>
              <w:tblW w:w="492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6"/>
              <w:gridCol w:w="752"/>
              <w:gridCol w:w="748"/>
              <w:gridCol w:w="970"/>
              <w:gridCol w:w="1065"/>
              <w:gridCol w:w="928"/>
              <w:gridCol w:w="863"/>
              <w:gridCol w:w="1058"/>
              <w:gridCol w:w="850"/>
              <w:gridCol w:w="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53" w:type="pct"/>
                  <w:vMerge w:val="restart"/>
                  <w:vAlign w:val="center"/>
                </w:tcPr>
                <w:p>
                  <w:pPr>
                    <w:widowControl/>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污染物</w:t>
                  </w:r>
                </w:p>
              </w:tc>
              <w:tc>
                <w:tcPr>
                  <w:tcW w:w="1924" w:type="pct"/>
                  <w:gridSpan w:val="4"/>
                  <w:vAlign w:val="center"/>
                </w:tcPr>
                <w:p>
                  <w:pPr>
                    <w:widowControl/>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产生情况</w:t>
                  </w:r>
                </w:p>
              </w:tc>
              <w:tc>
                <w:tcPr>
                  <w:tcW w:w="1551" w:type="pct"/>
                  <w:gridSpan w:val="3"/>
                  <w:vAlign w:val="center"/>
                </w:tcPr>
                <w:p>
                  <w:pPr>
                    <w:widowControl/>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有组织</w:t>
                  </w:r>
                </w:p>
              </w:tc>
              <w:tc>
                <w:tcPr>
                  <w:tcW w:w="971" w:type="pct"/>
                  <w:gridSpan w:val="2"/>
                  <w:vAlign w:val="center"/>
                </w:tcPr>
                <w:p>
                  <w:pPr>
                    <w:widowControl/>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53" w:type="pct"/>
                  <w:vMerge w:val="continue"/>
                  <w:vAlign w:val="center"/>
                </w:tcPr>
                <w:p>
                  <w:pPr>
                    <w:widowControl/>
                    <w:jc w:val="center"/>
                    <w:rPr>
                      <w:b/>
                      <w:color w:val="000000" w:themeColor="text1"/>
                      <w:kern w:val="0"/>
                      <w:szCs w:val="21"/>
                      <w14:textFill>
                        <w14:solidFill>
                          <w14:schemeClr w14:val="tx1"/>
                        </w14:solidFill>
                      </w14:textFill>
                    </w:rPr>
                  </w:pPr>
                </w:p>
              </w:tc>
              <w:tc>
                <w:tcPr>
                  <w:tcW w:w="409" w:type="pct"/>
                  <w:vAlign w:val="center"/>
                </w:tcPr>
                <w:p>
                  <w:pPr>
                    <w:widowControl/>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产生量t/a</w:t>
                  </w:r>
                </w:p>
              </w:tc>
              <w:tc>
                <w:tcPr>
                  <w:tcW w:w="407" w:type="pct"/>
                  <w:vAlign w:val="center"/>
                </w:tcPr>
                <w:p>
                  <w:pPr>
                    <w:widowControl/>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收集量t/a</w:t>
                  </w:r>
                </w:p>
              </w:tc>
              <w:tc>
                <w:tcPr>
                  <w:tcW w:w="528" w:type="pct"/>
                  <w:vAlign w:val="center"/>
                </w:tcPr>
                <w:p>
                  <w:pPr>
                    <w:widowControl/>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产生速率kg/h</w:t>
                  </w:r>
                </w:p>
              </w:tc>
              <w:tc>
                <w:tcPr>
                  <w:tcW w:w="579" w:type="pct"/>
                  <w:vAlign w:val="center"/>
                </w:tcPr>
                <w:p>
                  <w:pPr>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产生浓度mg/m</w:t>
                  </w:r>
                  <w:r>
                    <w:rPr>
                      <w:b/>
                      <w:color w:val="000000" w:themeColor="text1"/>
                      <w:kern w:val="0"/>
                      <w:szCs w:val="21"/>
                      <w:vertAlign w:val="superscript"/>
                      <w14:textFill>
                        <w14:solidFill>
                          <w14:schemeClr w14:val="tx1"/>
                        </w14:solidFill>
                      </w14:textFill>
                    </w:rPr>
                    <w:t>3</w:t>
                  </w:r>
                </w:p>
              </w:tc>
              <w:tc>
                <w:tcPr>
                  <w:tcW w:w="505" w:type="pct"/>
                  <w:vAlign w:val="center"/>
                </w:tcPr>
                <w:p>
                  <w:pPr>
                    <w:widowControl/>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排放量</w:t>
                  </w:r>
                </w:p>
                <w:p>
                  <w:pPr>
                    <w:widowControl/>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t/a</w:t>
                  </w:r>
                </w:p>
              </w:tc>
              <w:tc>
                <w:tcPr>
                  <w:tcW w:w="469" w:type="pct"/>
                  <w:vAlign w:val="center"/>
                </w:tcPr>
                <w:p>
                  <w:pPr>
                    <w:widowControl/>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排放速率kg/h</w:t>
                  </w:r>
                </w:p>
              </w:tc>
              <w:tc>
                <w:tcPr>
                  <w:tcW w:w="576" w:type="pct"/>
                  <w:vAlign w:val="center"/>
                </w:tcPr>
                <w:p>
                  <w:pPr>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排放浓度mg/m</w:t>
                  </w:r>
                  <w:r>
                    <w:rPr>
                      <w:b/>
                      <w:color w:val="000000" w:themeColor="text1"/>
                      <w:kern w:val="0"/>
                      <w:szCs w:val="21"/>
                      <w:vertAlign w:val="superscript"/>
                      <w14:textFill>
                        <w14:solidFill>
                          <w14:schemeClr w14:val="tx1"/>
                        </w14:solidFill>
                      </w14:textFill>
                    </w:rPr>
                    <w:t>3</w:t>
                  </w:r>
                </w:p>
              </w:tc>
              <w:tc>
                <w:tcPr>
                  <w:tcW w:w="462" w:type="pct"/>
                  <w:vAlign w:val="center"/>
                </w:tcPr>
                <w:p>
                  <w:pPr>
                    <w:widowControl/>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排放量</w:t>
                  </w:r>
                </w:p>
                <w:p>
                  <w:pPr>
                    <w:widowControl/>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t/a</w:t>
                  </w:r>
                </w:p>
              </w:tc>
              <w:tc>
                <w:tcPr>
                  <w:tcW w:w="508" w:type="pct"/>
                  <w:vAlign w:val="center"/>
                </w:tcPr>
                <w:p>
                  <w:pPr>
                    <w:widowControl/>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53" w:type="pct"/>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颗粒物</w:t>
                  </w:r>
                </w:p>
              </w:tc>
              <w:tc>
                <w:tcPr>
                  <w:tcW w:w="409" w:type="pct"/>
                  <w:vAlign w:val="center"/>
                </w:tcPr>
                <w:p>
                  <w:pPr>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0.309 </w:t>
                  </w:r>
                </w:p>
              </w:tc>
              <w:tc>
                <w:tcPr>
                  <w:tcW w:w="407" w:type="pct"/>
                  <w:vAlign w:val="center"/>
                </w:tcPr>
                <w:p>
                  <w:pPr>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0.155 </w:t>
                  </w:r>
                </w:p>
              </w:tc>
              <w:tc>
                <w:tcPr>
                  <w:tcW w:w="528" w:type="pct"/>
                  <w:vAlign w:val="center"/>
                </w:tcPr>
                <w:p>
                  <w:pPr>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0.021 </w:t>
                  </w:r>
                </w:p>
              </w:tc>
              <w:tc>
                <w:tcPr>
                  <w:tcW w:w="579" w:type="pct"/>
                  <w:vAlign w:val="center"/>
                </w:tcPr>
                <w:p>
                  <w:pPr>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1.073 </w:t>
                  </w:r>
                </w:p>
              </w:tc>
              <w:tc>
                <w:tcPr>
                  <w:tcW w:w="505" w:type="pct"/>
                  <w:vAlign w:val="center"/>
                </w:tcPr>
                <w:p>
                  <w:pPr>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0.046 </w:t>
                  </w:r>
                </w:p>
              </w:tc>
              <w:tc>
                <w:tcPr>
                  <w:tcW w:w="469" w:type="pct"/>
                  <w:vAlign w:val="center"/>
                </w:tcPr>
                <w:p>
                  <w:pPr>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0.006 </w:t>
                  </w:r>
                </w:p>
              </w:tc>
              <w:tc>
                <w:tcPr>
                  <w:tcW w:w="576" w:type="pct"/>
                  <w:vAlign w:val="center"/>
                </w:tcPr>
                <w:p>
                  <w:pPr>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0.322 </w:t>
                  </w:r>
                </w:p>
              </w:tc>
              <w:tc>
                <w:tcPr>
                  <w:tcW w:w="462" w:type="pct"/>
                  <w:vAlign w:val="center"/>
                </w:tcPr>
                <w:p>
                  <w:pPr>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0.155 </w:t>
                  </w:r>
                </w:p>
              </w:tc>
              <w:tc>
                <w:tcPr>
                  <w:tcW w:w="508" w:type="pct"/>
                  <w:vAlign w:val="center"/>
                </w:tcPr>
                <w:p>
                  <w:pPr>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0.021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53" w:type="pct"/>
                  <w:vAlign w:val="center"/>
                </w:tcPr>
                <w:p>
                  <w:pPr>
                    <w:widowControl/>
                    <w:jc w:val="center"/>
                    <w:rPr>
                      <w:rFonts w:hint="default" w:eastAsia="宋体"/>
                      <w:color w:val="000000" w:themeColor="text1"/>
                      <w:kern w:val="0"/>
                      <w:szCs w:val="21"/>
                      <w:lang w:val="en-US" w:eastAsia="zh-CN"/>
                      <w14:textFill>
                        <w14:solidFill>
                          <w14:schemeClr w14:val="tx1"/>
                        </w14:solidFill>
                      </w14:textFill>
                    </w:rPr>
                  </w:pPr>
                  <w:r>
                    <w:rPr>
                      <w:color w:val="000000" w:themeColor="text1"/>
                      <w:kern w:val="0"/>
                      <w:szCs w:val="21"/>
                      <w14:textFill>
                        <w14:solidFill>
                          <w14:schemeClr w14:val="tx1"/>
                        </w14:solidFill>
                      </w14:textFill>
                    </w:rPr>
                    <w:t>非甲烷总烃</w:t>
                  </w:r>
                  <w:r>
                    <w:rPr>
                      <w:rFonts w:hint="eastAsia"/>
                      <w:color w:val="000000" w:themeColor="text1"/>
                      <w:kern w:val="0"/>
                      <w:szCs w:val="21"/>
                      <w:lang w:eastAsia="zh-CN"/>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TVOC</w:t>
                  </w:r>
                </w:p>
              </w:tc>
              <w:tc>
                <w:tcPr>
                  <w:tcW w:w="409" w:type="pct"/>
                  <w:vAlign w:val="center"/>
                </w:tcPr>
                <w:p>
                  <w:pPr>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0.060 </w:t>
                  </w:r>
                </w:p>
              </w:tc>
              <w:tc>
                <w:tcPr>
                  <w:tcW w:w="407" w:type="pct"/>
                  <w:vAlign w:val="center"/>
                </w:tcPr>
                <w:p>
                  <w:pPr>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0.030 </w:t>
                  </w:r>
                </w:p>
              </w:tc>
              <w:tc>
                <w:tcPr>
                  <w:tcW w:w="528" w:type="pct"/>
                  <w:vAlign w:val="center"/>
                </w:tcPr>
                <w:p>
                  <w:pPr>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0.004 </w:t>
                  </w:r>
                </w:p>
              </w:tc>
              <w:tc>
                <w:tcPr>
                  <w:tcW w:w="579" w:type="pct"/>
                  <w:vAlign w:val="center"/>
                </w:tcPr>
                <w:p>
                  <w:pPr>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0.208 </w:t>
                  </w:r>
                </w:p>
              </w:tc>
              <w:tc>
                <w:tcPr>
                  <w:tcW w:w="505" w:type="pct"/>
                  <w:vAlign w:val="center"/>
                </w:tcPr>
                <w:p>
                  <w:pPr>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0.015 </w:t>
                  </w:r>
                </w:p>
              </w:tc>
              <w:tc>
                <w:tcPr>
                  <w:tcW w:w="469" w:type="pct"/>
                  <w:vAlign w:val="center"/>
                </w:tcPr>
                <w:p>
                  <w:pPr>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0.002 </w:t>
                  </w:r>
                </w:p>
              </w:tc>
              <w:tc>
                <w:tcPr>
                  <w:tcW w:w="576" w:type="pct"/>
                  <w:vAlign w:val="center"/>
                </w:tcPr>
                <w:p>
                  <w:pPr>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0.104 </w:t>
                  </w:r>
                </w:p>
              </w:tc>
              <w:tc>
                <w:tcPr>
                  <w:tcW w:w="462" w:type="pct"/>
                  <w:vAlign w:val="center"/>
                </w:tcPr>
                <w:p>
                  <w:pPr>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0.030 </w:t>
                  </w:r>
                </w:p>
              </w:tc>
              <w:tc>
                <w:tcPr>
                  <w:tcW w:w="508" w:type="pct"/>
                  <w:vAlign w:val="center"/>
                </w:tcPr>
                <w:p>
                  <w:pPr>
                    <w:jc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0.004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5000" w:type="pct"/>
                  <w:gridSpan w:val="10"/>
                  <w:vAlign w:val="center"/>
                </w:tcPr>
                <w:p>
                  <w:pPr>
                    <w:jc w:val="left"/>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注：工作时间</w:t>
                  </w:r>
                  <w:r>
                    <w:rPr>
                      <w:rFonts w:hint="eastAsia"/>
                      <w:color w:val="000000" w:themeColor="text1"/>
                      <w:kern w:val="0"/>
                      <w:szCs w:val="21"/>
                      <w:lang w:val="en-US" w:eastAsia="zh-CN"/>
                      <w14:textFill>
                        <w14:solidFill>
                          <w14:schemeClr w14:val="tx1"/>
                        </w14:solidFill>
                      </w14:textFill>
                    </w:rPr>
                    <w:t>72</w:t>
                  </w:r>
                  <w:r>
                    <w:rPr>
                      <w:color w:val="000000" w:themeColor="text1"/>
                      <w:kern w:val="0"/>
                      <w:szCs w:val="21"/>
                      <w14:textFill>
                        <w14:solidFill>
                          <w14:schemeClr w14:val="tx1"/>
                        </w14:solidFill>
                      </w14:textFill>
                    </w:rPr>
                    <w:t>00h/a，风量</w:t>
                  </w:r>
                  <w:r>
                    <w:rPr>
                      <w:rFonts w:hint="eastAsia"/>
                      <w:color w:val="000000" w:themeColor="text1"/>
                      <w:kern w:val="0"/>
                      <w:szCs w:val="21"/>
                      <w:lang w:val="en-US" w:eastAsia="zh-CN"/>
                      <w14:textFill>
                        <w14:solidFill>
                          <w14:schemeClr w14:val="tx1"/>
                        </w14:solidFill>
                      </w14:textFill>
                    </w:rPr>
                    <w:t>2</w:t>
                  </w:r>
                  <w:r>
                    <w:rPr>
                      <w:color w:val="000000" w:themeColor="text1"/>
                      <w:kern w:val="0"/>
                      <w:szCs w:val="21"/>
                      <w14:textFill>
                        <w14:solidFill>
                          <w14:schemeClr w14:val="tx1"/>
                        </w14:solidFill>
                      </w14:textFill>
                    </w:rPr>
                    <w:t>0000m</w:t>
                  </w:r>
                  <w:r>
                    <w:rPr>
                      <w:color w:val="000000" w:themeColor="text1"/>
                      <w:kern w:val="0"/>
                      <w:szCs w:val="21"/>
                      <w:vertAlign w:val="superscript"/>
                      <w14:textFill>
                        <w14:solidFill>
                          <w14:schemeClr w14:val="tx1"/>
                        </w14:solidFill>
                      </w14:textFill>
                    </w:rPr>
                    <w:t>3</w:t>
                  </w:r>
                  <w:r>
                    <w:rPr>
                      <w:color w:val="000000" w:themeColor="text1"/>
                      <w:kern w:val="0"/>
                      <w:szCs w:val="21"/>
                      <w14:textFill>
                        <w14:solidFill>
                          <w14:schemeClr w14:val="tx1"/>
                        </w14:solidFill>
                      </w14:textFill>
                    </w:rPr>
                    <w:t>/h</w:t>
                  </w:r>
                </w:p>
              </w:tc>
            </w:tr>
          </w:tbl>
          <w:p>
            <w:pPr>
              <w:widowControl/>
              <w:autoSpaceDE w:val="0"/>
              <w:autoSpaceDN w:val="0"/>
              <w:adjustRightInd w:val="0"/>
              <w:snapToGrid w:val="0"/>
              <w:spacing w:line="360" w:lineRule="auto"/>
              <w:ind w:firstLine="420" w:firstLineChars="200"/>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颗粒物</w:t>
            </w:r>
            <w:bookmarkStart w:id="4" w:name="OLE_LINK1"/>
            <w:r>
              <w:rPr>
                <w:color w:val="000000" w:themeColor="text1"/>
                <w:kern w:val="0"/>
                <w:szCs w:val="21"/>
                <w14:textFill>
                  <w14:solidFill>
                    <w14:schemeClr w14:val="tx1"/>
                  </w14:solidFill>
                </w14:textFill>
              </w:rPr>
              <w:t>可满足</w:t>
            </w:r>
            <w:r>
              <w:rPr>
                <w:color w:val="000000" w:themeColor="text1"/>
                <w:szCs w:val="21"/>
                <w14:textFill>
                  <w14:solidFill>
                    <w14:schemeClr w14:val="tx1"/>
                  </w14:solidFill>
                </w14:textFill>
              </w:rPr>
              <w:t>《铸造工业大气污染物排放标准》（GB39726-2020）表1</w:t>
            </w:r>
            <w:r>
              <w:rPr>
                <w:rFonts w:hint="eastAsia"/>
                <w:color w:val="000000" w:themeColor="text1"/>
                <w14:textFill>
                  <w14:solidFill>
                    <w14:schemeClr w14:val="tx1"/>
                  </w14:solidFill>
                </w14:textFill>
              </w:rPr>
              <w:t>电弧炉、感应电炉</w:t>
            </w:r>
            <w:r>
              <w:rPr>
                <w:color w:val="000000" w:themeColor="text1"/>
                <w:szCs w:val="21"/>
                <w14:textFill>
                  <w14:solidFill>
                    <w14:schemeClr w14:val="tx1"/>
                  </w14:solidFill>
                </w14:textFill>
              </w:rPr>
              <w:t>颗粒物</w:t>
            </w:r>
            <w:r>
              <w:rPr>
                <w:rFonts w:hint="eastAsia"/>
                <w:color w:val="000000" w:themeColor="text1"/>
                <w:szCs w:val="21"/>
                <w14:textFill>
                  <w14:solidFill>
                    <w14:schemeClr w14:val="tx1"/>
                  </w14:solidFill>
                </w14:textFill>
              </w:rPr>
              <w:t>排放</w:t>
            </w:r>
            <w:r>
              <w:rPr>
                <w:color w:val="000000" w:themeColor="text1"/>
                <w:szCs w:val="21"/>
                <w14:textFill>
                  <w14:solidFill>
                    <w14:schemeClr w14:val="tx1"/>
                  </w14:solidFill>
                </w14:textFill>
              </w:rPr>
              <w:t>标准</w:t>
            </w:r>
            <w:bookmarkEnd w:id="4"/>
            <w:r>
              <w:rPr>
                <w:rFonts w:hint="eastAsia"/>
                <w:color w:val="000000" w:themeColor="text1"/>
                <w:szCs w:val="21"/>
                <w:lang w:eastAsia="zh-CN"/>
                <w14:textFill>
                  <w14:solidFill>
                    <w14:schemeClr w14:val="tx1"/>
                  </w14:solidFill>
                </w14:textFill>
              </w:rPr>
              <w:t>；</w:t>
            </w:r>
            <w:r>
              <w:rPr>
                <w:rFonts w:hint="eastAsia"/>
                <w:color w:val="auto"/>
                <w:sz w:val="21"/>
                <w:szCs w:val="21"/>
                <w:lang w:val="en-US" w:eastAsia="zh-CN"/>
              </w:rPr>
              <w:t>非甲烷总烃、TVO</w:t>
            </w:r>
            <w:r>
              <w:rPr>
                <w:rFonts w:hint="eastAsia"/>
                <w:color w:val="000000" w:themeColor="text1"/>
                <w:sz w:val="21"/>
                <w:szCs w:val="21"/>
                <w:lang w:val="en-US" w:eastAsia="zh-CN"/>
                <w14:textFill>
                  <w14:solidFill>
                    <w14:schemeClr w14:val="tx1"/>
                  </w14:solidFill>
                </w14:textFill>
              </w:rPr>
              <w:t>C执行</w:t>
            </w:r>
            <w:r>
              <w:rPr>
                <w:rFonts w:hint="eastAsia"/>
                <w:color w:val="000000" w:themeColor="text1"/>
                <w:sz w:val="21"/>
                <w:szCs w:val="21"/>
                <w:lang w:val="en-US" w:eastAsia="zh-CN" w:bidi="ar"/>
                <w14:textFill>
                  <w14:solidFill>
                    <w14:schemeClr w14:val="tx1"/>
                  </w14:solidFill>
                </w14:textFill>
              </w:rPr>
              <w:t>广东省地方标准《固定污染源挥发性有机物综合排放标准（DB44/2367-2022）》表1挥发性有机物排放限值</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锰及其化合物</w:t>
            </w:r>
            <w:r>
              <w:rPr>
                <w:color w:val="000000" w:themeColor="text1"/>
                <w:szCs w:val="21"/>
                <w14:textFill>
                  <w14:solidFill>
                    <w14:schemeClr w14:val="tx1"/>
                  </w14:solidFill>
                </w14:textFill>
              </w:rPr>
              <w:t>达到广东省地方标准《大气污染物排放限值》（DB44/27-2001）第二时段二级排放标准</w:t>
            </w:r>
            <w:r>
              <w:rPr>
                <w:rFonts w:hint="eastAsia"/>
                <w:color w:val="000000" w:themeColor="text1"/>
                <w:szCs w:val="21"/>
                <w:lang w:eastAsia="zh-CN"/>
                <w14:textFill>
                  <w14:solidFill>
                    <w14:schemeClr w14:val="tx1"/>
                  </w14:solidFill>
                </w14:textFill>
              </w:rPr>
              <w:t>；</w:t>
            </w:r>
            <w:r>
              <w:rPr>
                <w:color w:val="000000" w:themeColor="text1"/>
                <w:szCs w:val="21"/>
                <w14:textFill>
                  <w14:solidFill>
                    <w14:schemeClr w14:val="tx1"/>
                  </w14:solidFill>
                </w14:textFill>
              </w:rPr>
              <w:t>臭气浓度达到《恶臭污染物排放标准》（GB14554－93）表2恶臭污染物排放标准值，对周围环境影响不大。</w:t>
            </w:r>
          </w:p>
          <w:p>
            <w:pPr>
              <w:tabs>
                <w:tab w:val="left" w:pos="6195"/>
              </w:tabs>
              <w:adjustRightInd w:val="0"/>
              <w:snapToGrid w:val="0"/>
              <w:spacing w:line="360" w:lineRule="auto"/>
              <w:ind w:firstLine="422" w:firstLineChars="200"/>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③</w:t>
            </w:r>
            <w:r>
              <w:rPr>
                <w:rFonts w:hint="eastAsia"/>
                <w:b/>
                <w:bCs/>
                <w:color w:val="000000" w:themeColor="text1"/>
                <w:szCs w:val="21"/>
                <w:lang w:val="en-US" w:eastAsia="zh-CN"/>
                <w14:textFill>
                  <w14:solidFill>
                    <w14:schemeClr w14:val="tx1"/>
                  </w14:solidFill>
                </w14:textFill>
              </w:rPr>
              <w:t>打磨</w:t>
            </w:r>
            <w:r>
              <w:rPr>
                <w:b/>
                <w:bCs/>
                <w:color w:val="000000" w:themeColor="text1"/>
                <w:szCs w:val="21"/>
                <w14:textFill>
                  <w14:solidFill>
                    <w14:schemeClr w14:val="tx1"/>
                  </w14:solidFill>
                </w14:textFill>
              </w:rPr>
              <w:t>工序粉尘</w:t>
            </w:r>
          </w:p>
          <w:p>
            <w:pPr>
              <w:spacing w:line="360" w:lineRule="auto"/>
              <w:ind w:firstLine="422" w:firstLineChars="20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产污情况：</w:t>
            </w:r>
            <w:r>
              <w:rPr>
                <w:rFonts w:hint="eastAsia"/>
                <w:color w:val="000000" w:themeColor="text1"/>
                <w:szCs w:val="21"/>
                <w:lang w:val="en-US" w:eastAsia="zh-CN"/>
                <w14:textFill>
                  <w14:solidFill>
                    <w14:schemeClr w14:val="tx1"/>
                  </w14:solidFill>
                </w14:textFill>
              </w:rPr>
              <w:t>打磨</w:t>
            </w:r>
            <w:r>
              <w:rPr>
                <w:rFonts w:hint="eastAsia"/>
                <w:color w:val="000000" w:themeColor="text1"/>
                <w:szCs w:val="21"/>
                <w14:textFill>
                  <w14:solidFill>
                    <w14:schemeClr w14:val="tx1"/>
                  </w14:solidFill>
                </w14:textFill>
              </w:rPr>
              <w:t>工序会产生一定量的金属粉尘，污染因子为颗粒物。项目</w:t>
            </w:r>
            <w:r>
              <w:rPr>
                <w:rFonts w:hint="eastAsia"/>
                <w:color w:val="000000" w:themeColor="text1"/>
                <w:szCs w:val="21"/>
                <w:lang w:val="en-US" w:eastAsia="zh-CN"/>
                <w14:textFill>
                  <w14:solidFill>
                    <w14:schemeClr w14:val="tx1"/>
                  </w14:solidFill>
                </w14:textFill>
              </w:rPr>
              <w:t>打磨</w:t>
            </w:r>
            <w:r>
              <w:rPr>
                <w:rFonts w:hint="eastAsia"/>
                <w:color w:val="000000" w:themeColor="text1"/>
                <w:szCs w:val="21"/>
                <w14:textFill>
                  <w14:solidFill>
                    <w14:schemeClr w14:val="tx1"/>
                  </w14:solidFill>
                </w14:textFill>
              </w:rPr>
              <w:t>过程使用到</w:t>
            </w:r>
            <w:r>
              <w:rPr>
                <w:rFonts w:hint="eastAsia"/>
                <w:bCs/>
                <w:color w:val="000000" w:themeColor="text1"/>
                <w:kern w:val="0"/>
                <w:szCs w:val="21"/>
                <w14:textFill>
                  <w14:solidFill>
                    <w14:schemeClr w14:val="tx1"/>
                  </w14:solidFill>
                </w14:textFill>
              </w:rPr>
              <w:t>一体式</w:t>
            </w:r>
            <w:r>
              <w:rPr>
                <w:rFonts w:hint="eastAsia"/>
                <w:bCs/>
                <w:color w:val="000000" w:themeColor="text1"/>
                <w:kern w:val="0"/>
                <w:szCs w:val="21"/>
                <w:lang w:val="en-US" w:eastAsia="zh-CN"/>
                <w14:textFill>
                  <w14:solidFill>
                    <w14:schemeClr w14:val="tx1"/>
                  </w14:solidFill>
                </w14:textFill>
              </w:rPr>
              <w:t>打磨</w:t>
            </w:r>
            <w:r>
              <w:rPr>
                <w:rFonts w:hint="eastAsia"/>
                <w:bCs/>
                <w:color w:val="000000" w:themeColor="text1"/>
                <w:kern w:val="0"/>
                <w:szCs w:val="21"/>
                <w14:textFill>
                  <w14:solidFill>
                    <w14:schemeClr w14:val="tx1"/>
                  </w14:solidFill>
                </w14:textFill>
              </w:rPr>
              <w:t>机</w:t>
            </w:r>
            <w:r>
              <w:rPr>
                <w:rFonts w:hint="eastAsia"/>
                <w:color w:val="000000" w:themeColor="text1"/>
                <w:szCs w:val="21"/>
                <w14:textFill>
                  <w14:solidFill>
                    <w14:schemeClr w14:val="tx1"/>
                  </w14:solidFill>
                </w14:textFill>
              </w:rPr>
              <w:t>，该设备自带水帘除尘。设备</w:t>
            </w:r>
            <w:r>
              <w:rPr>
                <w:rFonts w:hint="eastAsia"/>
                <w:color w:val="000000" w:themeColor="text1"/>
                <w:szCs w:val="21"/>
                <w:lang w:val="en-US" w:eastAsia="zh-CN"/>
                <w14:textFill>
                  <w14:solidFill>
                    <w14:schemeClr w14:val="tx1"/>
                  </w14:solidFill>
                </w14:textFill>
              </w:rPr>
              <w:t>打磨</w:t>
            </w:r>
            <w:r>
              <w:rPr>
                <w:rFonts w:hint="eastAsia"/>
                <w:color w:val="000000" w:themeColor="text1"/>
                <w:szCs w:val="21"/>
                <w14:textFill>
                  <w14:solidFill>
                    <w14:schemeClr w14:val="tx1"/>
                  </w14:solidFill>
                </w14:textFill>
              </w:rPr>
              <w:t>工位位于半密闭罩内，</w:t>
            </w:r>
            <w:r>
              <w:rPr>
                <w:rFonts w:hint="eastAsia"/>
                <w:color w:val="000000" w:themeColor="text1"/>
                <w:szCs w:val="21"/>
                <w:lang w:val="en-US" w:eastAsia="zh-CN"/>
                <w14:textFill>
                  <w14:solidFill>
                    <w14:schemeClr w14:val="tx1"/>
                  </w14:solidFill>
                </w14:textFill>
              </w:rPr>
              <w:t>打磨废气采用半密闭罩收集，经过水帘处理后（处理效率以60%计），由一条24米高的排气筒有组织排放（G2）</w:t>
            </w: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打磨工序颗粒物产生量</w:t>
            </w:r>
            <w:r>
              <w:rPr>
                <w:rFonts w:hint="eastAsia"/>
                <w:color w:val="000000" w:themeColor="text1"/>
                <w:szCs w:val="21"/>
                <w14:textFill>
                  <w14:solidFill>
                    <w14:schemeClr w14:val="tx1"/>
                  </w14:solidFill>
                </w14:textFill>
              </w:rPr>
              <w:t>参考《排放源统计调查产排污核算方法和系数手册》中33金属制品业-06预处理-干式预处理-打磨，颗粒物的产污系数2.19（千克/吨-原料）计算，项目年加工铝锭</w:t>
            </w:r>
            <w:r>
              <w:rPr>
                <w:rFonts w:hint="eastAsia"/>
                <w:color w:val="000000" w:themeColor="text1"/>
                <w:szCs w:val="21"/>
                <w:lang w:val="en-US" w:eastAsia="zh-CN"/>
                <w14:textFill>
                  <w14:solidFill>
                    <w14:schemeClr w14:val="tx1"/>
                  </w14:solidFill>
                </w14:textFill>
              </w:rPr>
              <w:t>420</w:t>
            </w:r>
            <w:r>
              <w:rPr>
                <w:rFonts w:hint="eastAsia"/>
                <w:color w:val="000000" w:themeColor="text1"/>
                <w:szCs w:val="21"/>
                <w14:textFill>
                  <w14:solidFill>
                    <w14:schemeClr w14:val="tx1"/>
                  </w14:solidFill>
                </w14:textFill>
              </w:rPr>
              <w:t>吨，故总颗粒物的产生量为</w:t>
            </w:r>
            <w:r>
              <w:rPr>
                <w:rFonts w:hint="eastAsia"/>
                <w:color w:val="000000" w:themeColor="text1"/>
                <w:szCs w:val="21"/>
                <w:lang w:val="en-US" w:eastAsia="zh-CN"/>
                <w14:textFill>
                  <w14:solidFill>
                    <w14:schemeClr w14:val="tx1"/>
                  </w14:solidFill>
                </w14:textFill>
              </w:rPr>
              <w:t>0.920</w:t>
            </w:r>
            <w:r>
              <w:rPr>
                <w:rFonts w:hint="eastAsia"/>
                <w:color w:val="000000" w:themeColor="text1"/>
                <w:szCs w:val="21"/>
                <w14:textFill>
                  <w14:solidFill>
                    <w14:schemeClr w14:val="tx1"/>
                  </w14:solidFill>
                </w14:textFill>
              </w:rPr>
              <w:t>吨。</w:t>
            </w:r>
          </w:p>
          <w:p>
            <w:pPr>
              <w:widowControl/>
              <w:autoSpaceDE w:val="0"/>
              <w:autoSpaceDN w:val="0"/>
              <w:adjustRightInd w:val="0"/>
              <w:snapToGrid w:val="0"/>
              <w:spacing w:line="360" w:lineRule="auto"/>
              <w:ind w:firstLine="422" w:firstLineChars="200"/>
              <w:rPr>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收集合理性分析：</w:t>
            </w:r>
            <w:r>
              <w:rPr>
                <w:rFonts w:hint="eastAsia"/>
                <w:bCs/>
                <w:color w:val="000000" w:themeColor="text1"/>
                <w:szCs w:val="21"/>
                <w14:textFill>
                  <w14:solidFill>
                    <w14:schemeClr w14:val="tx1"/>
                  </w14:solidFill>
                </w14:textFill>
              </w:rPr>
              <w:t>项目</w:t>
            </w:r>
            <w:r>
              <w:rPr>
                <w:rFonts w:hint="eastAsia"/>
                <w:bCs/>
                <w:color w:val="000000" w:themeColor="text1"/>
                <w:szCs w:val="21"/>
                <w:lang w:val="en-US" w:eastAsia="zh-CN"/>
                <w14:textFill>
                  <w14:solidFill>
                    <w14:schemeClr w14:val="tx1"/>
                  </w14:solidFill>
                </w14:textFill>
              </w:rPr>
              <w:t>打磨</w:t>
            </w:r>
            <w:r>
              <w:rPr>
                <w:rFonts w:hint="eastAsia"/>
                <w:bCs/>
                <w:color w:val="000000" w:themeColor="text1"/>
                <w:szCs w:val="21"/>
                <w14:textFill>
                  <w14:solidFill>
                    <w14:schemeClr w14:val="tx1"/>
                  </w14:solidFill>
                </w14:textFill>
              </w:rPr>
              <w:t>过程使用到</w:t>
            </w:r>
            <w:r>
              <w:rPr>
                <w:rFonts w:hint="eastAsia"/>
                <w:bCs/>
                <w:color w:val="000000" w:themeColor="text1"/>
                <w:kern w:val="0"/>
                <w:szCs w:val="21"/>
                <w14:textFill>
                  <w14:solidFill>
                    <w14:schemeClr w14:val="tx1"/>
                  </w14:solidFill>
                </w14:textFill>
              </w:rPr>
              <w:t>一体式</w:t>
            </w:r>
            <w:r>
              <w:rPr>
                <w:rFonts w:hint="eastAsia"/>
                <w:bCs/>
                <w:color w:val="000000" w:themeColor="text1"/>
                <w:szCs w:val="21"/>
                <w:lang w:val="en-US" w:eastAsia="zh-CN"/>
                <w14:textFill>
                  <w14:solidFill>
                    <w14:schemeClr w14:val="tx1"/>
                  </w14:solidFill>
                </w14:textFill>
              </w:rPr>
              <w:t>打磨</w:t>
            </w:r>
            <w:r>
              <w:rPr>
                <w:rFonts w:hint="eastAsia"/>
                <w:bCs/>
                <w:color w:val="000000" w:themeColor="text1"/>
                <w:kern w:val="0"/>
                <w:szCs w:val="21"/>
                <w14:textFill>
                  <w14:solidFill>
                    <w14:schemeClr w14:val="tx1"/>
                  </w14:solidFill>
                </w14:textFill>
              </w:rPr>
              <w:t>机</w:t>
            </w:r>
            <w:r>
              <w:rPr>
                <w:rFonts w:hint="eastAsia"/>
                <w:bCs/>
                <w:color w:val="000000" w:themeColor="text1"/>
                <w:szCs w:val="21"/>
                <w14:textFill>
                  <w14:solidFill>
                    <w14:schemeClr w14:val="tx1"/>
                  </w14:solidFill>
                </w14:textFill>
              </w:rPr>
              <w:t>，设备</w:t>
            </w:r>
            <w:r>
              <w:rPr>
                <w:rFonts w:hint="eastAsia"/>
                <w:bCs/>
                <w:color w:val="000000" w:themeColor="text1"/>
                <w:szCs w:val="21"/>
                <w:lang w:val="en-US" w:eastAsia="zh-CN"/>
                <w14:textFill>
                  <w14:solidFill>
                    <w14:schemeClr w14:val="tx1"/>
                  </w14:solidFill>
                </w14:textFill>
              </w:rPr>
              <w:t>打磨</w:t>
            </w:r>
            <w:r>
              <w:rPr>
                <w:rFonts w:hint="eastAsia"/>
                <w:bCs/>
                <w:color w:val="000000" w:themeColor="text1"/>
                <w:szCs w:val="21"/>
                <w14:textFill>
                  <w14:solidFill>
                    <w14:schemeClr w14:val="tx1"/>
                  </w14:solidFill>
                </w14:textFill>
              </w:rPr>
              <w:t>工位位于半密闭罩内，参考“浙江省重点行业VOCs 污染排放源排放量计算方法”中表1-1 认定收集效率表，收集方式为半密闭罩内收集，故收集效率以6</w:t>
            </w:r>
            <w:r>
              <w:rPr>
                <w:bCs/>
                <w:color w:val="000000" w:themeColor="text1"/>
                <w:szCs w:val="21"/>
                <w14:textFill>
                  <w14:solidFill>
                    <w14:schemeClr w14:val="tx1"/>
                  </w14:solidFill>
                </w14:textFill>
              </w:rPr>
              <w:t>5</w:t>
            </w:r>
            <w:r>
              <w:rPr>
                <w:rFonts w:hint="eastAsia"/>
                <w:bCs/>
                <w:color w:val="000000" w:themeColor="text1"/>
                <w:szCs w:val="21"/>
                <w14:textFill>
                  <w14:solidFill>
                    <w14:schemeClr w14:val="tx1"/>
                  </w14:solidFill>
                </w14:textFill>
              </w:rPr>
              <w:t>%计算。</w:t>
            </w:r>
            <w:r>
              <w:rPr>
                <w:color w:val="000000" w:themeColor="text1"/>
                <w:szCs w:val="21"/>
                <w14:textFill>
                  <w14:solidFill>
                    <w14:schemeClr w14:val="tx1"/>
                  </w14:solidFill>
                </w14:textFill>
              </w:rPr>
              <w:t>工作时间为</w:t>
            </w:r>
            <w:r>
              <w:rPr>
                <w:rFonts w:hint="eastAsia"/>
                <w:color w:val="000000" w:themeColor="text1"/>
                <w:szCs w:val="21"/>
                <w:lang w:val="en-US" w:eastAsia="zh-CN"/>
                <w14:textFill>
                  <w14:solidFill>
                    <w14:schemeClr w14:val="tx1"/>
                  </w14:solidFill>
                </w14:textFill>
              </w:rPr>
              <w:t>24</w:t>
            </w:r>
            <w:r>
              <w:rPr>
                <w:color w:val="000000" w:themeColor="text1"/>
                <w:szCs w:val="21"/>
                <w14:textFill>
                  <w14:solidFill>
                    <w14:schemeClr w14:val="tx1"/>
                  </w14:solidFill>
                </w14:textFill>
              </w:rPr>
              <w:t>00h/年，</w:t>
            </w:r>
            <w:r>
              <w:rPr>
                <w:color w:val="000000" w:themeColor="text1"/>
                <w:kern w:val="0"/>
                <w:szCs w:val="21"/>
                <w14:textFill>
                  <w14:solidFill>
                    <w14:schemeClr w14:val="tx1"/>
                  </w14:solidFill>
                </w14:textFill>
              </w:rPr>
              <w:t>风量</w:t>
            </w:r>
            <w:r>
              <w:rPr>
                <w:rFonts w:hint="eastAsia"/>
                <w:color w:val="000000" w:themeColor="text1"/>
                <w:kern w:val="0"/>
                <w:szCs w:val="21"/>
                <w:lang w:val="en-US" w:eastAsia="zh-CN"/>
                <w14:textFill>
                  <w14:solidFill>
                    <w14:schemeClr w14:val="tx1"/>
                  </w14:solidFill>
                </w14:textFill>
              </w:rPr>
              <w:t>8</w:t>
            </w:r>
            <w:r>
              <w:rPr>
                <w:color w:val="000000" w:themeColor="text1"/>
                <w:kern w:val="0"/>
                <w:szCs w:val="21"/>
                <w14:textFill>
                  <w14:solidFill>
                    <w14:schemeClr w14:val="tx1"/>
                  </w14:solidFill>
                </w14:textFill>
              </w:rPr>
              <w:t>000m</w:t>
            </w:r>
            <w:r>
              <w:rPr>
                <w:color w:val="000000" w:themeColor="text1"/>
                <w:kern w:val="0"/>
                <w:szCs w:val="21"/>
                <w:vertAlign w:val="superscript"/>
                <w14:textFill>
                  <w14:solidFill>
                    <w14:schemeClr w14:val="tx1"/>
                  </w14:solidFill>
                </w14:textFill>
              </w:rPr>
              <w:t>3</w:t>
            </w:r>
            <w:r>
              <w:rPr>
                <w:color w:val="000000" w:themeColor="text1"/>
                <w:kern w:val="0"/>
                <w:szCs w:val="21"/>
                <w14:textFill>
                  <w14:solidFill>
                    <w14:schemeClr w14:val="tx1"/>
                  </w14:solidFill>
                </w14:textFill>
              </w:rPr>
              <w:t>/h</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打磨工序</w:t>
            </w:r>
            <w:r>
              <w:rPr>
                <w:color w:val="000000" w:themeColor="text1"/>
                <w:szCs w:val="21"/>
                <w14:textFill>
                  <w14:solidFill>
                    <w14:schemeClr w14:val="tx1"/>
                  </w14:solidFill>
                </w14:textFill>
              </w:rPr>
              <w:t>产排情况见下表。</w:t>
            </w:r>
          </w:p>
          <w:p>
            <w:pPr>
              <w:tabs>
                <w:tab w:val="left" w:pos="960"/>
              </w:tabs>
              <w:adjustRightInd w:val="0"/>
              <w:snapToGrid w:val="0"/>
              <w:spacing w:line="360" w:lineRule="auto"/>
              <w:ind w:firstLine="480"/>
              <w:rPr>
                <w:bCs/>
                <w:color w:val="000000"/>
                <w:szCs w:val="21"/>
              </w:rPr>
            </w:pPr>
            <w:r>
              <w:rPr>
                <w:rFonts w:hint="eastAsia"/>
                <w:b/>
                <w:bCs/>
                <w:color w:val="000000" w:themeColor="text1"/>
                <w:szCs w:val="21"/>
                <w14:textFill>
                  <w14:solidFill>
                    <w14:schemeClr w14:val="tx1"/>
                  </w14:solidFill>
                </w14:textFill>
              </w:rPr>
              <w:t>收集合理性分析：</w:t>
            </w:r>
            <w:r>
              <w:rPr>
                <w:bCs/>
                <w:color w:val="000000"/>
                <w:szCs w:val="21"/>
              </w:rPr>
              <w:t>风量设计参考《三废处理工程技术手册》（废气卷），计算公式为：</w:t>
            </w:r>
          </w:p>
          <w:p>
            <w:pPr>
              <w:tabs>
                <w:tab w:val="left" w:pos="960"/>
              </w:tabs>
              <w:adjustRightInd w:val="0"/>
              <w:snapToGrid w:val="0"/>
              <w:spacing w:line="360" w:lineRule="auto"/>
              <w:jc w:val="center"/>
            </w:pPr>
            <w:r>
              <w:drawing>
                <wp:inline distT="0" distB="0" distL="114300" distR="114300">
                  <wp:extent cx="5866765" cy="1496060"/>
                  <wp:effectExtent l="0" t="0" r="635" b="889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13"/>
                          <a:stretch>
                            <a:fillRect/>
                          </a:stretch>
                        </pic:blipFill>
                        <pic:spPr>
                          <a:xfrm>
                            <a:off x="0" y="0"/>
                            <a:ext cx="5866765" cy="1496060"/>
                          </a:xfrm>
                          <a:prstGeom prst="rect">
                            <a:avLst/>
                          </a:prstGeom>
                          <a:noFill/>
                          <a:ln>
                            <a:noFill/>
                          </a:ln>
                        </pic:spPr>
                      </pic:pic>
                    </a:graphicData>
                  </a:graphic>
                </wp:inline>
              </w:drawing>
            </w:r>
          </w:p>
          <w:p>
            <w:pPr>
              <w:tabs>
                <w:tab w:val="left" w:pos="960"/>
              </w:tabs>
              <w:adjustRightInd w:val="0"/>
              <w:snapToGrid w:val="0"/>
              <w:spacing w:line="360" w:lineRule="auto"/>
              <w:jc w:val="center"/>
              <w:rPr>
                <w:rFonts w:hint="default" w:eastAsia="宋体"/>
                <w:bCs/>
                <w:color w:val="000000"/>
                <w:szCs w:val="21"/>
                <w:lang w:val="en-US" w:eastAsia="zh-CN"/>
              </w:rPr>
            </w:pPr>
            <w:r>
              <w:rPr>
                <w:bCs/>
                <w:color w:val="000000"/>
                <w:szCs w:val="21"/>
              </w:rPr>
              <w:t>Q=</w:t>
            </w:r>
            <w:r>
              <w:rPr>
                <w:rFonts w:hint="eastAsia"/>
                <w:bCs/>
                <w:color w:val="000000"/>
                <w:szCs w:val="21"/>
                <w:lang w:val="en-US" w:eastAsia="zh-CN"/>
              </w:rPr>
              <w:t>F·v</w:t>
            </w:r>
          </w:p>
          <w:p>
            <w:pPr>
              <w:tabs>
                <w:tab w:val="left" w:pos="960"/>
              </w:tabs>
              <w:adjustRightInd w:val="0"/>
              <w:snapToGrid w:val="0"/>
              <w:spacing w:line="360" w:lineRule="auto"/>
              <w:ind w:firstLine="480"/>
              <w:rPr>
                <w:rFonts w:hint="eastAsia"/>
                <w:bCs/>
                <w:color w:val="000000"/>
                <w:szCs w:val="21"/>
              </w:rPr>
            </w:pPr>
            <w:r>
              <w:rPr>
                <w:bCs/>
                <w:color w:val="000000"/>
                <w:szCs w:val="21"/>
              </w:rPr>
              <w:t>Q：集气罩排风量m</w:t>
            </w:r>
            <w:r>
              <w:rPr>
                <w:bCs/>
                <w:color w:val="000000"/>
                <w:szCs w:val="21"/>
                <w:vertAlign w:val="superscript"/>
              </w:rPr>
              <w:t>3</w:t>
            </w:r>
            <w:r>
              <w:rPr>
                <w:bCs/>
                <w:color w:val="000000"/>
                <w:szCs w:val="21"/>
              </w:rPr>
              <w:t>/s</w:t>
            </w:r>
            <w:r>
              <w:rPr>
                <w:rFonts w:hint="eastAsia"/>
                <w:color w:val="000000"/>
                <w:szCs w:val="21"/>
              </w:rPr>
              <w:t>。</w:t>
            </w:r>
          </w:p>
          <w:p>
            <w:pPr>
              <w:tabs>
                <w:tab w:val="left" w:pos="960"/>
              </w:tabs>
              <w:adjustRightInd w:val="0"/>
              <w:snapToGrid w:val="0"/>
              <w:spacing w:line="360" w:lineRule="auto"/>
              <w:ind w:firstLine="480"/>
              <w:rPr>
                <w:rFonts w:hint="default"/>
                <w:bCs/>
                <w:color w:val="000000"/>
                <w:szCs w:val="21"/>
                <w:lang w:val="en-US" w:eastAsia="zh-CN"/>
              </w:rPr>
            </w:pPr>
            <w:r>
              <w:rPr>
                <w:rFonts w:hint="eastAsia"/>
                <w:bCs/>
                <w:color w:val="000000"/>
                <w:szCs w:val="21"/>
                <w:lang w:val="en-US" w:eastAsia="zh-CN"/>
              </w:rPr>
              <w:t>F：操作口面积，㎡；根据设备尺寸，操作口面积为1㎡</w:t>
            </w:r>
          </w:p>
          <w:p>
            <w:pPr>
              <w:tabs>
                <w:tab w:val="left" w:pos="960"/>
              </w:tabs>
              <w:adjustRightInd w:val="0"/>
              <w:snapToGrid w:val="0"/>
              <w:spacing w:line="360" w:lineRule="auto"/>
              <w:ind w:firstLine="480"/>
              <w:rPr>
                <w:bCs/>
                <w:color w:val="000000"/>
                <w:szCs w:val="21"/>
              </w:rPr>
            </w:pPr>
            <w:r>
              <w:rPr>
                <w:rFonts w:hint="eastAsia"/>
                <w:bCs/>
                <w:color w:val="000000"/>
                <w:szCs w:val="21"/>
                <w:lang w:val="en-US" w:eastAsia="zh-CN"/>
              </w:rPr>
              <w:t>v</w:t>
            </w:r>
            <w:r>
              <w:rPr>
                <w:bCs/>
                <w:color w:val="000000"/>
                <w:szCs w:val="21"/>
              </w:rPr>
              <w:t>：</w:t>
            </w:r>
            <w:r>
              <w:rPr>
                <w:rFonts w:hint="eastAsia"/>
                <w:bCs/>
                <w:color w:val="000000"/>
                <w:szCs w:val="21"/>
                <w:lang w:val="en-US" w:eastAsia="zh-CN"/>
              </w:rPr>
              <w:t>操作口平均风速，控制0.5~1.5</w:t>
            </w:r>
            <w:r>
              <w:rPr>
                <w:bCs/>
                <w:color w:val="000000"/>
                <w:szCs w:val="21"/>
              </w:rPr>
              <w:t>m/s；项目取</w:t>
            </w:r>
            <w:r>
              <w:rPr>
                <w:rFonts w:hint="eastAsia"/>
                <w:bCs/>
                <w:color w:val="000000"/>
                <w:szCs w:val="21"/>
                <w:lang w:val="en-US" w:eastAsia="zh-CN"/>
              </w:rPr>
              <w:t>1</w:t>
            </w:r>
            <w:r>
              <w:rPr>
                <w:bCs/>
                <w:color w:val="000000"/>
                <w:szCs w:val="21"/>
              </w:rPr>
              <w:t>m/s</w:t>
            </w:r>
          </w:p>
          <w:p>
            <w:pPr>
              <w:tabs>
                <w:tab w:val="left" w:pos="960"/>
              </w:tabs>
              <w:adjustRightInd w:val="0"/>
              <w:snapToGrid w:val="0"/>
              <w:spacing w:line="360" w:lineRule="auto"/>
              <w:ind w:firstLine="480"/>
              <w:rPr>
                <w:color w:val="000000" w:themeColor="text1"/>
                <w:szCs w:val="21"/>
                <w14:textFill>
                  <w14:solidFill>
                    <w14:schemeClr w14:val="tx1"/>
                  </w14:solidFill>
                </w14:textFill>
              </w:rPr>
            </w:pPr>
            <w:r>
              <w:rPr>
                <w:rFonts w:hint="eastAsia"/>
                <w:bCs/>
                <w:color w:val="000000"/>
                <w:szCs w:val="21"/>
              </w:rPr>
              <w:t>故</w:t>
            </w:r>
            <w:r>
              <w:rPr>
                <w:rFonts w:hint="eastAsia"/>
                <w:bCs/>
                <w:color w:val="000000"/>
                <w:szCs w:val="21"/>
                <w:lang w:val="en-US" w:eastAsia="zh-CN"/>
              </w:rPr>
              <w:t>半密闭罩</w:t>
            </w:r>
            <w:r>
              <w:rPr>
                <w:rFonts w:hint="eastAsia"/>
                <w:bCs/>
                <w:color w:val="000000"/>
                <w:szCs w:val="21"/>
              </w:rPr>
              <w:t>所需风量为</w:t>
            </w:r>
            <w:r>
              <w:rPr>
                <w:rFonts w:hint="eastAsia"/>
                <w:bCs/>
                <w:color w:val="000000"/>
                <w:szCs w:val="21"/>
                <w:lang w:val="en-US" w:eastAsia="zh-CN"/>
              </w:rPr>
              <w:t>3600</w:t>
            </w:r>
            <w:r>
              <w:rPr>
                <w:rFonts w:hint="eastAsia"/>
                <w:bCs/>
                <w:color w:val="000000"/>
                <w:szCs w:val="21"/>
              </w:rPr>
              <w:t>m</w:t>
            </w:r>
            <w:r>
              <w:rPr>
                <w:rFonts w:hint="eastAsia"/>
                <w:bCs/>
                <w:color w:val="000000"/>
                <w:szCs w:val="21"/>
                <w:vertAlign w:val="superscript"/>
              </w:rPr>
              <w:t>3</w:t>
            </w:r>
            <w:r>
              <w:rPr>
                <w:rFonts w:hint="eastAsia"/>
                <w:bCs/>
                <w:color w:val="000000"/>
                <w:szCs w:val="21"/>
              </w:rPr>
              <w:t>/h，项目设有</w:t>
            </w:r>
            <w:r>
              <w:rPr>
                <w:bCs/>
                <w:color w:val="000000"/>
                <w:szCs w:val="21"/>
              </w:rPr>
              <w:t>2</w:t>
            </w:r>
            <w:r>
              <w:rPr>
                <w:rFonts w:hint="eastAsia"/>
                <w:bCs/>
                <w:color w:val="000000"/>
                <w:szCs w:val="21"/>
              </w:rPr>
              <w:t>台</w:t>
            </w:r>
            <w:r>
              <w:rPr>
                <w:rFonts w:hint="eastAsia" w:ascii="宋体" w:hAnsi="宋体" w:cs="宋体"/>
                <w:color w:val="auto"/>
                <w:kern w:val="0"/>
                <w:szCs w:val="21"/>
              </w:rPr>
              <w:t>一体式</w:t>
            </w:r>
            <w:r>
              <w:rPr>
                <w:rFonts w:hint="eastAsia" w:ascii="宋体" w:hAnsi="宋体" w:cs="宋体"/>
                <w:color w:val="auto"/>
                <w:kern w:val="0"/>
                <w:szCs w:val="21"/>
                <w:lang w:val="en-US" w:eastAsia="zh-CN"/>
              </w:rPr>
              <w:t>打磨</w:t>
            </w:r>
            <w:r>
              <w:rPr>
                <w:rFonts w:hint="eastAsia" w:ascii="宋体" w:hAnsi="宋体" w:cs="宋体"/>
                <w:color w:val="auto"/>
                <w:kern w:val="0"/>
                <w:szCs w:val="21"/>
              </w:rPr>
              <w:t>机</w:t>
            </w:r>
            <w:r>
              <w:rPr>
                <w:rFonts w:hint="eastAsia"/>
                <w:bCs/>
                <w:color w:val="000000"/>
                <w:szCs w:val="21"/>
              </w:rPr>
              <w:t>，则总需风量为</w:t>
            </w:r>
            <w:r>
              <w:rPr>
                <w:rFonts w:hint="eastAsia"/>
                <w:bCs/>
                <w:color w:val="000000"/>
                <w:szCs w:val="21"/>
                <w:lang w:val="en-US" w:eastAsia="zh-CN"/>
              </w:rPr>
              <w:t>7200</w:t>
            </w:r>
            <w:r>
              <w:rPr>
                <w:rFonts w:hint="eastAsia"/>
                <w:bCs/>
                <w:color w:val="000000"/>
                <w:szCs w:val="21"/>
              </w:rPr>
              <w:t>m</w:t>
            </w:r>
            <w:r>
              <w:rPr>
                <w:rFonts w:hint="eastAsia"/>
                <w:bCs/>
                <w:color w:val="000000"/>
                <w:szCs w:val="21"/>
                <w:vertAlign w:val="superscript"/>
              </w:rPr>
              <w:t>3</w:t>
            </w:r>
            <w:r>
              <w:rPr>
                <w:rFonts w:hint="eastAsia"/>
                <w:bCs/>
                <w:color w:val="000000"/>
                <w:szCs w:val="21"/>
              </w:rPr>
              <w:t>/h，项目设</w:t>
            </w:r>
            <w:r>
              <w:rPr>
                <w:rFonts w:hint="eastAsia"/>
                <w:bCs/>
                <w:color w:val="000000"/>
                <w:szCs w:val="21"/>
                <w:lang w:val="en-US" w:eastAsia="zh-CN"/>
              </w:rPr>
              <w:t>8</w:t>
            </w:r>
            <w:r>
              <w:rPr>
                <w:rFonts w:hint="eastAsia"/>
                <w:bCs/>
                <w:color w:val="000000"/>
                <w:szCs w:val="21"/>
              </w:rPr>
              <w:t>000m</w:t>
            </w:r>
            <w:r>
              <w:rPr>
                <w:rFonts w:hint="eastAsia"/>
                <w:bCs/>
                <w:color w:val="000000"/>
                <w:szCs w:val="21"/>
                <w:vertAlign w:val="superscript"/>
              </w:rPr>
              <w:t>3</w:t>
            </w:r>
            <w:r>
              <w:rPr>
                <w:rFonts w:hint="eastAsia"/>
                <w:bCs/>
                <w:color w:val="000000"/>
                <w:szCs w:val="21"/>
              </w:rPr>
              <w:t>/h风量能满足正常的收集需求。</w:t>
            </w:r>
          </w:p>
          <w:p>
            <w:pPr>
              <w:pStyle w:val="66"/>
              <w:spacing w:before="120"/>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打磨</w:t>
            </w:r>
            <w:r>
              <w:rPr>
                <w:color w:val="000000" w:themeColor="text1"/>
                <w:sz w:val="21"/>
                <w:szCs w:val="21"/>
                <w14:textFill>
                  <w14:solidFill>
                    <w14:schemeClr w14:val="tx1"/>
                  </w14:solidFill>
                </w14:textFill>
              </w:rPr>
              <w:t>颗粒物产排情况</w:t>
            </w:r>
          </w:p>
          <w:tbl>
            <w:tblPr>
              <w:tblStyle w:val="23"/>
              <w:tblW w:w="492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6"/>
              <w:gridCol w:w="752"/>
              <w:gridCol w:w="748"/>
              <w:gridCol w:w="970"/>
              <w:gridCol w:w="1065"/>
              <w:gridCol w:w="928"/>
              <w:gridCol w:w="863"/>
              <w:gridCol w:w="1058"/>
              <w:gridCol w:w="850"/>
              <w:gridCol w:w="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53" w:type="pct"/>
                  <w:vMerge w:val="restart"/>
                  <w:vAlign w:val="center"/>
                </w:tcPr>
                <w:p>
                  <w:pPr>
                    <w:widowControl/>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污染物</w:t>
                  </w:r>
                </w:p>
              </w:tc>
              <w:tc>
                <w:tcPr>
                  <w:tcW w:w="1924" w:type="pct"/>
                  <w:gridSpan w:val="4"/>
                  <w:vAlign w:val="center"/>
                </w:tcPr>
                <w:p>
                  <w:pPr>
                    <w:widowControl/>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产生情况</w:t>
                  </w:r>
                </w:p>
              </w:tc>
              <w:tc>
                <w:tcPr>
                  <w:tcW w:w="1551" w:type="pct"/>
                  <w:gridSpan w:val="3"/>
                  <w:vAlign w:val="center"/>
                </w:tcPr>
                <w:p>
                  <w:pPr>
                    <w:widowControl/>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有组织</w:t>
                  </w:r>
                </w:p>
              </w:tc>
              <w:tc>
                <w:tcPr>
                  <w:tcW w:w="971" w:type="pct"/>
                  <w:gridSpan w:val="2"/>
                  <w:vAlign w:val="center"/>
                </w:tcPr>
                <w:p>
                  <w:pPr>
                    <w:widowControl/>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53" w:type="pct"/>
                  <w:vMerge w:val="continue"/>
                  <w:vAlign w:val="center"/>
                </w:tcPr>
                <w:p>
                  <w:pPr>
                    <w:widowControl/>
                    <w:jc w:val="center"/>
                    <w:rPr>
                      <w:b/>
                      <w:color w:val="000000" w:themeColor="text1"/>
                      <w:kern w:val="0"/>
                      <w:szCs w:val="21"/>
                      <w14:textFill>
                        <w14:solidFill>
                          <w14:schemeClr w14:val="tx1"/>
                        </w14:solidFill>
                      </w14:textFill>
                    </w:rPr>
                  </w:pPr>
                </w:p>
              </w:tc>
              <w:tc>
                <w:tcPr>
                  <w:tcW w:w="409" w:type="pct"/>
                  <w:vAlign w:val="center"/>
                </w:tcPr>
                <w:p>
                  <w:pPr>
                    <w:widowControl/>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产生量t/a</w:t>
                  </w:r>
                </w:p>
              </w:tc>
              <w:tc>
                <w:tcPr>
                  <w:tcW w:w="407" w:type="pct"/>
                  <w:vAlign w:val="center"/>
                </w:tcPr>
                <w:p>
                  <w:pPr>
                    <w:widowControl/>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收集量t/a</w:t>
                  </w:r>
                </w:p>
              </w:tc>
              <w:tc>
                <w:tcPr>
                  <w:tcW w:w="528" w:type="pct"/>
                  <w:vAlign w:val="center"/>
                </w:tcPr>
                <w:p>
                  <w:pPr>
                    <w:widowControl/>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产生速率kg/h</w:t>
                  </w:r>
                </w:p>
              </w:tc>
              <w:tc>
                <w:tcPr>
                  <w:tcW w:w="579" w:type="pct"/>
                  <w:vAlign w:val="center"/>
                </w:tcPr>
                <w:p>
                  <w:pPr>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产生浓度mg/m</w:t>
                  </w:r>
                  <w:r>
                    <w:rPr>
                      <w:b/>
                      <w:color w:val="000000" w:themeColor="text1"/>
                      <w:kern w:val="0"/>
                      <w:szCs w:val="21"/>
                      <w:vertAlign w:val="superscript"/>
                      <w14:textFill>
                        <w14:solidFill>
                          <w14:schemeClr w14:val="tx1"/>
                        </w14:solidFill>
                      </w14:textFill>
                    </w:rPr>
                    <w:t>3</w:t>
                  </w:r>
                </w:p>
              </w:tc>
              <w:tc>
                <w:tcPr>
                  <w:tcW w:w="505" w:type="pct"/>
                  <w:vAlign w:val="center"/>
                </w:tcPr>
                <w:p>
                  <w:pPr>
                    <w:widowControl/>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排放量</w:t>
                  </w:r>
                </w:p>
                <w:p>
                  <w:pPr>
                    <w:widowControl/>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t/a</w:t>
                  </w:r>
                </w:p>
              </w:tc>
              <w:tc>
                <w:tcPr>
                  <w:tcW w:w="469" w:type="pct"/>
                  <w:vAlign w:val="center"/>
                </w:tcPr>
                <w:p>
                  <w:pPr>
                    <w:widowControl/>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排放速率kg/h</w:t>
                  </w:r>
                </w:p>
              </w:tc>
              <w:tc>
                <w:tcPr>
                  <w:tcW w:w="576" w:type="pct"/>
                  <w:vAlign w:val="center"/>
                </w:tcPr>
                <w:p>
                  <w:pPr>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排放浓度mg/m</w:t>
                  </w:r>
                  <w:r>
                    <w:rPr>
                      <w:b/>
                      <w:color w:val="000000" w:themeColor="text1"/>
                      <w:kern w:val="0"/>
                      <w:szCs w:val="21"/>
                      <w:vertAlign w:val="superscript"/>
                      <w14:textFill>
                        <w14:solidFill>
                          <w14:schemeClr w14:val="tx1"/>
                        </w14:solidFill>
                      </w14:textFill>
                    </w:rPr>
                    <w:t>3</w:t>
                  </w:r>
                </w:p>
              </w:tc>
              <w:tc>
                <w:tcPr>
                  <w:tcW w:w="462" w:type="pct"/>
                  <w:vAlign w:val="center"/>
                </w:tcPr>
                <w:p>
                  <w:pPr>
                    <w:widowControl/>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排放量</w:t>
                  </w:r>
                </w:p>
                <w:p>
                  <w:pPr>
                    <w:widowControl/>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t/a</w:t>
                  </w:r>
                </w:p>
              </w:tc>
              <w:tc>
                <w:tcPr>
                  <w:tcW w:w="508" w:type="pct"/>
                  <w:vAlign w:val="center"/>
                </w:tcPr>
                <w:p>
                  <w:pPr>
                    <w:widowControl/>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53" w:type="pct"/>
                  <w:vAlign w:val="center"/>
                </w:tcPr>
                <w:p>
                  <w:pPr>
                    <w:widowControl/>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颗粒物</w:t>
                  </w:r>
                </w:p>
              </w:tc>
              <w:tc>
                <w:tcPr>
                  <w:tcW w:w="752" w:type="dxa"/>
                  <w:vAlign w:val="center"/>
                </w:tcPr>
                <w:p>
                  <w:pPr>
                    <w:widowControl/>
                    <w:jc w:val="center"/>
                    <w:textAlignment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0.920 </w:t>
                  </w:r>
                </w:p>
              </w:tc>
              <w:tc>
                <w:tcPr>
                  <w:tcW w:w="748" w:type="dxa"/>
                  <w:vAlign w:val="center"/>
                </w:tcPr>
                <w:p>
                  <w:pPr>
                    <w:widowControl/>
                    <w:jc w:val="center"/>
                    <w:textAlignment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0.598 </w:t>
                  </w:r>
                </w:p>
              </w:tc>
              <w:tc>
                <w:tcPr>
                  <w:tcW w:w="970" w:type="dxa"/>
                  <w:vAlign w:val="center"/>
                </w:tcPr>
                <w:p>
                  <w:pPr>
                    <w:widowControl/>
                    <w:jc w:val="center"/>
                    <w:textAlignment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0.249 </w:t>
                  </w:r>
                </w:p>
              </w:tc>
              <w:tc>
                <w:tcPr>
                  <w:tcW w:w="1065" w:type="dxa"/>
                  <w:vAlign w:val="center"/>
                </w:tcPr>
                <w:p>
                  <w:pPr>
                    <w:widowControl/>
                    <w:jc w:val="center"/>
                    <w:textAlignment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31.146 </w:t>
                  </w:r>
                </w:p>
              </w:tc>
              <w:tc>
                <w:tcPr>
                  <w:tcW w:w="928" w:type="dxa"/>
                  <w:vAlign w:val="center"/>
                </w:tcPr>
                <w:p>
                  <w:pPr>
                    <w:widowControl/>
                    <w:jc w:val="center"/>
                    <w:textAlignment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0.239 </w:t>
                  </w:r>
                </w:p>
              </w:tc>
              <w:tc>
                <w:tcPr>
                  <w:tcW w:w="863" w:type="dxa"/>
                  <w:vAlign w:val="center"/>
                </w:tcPr>
                <w:p>
                  <w:pPr>
                    <w:widowControl/>
                    <w:jc w:val="center"/>
                    <w:textAlignment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0.100 </w:t>
                  </w:r>
                </w:p>
              </w:tc>
              <w:tc>
                <w:tcPr>
                  <w:tcW w:w="1058" w:type="dxa"/>
                  <w:vAlign w:val="center"/>
                </w:tcPr>
                <w:p>
                  <w:pPr>
                    <w:widowControl/>
                    <w:jc w:val="center"/>
                    <w:textAlignment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12.458 </w:t>
                  </w:r>
                </w:p>
              </w:tc>
              <w:tc>
                <w:tcPr>
                  <w:tcW w:w="850" w:type="dxa"/>
                  <w:vAlign w:val="center"/>
                </w:tcPr>
                <w:p>
                  <w:pPr>
                    <w:widowControl/>
                    <w:jc w:val="center"/>
                    <w:textAlignment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0.322 </w:t>
                  </w:r>
                </w:p>
              </w:tc>
              <w:tc>
                <w:tcPr>
                  <w:tcW w:w="934" w:type="dxa"/>
                  <w:vAlign w:val="center"/>
                </w:tcPr>
                <w:p>
                  <w:pPr>
                    <w:widowControl/>
                    <w:jc w:val="center"/>
                    <w:textAlignment w:val="center"/>
                    <w:rPr>
                      <w:rFonts w:hint="eastAsia"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0.134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5000" w:type="pct"/>
                  <w:gridSpan w:val="10"/>
                  <w:vAlign w:val="center"/>
                </w:tcPr>
                <w:p>
                  <w:pPr>
                    <w:jc w:val="left"/>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注：工作时间</w:t>
                  </w:r>
                  <w:r>
                    <w:rPr>
                      <w:rFonts w:hint="eastAsia"/>
                      <w:color w:val="000000" w:themeColor="text1"/>
                      <w:kern w:val="0"/>
                      <w:szCs w:val="21"/>
                      <w:lang w:val="en-US" w:eastAsia="zh-CN"/>
                      <w14:textFill>
                        <w14:solidFill>
                          <w14:schemeClr w14:val="tx1"/>
                        </w14:solidFill>
                      </w14:textFill>
                    </w:rPr>
                    <w:t>24</w:t>
                  </w:r>
                  <w:r>
                    <w:rPr>
                      <w:color w:val="000000" w:themeColor="text1"/>
                      <w:kern w:val="0"/>
                      <w:szCs w:val="21"/>
                      <w14:textFill>
                        <w14:solidFill>
                          <w14:schemeClr w14:val="tx1"/>
                        </w14:solidFill>
                      </w14:textFill>
                    </w:rPr>
                    <w:t>00h/a，风量</w:t>
                  </w:r>
                  <w:r>
                    <w:rPr>
                      <w:rFonts w:hint="eastAsia"/>
                      <w:color w:val="000000" w:themeColor="text1"/>
                      <w:kern w:val="0"/>
                      <w:szCs w:val="21"/>
                      <w:lang w:val="en-US" w:eastAsia="zh-CN"/>
                      <w14:textFill>
                        <w14:solidFill>
                          <w14:schemeClr w14:val="tx1"/>
                        </w14:solidFill>
                      </w14:textFill>
                    </w:rPr>
                    <w:t>8</w:t>
                  </w:r>
                  <w:r>
                    <w:rPr>
                      <w:color w:val="000000" w:themeColor="text1"/>
                      <w:kern w:val="0"/>
                      <w:szCs w:val="21"/>
                      <w14:textFill>
                        <w14:solidFill>
                          <w14:schemeClr w14:val="tx1"/>
                        </w14:solidFill>
                      </w14:textFill>
                    </w:rPr>
                    <w:t>000m</w:t>
                  </w:r>
                  <w:r>
                    <w:rPr>
                      <w:color w:val="000000" w:themeColor="text1"/>
                      <w:kern w:val="0"/>
                      <w:szCs w:val="21"/>
                      <w:vertAlign w:val="superscript"/>
                      <w14:textFill>
                        <w14:solidFill>
                          <w14:schemeClr w14:val="tx1"/>
                        </w14:solidFill>
                      </w14:textFill>
                    </w:rPr>
                    <w:t>3</w:t>
                  </w:r>
                  <w:r>
                    <w:rPr>
                      <w:color w:val="000000" w:themeColor="text1"/>
                      <w:kern w:val="0"/>
                      <w:szCs w:val="21"/>
                      <w14:textFill>
                        <w14:solidFill>
                          <w14:schemeClr w14:val="tx1"/>
                        </w14:solidFill>
                      </w14:textFill>
                    </w:rPr>
                    <w:t>/h</w:t>
                  </w:r>
                </w:p>
              </w:tc>
            </w:tr>
          </w:tbl>
          <w:p>
            <w:pPr>
              <w:spacing w:line="360" w:lineRule="auto"/>
              <w:ind w:firstLine="420" w:firstLineChars="200"/>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颗粒物可满足</w:t>
            </w:r>
            <w:r>
              <w:rPr>
                <w:color w:val="000000" w:themeColor="text1"/>
                <w:szCs w:val="21"/>
                <w14:textFill>
                  <w14:solidFill>
                    <w14:schemeClr w14:val="tx1"/>
                  </w14:solidFill>
                </w14:textFill>
              </w:rPr>
              <w:t>《铸造工业大气污染物排放标准》（GB39726-2020）表1</w:t>
            </w:r>
            <w:r>
              <w:rPr>
                <w:rFonts w:hint="eastAsia"/>
                <w:color w:val="000000" w:themeColor="text1"/>
                <w14:textFill>
                  <w14:solidFill>
                    <w14:schemeClr w14:val="tx1"/>
                  </w14:solidFill>
                </w14:textFill>
              </w:rPr>
              <w:t>电弧炉、感应电炉</w:t>
            </w:r>
            <w:r>
              <w:rPr>
                <w:color w:val="000000" w:themeColor="text1"/>
                <w:szCs w:val="21"/>
                <w14:textFill>
                  <w14:solidFill>
                    <w14:schemeClr w14:val="tx1"/>
                  </w14:solidFill>
                </w14:textFill>
              </w:rPr>
              <w:t>颗粒物</w:t>
            </w:r>
            <w:r>
              <w:rPr>
                <w:rFonts w:hint="eastAsia"/>
                <w:color w:val="000000" w:themeColor="text1"/>
                <w:szCs w:val="21"/>
                <w14:textFill>
                  <w14:solidFill>
                    <w14:schemeClr w14:val="tx1"/>
                  </w14:solidFill>
                </w14:textFill>
              </w:rPr>
              <w:t>排放</w:t>
            </w:r>
            <w:r>
              <w:rPr>
                <w:color w:val="000000" w:themeColor="text1"/>
                <w:szCs w:val="21"/>
                <w14:textFill>
                  <w14:solidFill>
                    <w14:schemeClr w14:val="tx1"/>
                  </w14:solidFill>
                </w14:textFill>
              </w:rPr>
              <w:t>标准，对周围环境影响不大。</w:t>
            </w:r>
          </w:p>
          <w:p>
            <w:pPr>
              <w:adjustRightInd w:val="0"/>
              <w:spacing w:line="360" w:lineRule="auto"/>
              <w:ind w:firstLine="422" w:firstLineChars="200"/>
              <w:jc w:val="left"/>
              <w:textAlignment w:val="baseline"/>
              <w:rPr>
                <w:b/>
                <w:bCs/>
                <w:color w:val="000000" w:themeColor="text1"/>
                <w:szCs w:val="21"/>
                <w14:textFill>
                  <w14:solidFill>
                    <w14:schemeClr w14:val="tx1"/>
                  </w14:solidFill>
                </w14:textFill>
              </w:rPr>
            </w:pPr>
            <w:r>
              <w:rPr>
                <w:rFonts w:hint="eastAsia"/>
                <w:b/>
                <w:bCs/>
                <w:color w:val="auto"/>
                <w:szCs w:val="21"/>
              </w:rPr>
              <w:t>空气环境影响分析</w:t>
            </w:r>
          </w:p>
          <w:p>
            <w:pPr>
              <w:spacing w:line="360" w:lineRule="auto"/>
              <w:ind w:firstLine="420" w:firstLineChars="200"/>
              <w:jc w:val="left"/>
              <w:rPr>
                <w:rFonts w:hint="default"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熔融、压铸、喷脱模剂</w:t>
            </w:r>
            <w:r>
              <w:rPr>
                <w:rFonts w:hint="eastAsia" w:ascii="Times New Roman" w:hAnsi="Times New Roman"/>
                <w:color w:val="000000" w:themeColor="text1"/>
                <w:szCs w:val="21"/>
                <w14:textFill>
                  <w14:solidFill>
                    <w14:schemeClr w14:val="tx1"/>
                  </w14:solidFill>
                </w14:textFill>
              </w:rPr>
              <w:t>过程</w:t>
            </w:r>
            <w:r>
              <w:rPr>
                <w:rFonts w:hint="eastAsia"/>
                <w:color w:val="000000" w:themeColor="text1"/>
                <w:szCs w:val="21"/>
                <w14:textFill>
                  <w14:solidFill>
                    <w14:schemeClr w14:val="tx1"/>
                  </w14:solidFill>
                </w14:textFill>
              </w:rPr>
              <w:t>产生</w:t>
            </w:r>
            <w:r>
              <w:rPr>
                <w:rFonts w:hint="eastAsia"/>
                <w:color w:val="000000" w:themeColor="text1"/>
                <w:szCs w:val="21"/>
                <w:lang w:val="en-US" w:eastAsia="zh-CN"/>
                <w14:textFill>
                  <w14:solidFill>
                    <w14:schemeClr w14:val="tx1"/>
                  </w14:solidFill>
                </w14:textFill>
              </w:rPr>
              <w:t>的</w:t>
            </w:r>
            <w:r>
              <w:rPr>
                <w:rFonts w:hint="eastAsia"/>
                <w:color w:val="000000" w:themeColor="text1"/>
                <w:szCs w:val="21"/>
                <w14:textFill>
                  <w14:solidFill>
                    <w14:schemeClr w14:val="tx1"/>
                  </w14:solidFill>
                </w14:textFill>
              </w:rPr>
              <w:t>废气，主要污染为颗粒物</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锰及其化合物</w:t>
            </w:r>
            <w:r>
              <w:rPr>
                <w:rFonts w:hint="eastAsia"/>
                <w:color w:val="000000" w:themeColor="text1"/>
                <w:szCs w:val="21"/>
                <w14:textFill>
                  <w14:solidFill>
                    <w14:schemeClr w14:val="tx1"/>
                  </w14:solidFill>
                </w14:textFill>
              </w:rPr>
              <w:t>、非甲烷总烃</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TVOC</w:t>
            </w:r>
            <w:r>
              <w:rPr>
                <w:rFonts w:hint="eastAsia"/>
                <w:color w:val="000000" w:themeColor="text1"/>
                <w:szCs w:val="21"/>
                <w14:textFill>
                  <w14:solidFill>
                    <w14:schemeClr w14:val="tx1"/>
                  </w14:solidFill>
                </w14:textFill>
              </w:rPr>
              <w:t>及臭气浓度，废气收集后由</w:t>
            </w:r>
            <w:r>
              <w:rPr>
                <w:color w:val="000000" w:themeColor="text1"/>
                <w:szCs w:val="21"/>
                <w14:textFill>
                  <w14:solidFill>
                    <w14:schemeClr w14:val="tx1"/>
                  </w14:solidFill>
                </w14:textFill>
              </w:rPr>
              <w:t>水喷淋</w:t>
            </w:r>
            <w:r>
              <w:rPr>
                <w:rFonts w:hint="eastAsia"/>
                <w:color w:val="000000" w:themeColor="text1"/>
                <w:szCs w:val="21"/>
                <w:lang w:val="en-US" w:eastAsia="zh-CN"/>
                <w14:textFill>
                  <w14:solidFill>
                    <w14:schemeClr w14:val="tx1"/>
                  </w14:solidFill>
                </w14:textFill>
              </w:rPr>
              <w:t>+除雾器+活性炭</w:t>
            </w:r>
            <w:r>
              <w:rPr>
                <w:rFonts w:hint="eastAsia"/>
                <w:color w:val="000000" w:themeColor="text1"/>
                <w:szCs w:val="21"/>
                <w14:textFill>
                  <w14:solidFill>
                    <w14:schemeClr w14:val="tx1"/>
                  </w14:solidFill>
                </w14:textFill>
              </w:rPr>
              <w:t>处理后经1条</w:t>
            </w:r>
            <w:r>
              <w:rPr>
                <w:rFonts w:hint="eastAsia"/>
                <w:color w:val="000000" w:themeColor="text1"/>
                <w:szCs w:val="21"/>
                <w:lang w:val="en-US" w:eastAsia="zh-CN"/>
                <w14:textFill>
                  <w14:solidFill>
                    <w14:schemeClr w14:val="tx1"/>
                  </w14:solidFill>
                </w14:textFill>
              </w:rPr>
              <w:t>24</w:t>
            </w:r>
            <w:r>
              <w:rPr>
                <w:rFonts w:hint="eastAsia"/>
                <w:color w:val="000000" w:themeColor="text1"/>
                <w:szCs w:val="21"/>
                <w14:textFill>
                  <w14:solidFill>
                    <w14:schemeClr w14:val="tx1"/>
                  </w14:solidFill>
                </w14:textFill>
              </w:rPr>
              <w:t>米</w:t>
            </w:r>
            <w:r>
              <w:rPr>
                <w:rFonts w:hint="eastAsia"/>
                <w:color w:val="000000" w:themeColor="text1"/>
                <w:szCs w:val="21"/>
                <w:lang w:val="en-US" w:eastAsia="zh-CN"/>
                <w14:textFill>
                  <w14:solidFill>
                    <w14:schemeClr w14:val="tx1"/>
                  </w14:solidFill>
                </w14:textFill>
              </w:rPr>
              <w:t>排气筒有组织排放（G1）</w:t>
            </w: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打磨</w:t>
            </w:r>
            <w:r>
              <w:rPr>
                <w:rFonts w:hint="eastAsia" w:ascii="Times New Roman" w:hAnsi="Times New Roman"/>
                <w:color w:val="000000" w:themeColor="text1"/>
                <w:szCs w:val="21"/>
                <w14:textFill>
                  <w14:solidFill>
                    <w14:schemeClr w14:val="tx1"/>
                  </w14:solidFill>
                </w14:textFill>
              </w:rPr>
              <w:t>过程</w:t>
            </w:r>
            <w:r>
              <w:rPr>
                <w:rFonts w:hint="eastAsia"/>
                <w:color w:val="000000" w:themeColor="text1"/>
                <w:szCs w:val="21"/>
                <w14:textFill>
                  <w14:solidFill>
                    <w14:schemeClr w14:val="tx1"/>
                  </w14:solidFill>
                </w14:textFill>
              </w:rPr>
              <w:t>产生</w:t>
            </w:r>
            <w:r>
              <w:rPr>
                <w:rFonts w:hint="eastAsia"/>
                <w:color w:val="000000" w:themeColor="text1"/>
                <w:szCs w:val="21"/>
                <w:lang w:val="en-US" w:eastAsia="zh-CN"/>
                <w14:textFill>
                  <w14:solidFill>
                    <w14:schemeClr w14:val="tx1"/>
                  </w14:solidFill>
                </w14:textFill>
              </w:rPr>
              <w:t>的</w:t>
            </w:r>
            <w:r>
              <w:rPr>
                <w:rFonts w:hint="eastAsia"/>
                <w:color w:val="000000" w:themeColor="text1"/>
                <w:szCs w:val="21"/>
                <w14:textFill>
                  <w14:solidFill>
                    <w14:schemeClr w14:val="tx1"/>
                  </w14:solidFill>
                </w14:textFill>
              </w:rPr>
              <w:t>废气，主要污染为颗粒物</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废气收集后采用水帘处理后经1条24米排气筒有组织排放（G2）。</w:t>
            </w:r>
          </w:p>
          <w:p>
            <w:pPr>
              <w:pStyle w:val="22"/>
              <w:spacing w:after="0" w:line="360" w:lineRule="auto"/>
              <w:ind w:left="0" w:leftChars="0"/>
              <w:rPr>
                <w:rFonts w:hint="eastAsia"/>
                <w:color w:val="000000" w:themeColor="text1"/>
                <w:sz w:val="21"/>
                <w:szCs w:val="21"/>
                <w:lang w:val="en-US" w:eastAsia="zh-CN" w:bidi="ar"/>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有组织废气：非甲烷总烃、TVOC执行</w:t>
            </w:r>
            <w:r>
              <w:rPr>
                <w:rFonts w:hint="eastAsia"/>
                <w:color w:val="000000" w:themeColor="text1"/>
                <w:sz w:val="21"/>
                <w:szCs w:val="21"/>
                <w:lang w:val="en-US" w:eastAsia="zh-CN" w:bidi="ar"/>
                <w14:textFill>
                  <w14:solidFill>
                    <w14:schemeClr w14:val="tx1"/>
                  </w14:solidFill>
                </w14:textFill>
              </w:rPr>
              <w:t>广东省地方标准《固定污染源挥发性有机物综合排放标准（DB44/2367-2022）》表1挥发性有机物排放限值，锰及其化合物执行广东省地方标准《大气污染物排放限值》（DB44/27-2001）第二时段二级标准，颗粒物执行《铸造工业大气污染物排放标准》（GB39726-2020）表1大气污染物排放限值中电弧炉、感应电炉、精炼炉等其他熔（化）炉、保温炉颗粒物排放标准，臭气浓度执行</w:t>
            </w:r>
            <w:r>
              <w:rPr>
                <w:color w:val="000000" w:themeColor="text1"/>
                <w:sz w:val="21"/>
                <w:szCs w:val="21"/>
                <w:lang w:val="en-US" w:eastAsia="zh-CN" w:bidi="ar"/>
                <w14:textFill>
                  <w14:solidFill>
                    <w14:schemeClr w14:val="tx1"/>
                  </w14:solidFill>
                </w14:textFill>
              </w:rPr>
              <w:t>《恶臭污染物排放标准》（GB 14554-93）中表</w:t>
            </w:r>
            <w:r>
              <w:rPr>
                <w:rFonts w:hint="eastAsia"/>
                <w:color w:val="000000" w:themeColor="text1"/>
                <w:sz w:val="21"/>
                <w:szCs w:val="21"/>
                <w:lang w:val="en-US" w:eastAsia="zh-CN" w:bidi="ar"/>
                <w14:textFill>
                  <w14:solidFill>
                    <w14:schemeClr w14:val="tx1"/>
                  </w14:solidFill>
                </w14:textFill>
              </w:rPr>
              <w:t>2</w:t>
            </w:r>
            <w:r>
              <w:rPr>
                <w:color w:val="000000" w:themeColor="text1"/>
                <w:sz w:val="21"/>
                <w:szCs w:val="21"/>
                <w:lang w:val="en-US" w:eastAsia="zh-CN" w:bidi="ar"/>
                <w14:textFill>
                  <w14:solidFill>
                    <w14:schemeClr w14:val="tx1"/>
                  </w14:solidFill>
                </w14:textFill>
              </w:rPr>
              <w:t>恶臭污染物</w:t>
            </w:r>
            <w:r>
              <w:rPr>
                <w:rFonts w:hint="eastAsia"/>
                <w:color w:val="000000" w:themeColor="text1"/>
                <w:sz w:val="21"/>
                <w:szCs w:val="21"/>
                <w:lang w:val="en-US" w:eastAsia="zh-CN" w:bidi="ar"/>
                <w14:textFill>
                  <w14:solidFill>
                    <w14:schemeClr w14:val="tx1"/>
                  </w14:solidFill>
                </w14:textFill>
              </w:rPr>
              <w:t>排放</w:t>
            </w:r>
            <w:r>
              <w:rPr>
                <w:color w:val="000000" w:themeColor="text1"/>
                <w:sz w:val="21"/>
                <w:szCs w:val="21"/>
                <w:lang w:val="en-US" w:eastAsia="zh-CN" w:bidi="ar"/>
                <w14:textFill>
                  <w14:solidFill>
                    <w14:schemeClr w14:val="tx1"/>
                  </w14:solidFill>
                </w14:textFill>
              </w:rPr>
              <w:t>标准值</w:t>
            </w:r>
            <w:r>
              <w:rPr>
                <w:rFonts w:hint="eastAsia"/>
                <w:color w:val="000000" w:themeColor="text1"/>
                <w:sz w:val="21"/>
                <w:szCs w:val="21"/>
                <w:lang w:val="en-US" w:eastAsia="zh-CN" w:bidi="ar"/>
                <w14:textFill>
                  <w14:solidFill>
                    <w14:schemeClr w14:val="tx1"/>
                  </w14:solidFill>
                </w14:textFill>
              </w:rPr>
              <w:t>；</w:t>
            </w:r>
          </w:p>
          <w:p>
            <w:pPr>
              <w:pStyle w:val="22"/>
              <w:spacing w:after="0" w:line="360" w:lineRule="auto"/>
              <w:ind w:left="0" w:leftChars="0"/>
              <w:rPr>
                <w:rFonts w:hint="default"/>
                <w:color w:val="000000" w:themeColor="text1"/>
                <w:sz w:val="21"/>
                <w:szCs w:val="21"/>
                <w:lang w:val="en-US" w:eastAsia="zh-CN" w:bidi="ar"/>
                <w14:textFill>
                  <w14:solidFill>
                    <w14:schemeClr w14:val="tx1"/>
                  </w14:solidFill>
                </w14:textFill>
              </w:rPr>
            </w:pPr>
            <w:r>
              <w:rPr>
                <w:rFonts w:hint="eastAsia"/>
                <w:color w:val="000000" w:themeColor="text1"/>
                <w:sz w:val="21"/>
                <w:szCs w:val="21"/>
                <w:lang w:val="en-US" w:eastAsia="zh-CN" w:bidi="ar"/>
                <w14:textFill>
                  <w14:solidFill>
                    <w14:schemeClr w14:val="tx1"/>
                  </w14:solidFill>
                </w14:textFill>
              </w:rPr>
              <w:t>无组织废气：未被收集的废气，非甲烷总烃</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锰及其化合物</w:t>
            </w:r>
            <w:r>
              <w:rPr>
                <w:rFonts w:hint="eastAsia"/>
                <w:color w:val="000000" w:themeColor="text1"/>
                <w:sz w:val="21"/>
                <w:szCs w:val="21"/>
                <w:lang w:val="en-US" w:eastAsia="zh-CN" w:bidi="ar"/>
                <w14:textFill>
                  <w14:solidFill>
                    <w14:schemeClr w14:val="tx1"/>
                  </w14:solidFill>
                </w14:textFill>
              </w:rPr>
              <w:t>、颗粒物执行广东省地方标准《大气污染物排放限值》（DB44/27-2001）第二时段无组织排放监控浓度限值；臭气浓度执行</w:t>
            </w:r>
            <w:r>
              <w:rPr>
                <w:color w:val="000000" w:themeColor="text1"/>
                <w:sz w:val="21"/>
                <w:szCs w:val="21"/>
                <w:lang w:val="en-US" w:eastAsia="zh-CN" w:bidi="ar"/>
                <w14:textFill>
                  <w14:solidFill>
                    <w14:schemeClr w14:val="tx1"/>
                  </w14:solidFill>
                </w14:textFill>
              </w:rPr>
              <w:t>《恶臭污染物排放标准》（GB 14554-93）中表1恶臭污染物厂界标准值</w:t>
            </w:r>
            <w:r>
              <w:rPr>
                <w:rFonts w:hint="eastAsia"/>
                <w:color w:val="000000" w:themeColor="text1"/>
                <w:sz w:val="21"/>
                <w:szCs w:val="21"/>
                <w:lang w:val="en-US" w:eastAsia="zh-CN" w:bidi="ar"/>
                <w14:textFill>
                  <w14:solidFill>
                    <w14:schemeClr w14:val="tx1"/>
                  </w14:solidFill>
                </w14:textFill>
              </w:rPr>
              <w:t>。</w:t>
            </w:r>
          </w:p>
          <w:p>
            <w:pPr>
              <w:spacing w:line="360" w:lineRule="auto"/>
              <w:ind w:firstLine="422" w:firstLineChars="200"/>
              <w:jc w:val="left"/>
              <w:rPr>
                <w:rFonts w:hint="eastAsia"/>
                <w:b/>
                <w:bCs/>
                <w:color w:val="auto"/>
              </w:rPr>
            </w:pPr>
            <w:r>
              <w:rPr>
                <w:rFonts w:hint="eastAsia"/>
                <w:b/>
                <w:bCs/>
                <w:color w:val="auto"/>
              </w:rPr>
              <w:t>无组织控制措施分析</w:t>
            </w:r>
          </w:p>
          <w:p>
            <w:pPr>
              <w:pStyle w:val="31"/>
              <w:wordWrap/>
              <w:overflowPunct/>
              <w:topLinePunct w:val="0"/>
              <w:spacing w:line="360" w:lineRule="auto"/>
              <w:ind w:firstLine="420" w:firstLineChars="200"/>
              <w:jc w:val="left"/>
              <w:rPr>
                <w:color w:val="000000"/>
                <w:szCs w:val="21"/>
              </w:rPr>
            </w:pPr>
            <w:r>
              <w:rPr>
                <w:rFonts w:ascii="Times New Roman" w:hAnsi="Times New Roman" w:cs="Times New Roman"/>
                <w:color w:val="auto"/>
                <w:sz w:val="21"/>
                <w:szCs w:val="21"/>
              </w:rPr>
              <w:t>项目VOCs物料</w:t>
            </w:r>
            <w:r>
              <w:rPr>
                <w:rFonts w:hint="eastAsia" w:ascii="Times New Roman" w:hAnsi="Times New Roman" w:cs="Times New Roman"/>
                <w:color w:val="auto"/>
                <w:sz w:val="21"/>
                <w:szCs w:val="21"/>
              </w:rPr>
              <w:t>采用密闭容器储存</w:t>
            </w:r>
            <w:r>
              <w:rPr>
                <w:rFonts w:hint="eastAsia" w:ascii="Times New Roman" w:hAnsi="Times New Roman" w:cs="Times New Roman"/>
                <w:color w:val="auto"/>
                <w:sz w:val="21"/>
                <w:szCs w:val="21"/>
                <w:lang w:eastAsia="zh-CN"/>
              </w:rPr>
              <w:t>，</w:t>
            </w:r>
            <w:r>
              <w:rPr>
                <w:rFonts w:hint="eastAsia"/>
                <w:color w:val="auto"/>
                <w:sz w:val="21"/>
                <w:szCs w:val="21"/>
              </w:rPr>
              <w:t>原材料储存于仓库中</w:t>
            </w:r>
            <w:r>
              <w:rPr>
                <w:rFonts w:ascii="Times New Roman" w:hAnsi="Times New Roman" w:cs="Times New Roman"/>
                <w:color w:val="auto"/>
                <w:sz w:val="21"/>
                <w:szCs w:val="21"/>
              </w:rPr>
              <w:t>；废活性炭储存于密闭容器，并放置于室内</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厂区内无组织废气非甲烷总烃可达到广东省地方标准《固定污染源挥发性有机物综合排放标准》（DB44/2367-2022）</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颗粒物排放厂区内达到《铸造工业大气污染物排放标准》（GB39726-2020）</w:t>
            </w:r>
            <w:r>
              <w:rPr>
                <w:rFonts w:hint="eastAsia"/>
                <w:color w:val="auto"/>
                <w:sz w:val="21"/>
                <w:szCs w:val="21"/>
              </w:rPr>
              <w:t>附录A中无组织排放监控浓度限值。</w:t>
            </w:r>
            <w:r>
              <w:rPr>
                <w:rFonts w:hint="eastAsia"/>
                <w:color w:val="auto"/>
              </w:rPr>
              <w:t xml:space="preserve"> </w:t>
            </w:r>
          </w:p>
          <w:p>
            <w:pPr>
              <w:widowControl/>
              <w:spacing w:line="360" w:lineRule="auto"/>
              <w:ind w:firstLine="422" w:firstLineChars="200"/>
              <w:jc w:val="left"/>
              <w:rPr>
                <w:b/>
                <w:bCs/>
                <w:color w:val="000000" w:themeColor="text1"/>
                <w:sz w:val="24"/>
                <w:szCs w:val="22"/>
                <w14:textFill>
                  <w14:solidFill>
                    <w14:schemeClr w14:val="tx1"/>
                  </w14:solidFill>
                </w14:textFill>
              </w:rPr>
            </w:pPr>
            <w:r>
              <w:rPr>
                <w:b/>
                <w:bCs/>
                <w:color w:val="000000" w:themeColor="text1"/>
                <w:szCs w:val="21"/>
                <w14:textFill>
                  <w14:solidFill>
                    <w14:schemeClr w14:val="tx1"/>
                  </w14:solidFill>
                </w14:textFill>
              </w:rPr>
              <w:t>本项目废气排放见下表：</w:t>
            </w:r>
          </w:p>
          <w:p>
            <w:pPr>
              <w:pStyle w:val="66"/>
              <w:spacing w:before="120"/>
              <w:rPr>
                <w:color w:val="000000" w:themeColor="text1"/>
                <w14:textFill>
                  <w14:solidFill>
                    <w14:schemeClr w14:val="tx1"/>
                  </w14:solidFill>
                </w14:textFill>
              </w:rPr>
            </w:pPr>
            <w:r>
              <w:rPr>
                <w:color w:val="000000" w:themeColor="text1"/>
                <w14:textFill>
                  <w14:solidFill>
                    <w14:schemeClr w14:val="tx1"/>
                  </w14:solidFill>
                </w14:textFill>
              </w:rPr>
              <w:t>大气污染物有组织排放核算表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1057"/>
              <w:gridCol w:w="1365"/>
              <w:gridCol w:w="1853"/>
              <w:gridCol w:w="1955"/>
              <w:gridCol w:w="1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1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b/>
                      <w:color w:val="000000" w:themeColor="text1"/>
                      <w:szCs w:val="21"/>
                      <w:lang w:val="zh-CN"/>
                      <w14:textFill>
                        <w14:solidFill>
                          <w14:schemeClr w14:val="tx1"/>
                        </w14:solidFill>
                      </w14:textFill>
                    </w:rPr>
                  </w:pPr>
                  <w:r>
                    <w:rPr>
                      <w:b/>
                      <w:color w:val="000000" w:themeColor="text1"/>
                      <w:szCs w:val="21"/>
                      <w:lang w:val="zh-CN" w:bidi="ar"/>
                      <w14:textFill>
                        <w14:solidFill>
                          <w14:schemeClr w14:val="tx1"/>
                        </w14:solidFill>
                      </w14:textFill>
                    </w:rPr>
                    <w:t>序号</w:t>
                  </w:r>
                </w:p>
              </w:tc>
              <w:tc>
                <w:tcPr>
                  <w:tcW w:w="1057"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b/>
                      <w:color w:val="000000" w:themeColor="text1"/>
                      <w:szCs w:val="21"/>
                      <w:lang w:val="zh-CN"/>
                      <w14:textFill>
                        <w14:solidFill>
                          <w14:schemeClr w14:val="tx1"/>
                        </w14:solidFill>
                      </w14:textFill>
                    </w:rPr>
                  </w:pPr>
                  <w:r>
                    <w:rPr>
                      <w:b/>
                      <w:color w:val="000000" w:themeColor="text1"/>
                      <w:szCs w:val="21"/>
                      <w:lang w:val="zh-CN" w:bidi="ar"/>
                      <w14:textFill>
                        <w14:solidFill>
                          <w14:schemeClr w14:val="tx1"/>
                        </w14:solidFill>
                      </w14:textFill>
                    </w:rPr>
                    <w:t>排放口编号</w:t>
                  </w:r>
                </w:p>
              </w:tc>
              <w:tc>
                <w:tcPr>
                  <w:tcW w:w="136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b/>
                      <w:color w:val="000000" w:themeColor="text1"/>
                      <w:szCs w:val="21"/>
                      <w:lang w:val="zh-CN"/>
                      <w14:textFill>
                        <w14:solidFill>
                          <w14:schemeClr w14:val="tx1"/>
                        </w14:solidFill>
                      </w14:textFill>
                    </w:rPr>
                  </w:pPr>
                  <w:r>
                    <w:rPr>
                      <w:b/>
                      <w:color w:val="000000" w:themeColor="text1"/>
                      <w:szCs w:val="21"/>
                      <w:lang w:val="zh-CN" w:bidi="ar"/>
                      <w14:textFill>
                        <w14:solidFill>
                          <w14:schemeClr w14:val="tx1"/>
                        </w14:solidFill>
                      </w14:textFill>
                    </w:rPr>
                    <w:t>污染物</w:t>
                  </w:r>
                </w:p>
              </w:tc>
              <w:tc>
                <w:tcPr>
                  <w:tcW w:w="185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b/>
                      <w:color w:val="000000" w:themeColor="text1"/>
                      <w:szCs w:val="21"/>
                      <w:lang w:val="zh-CN"/>
                      <w14:textFill>
                        <w14:solidFill>
                          <w14:schemeClr w14:val="tx1"/>
                        </w14:solidFill>
                      </w14:textFill>
                    </w:rPr>
                  </w:pPr>
                  <w:r>
                    <w:rPr>
                      <w:b/>
                      <w:color w:val="000000" w:themeColor="text1"/>
                      <w:szCs w:val="21"/>
                      <w:lang w:val="zh-CN" w:bidi="ar"/>
                      <w14:textFill>
                        <w14:solidFill>
                          <w14:schemeClr w14:val="tx1"/>
                        </w14:solidFill>
                      </w14:textFill>
                    </w:rPr>
                    <w:t>核算排放浓度（</w:t>
                  </w:r>
                  <w:r>
                    <w:rPr>
                      <w:b/>
                      <w:color w:val="000000" w:themeColor="text1"/>
                      <w:szCs w:val="21"/>
                      <w:lang w:bidi="ar"/>
                      <w14:textFill>
                        <w14:solidFill>
                          <w14:schemeClr w14:val="tx1"/>
                        </w14:solidFill>
                      </w14:textFill>
                    </w:rPr>
                    <w:t>m</w:t>
                  </w:r>
                  <w:r>
                    <w:rPr>
                      <w:b/>
                      <w:color w:val="000000" w:themeColor="text1"/>
                      <w:szCs w:val="21"/>
                      <w:lang w:val="zh-CN" w:bidi="ar"/>
                      <w14:textFill>
                        <w14:solidFill>
                          <w14:schemeClr w14:val="tx1"/>
                        </w14:solidFill>
                      </w14:textFill>
                    </w:rPr>
                    <w:t>g/m</w:t>
                  </w:r>
                  <w:r>
                    <w:rPr>
                      <w:b/>
                      <w:color w:val="000000" w:themeColor="text1"/>
                      <w:szCs w:val="21"/>
                      <w:vertAlign w:val="superscript"/>
                      <w:lang w:val="zh-CN" w:bidi="ar"/>
                      <w14:textFill>
                        <w14:solidFill>
                          <w14:schemeClr w14:val="tx1"/>
                        </w14:solidFill>
                      </w14:textFill>
                    </w:rPr>
                    <w:t>3</w:t>
                  </w:r>
                  <w:r>
                    <w:rPr>
                      <w:b/>
                      <w:color w:val="000000" w:themeColor="text1"/>
                      <w:szCs w:val="21"/>
                      <w:lang w:val="zh-CN" w:bidi="ar"/>
                      <w14:textFill>
                        <w14:solidFill>
                          <w14:schemeClr w14:val="tx1"/>
                        </w14:solidFill>
                      </w14:textFill>
                    </w:rPr>
                    <w:t>）</w:t>
                  </w:r>
                </w:p>
              </w:tc>
              <w:tc>
                <w:tcPr>
                  <w:tcW w:w="195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b/>
                      <w:color w:val="000000" w:themeColor="text1"/>
                      <w:szCs w:val="21"/>
                      <w:lang w:val="zh-CN"/>
                      <w14:textFill>
                        <w14:solidFill>
                          <w14:schemeClr w14:val="tx1"/>
                        </w14:solidFill>
                      </w14:textFill>
                    </w:rPr>
                  </w:pPr>
                  <w:r>
                    <w:rPr>
                      <w:b/>
                      <w:color w:val="000000" w:themeColor="text1"/>
                      <w:szCs w:val="21"/>
                      <w:lang w:val="zh-CN" w:bidi="ar"/>
                      <w14:textFill>
                        <w14:solidFill>
                          <w14:schemeClr w14:val="tx1"/>
                        </w14:solidFill>
                      </w14:textFill>
                    </w:rPr>
                    <w:t>核算排放速率（kg/h）</w:t>
                  </w:r>
                </w:p>
              </w:tc>
              <w:tc>
                <w:tcPr>
                  <w:tcW w:w="1794"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b/>
                      <w:color w:val="000000" w:themeColor="text1"/>
                      <w:szCs w:val="21"/>
                      <w:lang w:val="zh-CN"/>
                      <w14:textFill>
                        <w14:solidFill>
                          <w14:schemeClr w14:val="tx1"/>
                        </w14:solidFill>
                      </w14:textFill>
                    </w:rPr>
                  </w:pPr>
                  <w:r>
                    <w:rPr>
                      <w:b/>
                      <w:color w:val="000000" w:themeColor="text1"/>
                      <w:szCs w:val="21"/>
                      <w:lang w:val="zh-CN" w:bidi="ar"/>
                      <w14:textFill>
                        <w14:solidFill>
                          <w14:schemeClr w14:val="tx1"/>
                        </w14:solidFill>
                      </w14:textFill>
                    </w:rPr>
                    <w:t>核算年排放量（t/a）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35" w:type="dxa"/>
                  <w:gridSpan w:val="6"/>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color w:val="000000" w:themeColor="text1"/>
                      <w:szCs w:val="21"/>
                      <w:lang w:val="zh-CN"/>
                      <w14:textFill>
                        <w14:solidFill>
                          <w14:schemeClr w14:val="tx1"/>
                        </w14:solidFill>
                      </w14:textFill>
                    </w:rPr>
                  </w:pPr>
                  <w:r>
                    <w:rPr>
                      <w:color w:val="000000" w:themeColor="text1"/>
                      <w:szCs w:val="21"/>
                      <w:lang w:val="zh-CN" w:bidi="ar"/>
                      <w14:textFill>
                        <w14:solidFill>
                          <w14:schemeClr w14:val="tx1"/>
                        </w14:solidFill>
                      </w14:textFill>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1" w:type="dxa"/>
                  <w:vMerge w:val="restart"/>
                  <w:tcBorders>
                    <w:top w:val="single" w:color="auto" w:sz="4" w:space="0"/>
                    <w:left w:val="single" w:color="auto" w:sz="4" w:space="0"/>
                    <w:right w:val="single" w:color="auto" w:sz="4" w:space="0"/>
                  </w:tcBorders>
                  <w:vAlign w:val="center"/>
                </w:tcPr>
                <w:p>
                  <w:pPr>
                    <w:widowControl/>
                    <w:adjustRightInd w:val="0"/>
                    <w:snapToGrid w:val="0"/>
                    <w:jc w:val="center"/>
                    <w:rPr>
                      <w:color w:val="000000" w:themeColor="text1"/>
                      <w:szCs w:val="21"/>
                      <w:lang w:val="zh-CN"/>
                      <w14:textFill>
                        <w14:solidFill>
                          <w14:schemeClr w14:val="tx1"/>
                        </w14:solidFill>
                      </w14:textFill>
                    </w:rPr>
                  </w:pPr>
                  <w:r>
                    <w:rPr>
                      <w:color w:val="000000" w:themeColor="text1"/>
                      <w:szCs w:val="21"/>
                      <w:lang w:bidi="ar"/>
                      <w14:textFill>
                        <w14:solidFill>
                          <w14:schemeClr w14:val="tx1"/>
                        </w14:solidFill>
                      </w14:textFill>
                    </w:rPr>
                    <w:t>1</w:t>
                  </w:r>
                </w:p>
              </w:tc>
              <w:tc>
                <w:tcPr>
                  <w:tcW w:w="1057" w:type="dxa"/>
                  <w:vMerge w:val="restart"/>
                  <w:tcBorders>
                    <w:top w:val="single" w:color="auto" w:sz="4" w:space="0"/>
                    <w:left w:val="single" w:color="auto" w:sz="4" w:space="0"/>
                    <w:right w:val="single" w:color="auto" w:sz="4" w:space="0"/>
                  </w:tcBorders>
                  <w:vAlign w:val="center"/>
                </w:tcPr>
                <w:p>
                  <w:pPr>
                    <w:snapToGrid w:val="0"/>
                    <w:jc w:val="center"/>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G1</w:t>
                  </w:r>
                </w:p>
              </w:tc>
              <w:tc>
                <w:tcPr>
                  <w:tcW w:w="136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颗粒物</w:t>
                  </w:r>
                </w:p>
              </w:tc>
              <w:tc>
                <w:tcPr>
                  <w:tcW w:w="185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0.322 </w:t>
                  </w:r>
                </w:p>
              </w:tc>
              <w:tc>
                <w:tcPr>
                  <w:tcW w:w="1955"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0.006 </w:t>
                  </w:r>
                </w:p>
              </w:tc>
              <w:tc>
                <w:tcPr>
                  <w:tcW w:w="179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0.046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811" w:type="dxa"/>
                  <w:vMerge w:val="continue"/>
                  <w:tcBorders>
                    <w:left w:val="single" w:color="auto" w:sz="4" w:space="0"/>
                    <w:right w:val="single" w:color="auto" w:sz="4" w:space="0"/>
                  </w:tcBorders>
                  <w:vAlign w:val="center"/>
                </w:tcPr>
                <w:p>
                  <w:pPr>
                    <w:widowControl/>
                    <w:adjustRightInd w:val="0"/>
                    <w:snapToGrid w:val="0"/>
                    <w:jc w:val="center"/>
                    <w:rPr>
                      <w:color w:val="000000" w:themeColor="text1"/>
                      <w:szCs w:val="21"/>
                      <w:lang w:bidi="ar"/>
                      <w14:textFill>
                        <w14:solidFill>
                          <w14:schemeClr w14:val="tx1"/>
                        </w14:solidFill>
                      </w14:textFill>
                    </w:rPr>
                  </w:pPr>
                </w:p>
              </w:tc>
              <w:tc>
                <w:tcPr>
                  <w:tcW w:w="1057" w:type="dxa"/>
                  <w:vMerge w:val="continue"/>
                  <w:tcBorders>
                    <w:left w:val="single" w:color="auto" w:sz="4" w:space="0"/>
                    <w:right w:val="single" w:color="auto" w:sz="4" w:space="0"/>
                  </w:tcBorders>
                  <w:vAlign w:val="center"/>
                </w:tcPr>
                <w:p>
                  <w:pPr>
                    <w:snapToGrid w:val="0"/>
                    <w:jc w:val="center"/>
                    <w:rPr>
                      <w:color w:val="000000" w:themeColor="text1"/>
                      <w:kern w:val="0"/>
                      <w:szCs w:val="21"/>
                      <w:lang w:bidi="ar"/>
                      <w14:textFill>
                        <w14:solidFill>
                          <w14:schemeClr w14:val="tx1"/>
                        </w14:solidFill>
                      </w14:textFill>
                    </w:rPr>
                  </w:pPr>
                </w:p>
              </w:tc>
              <w:tc>
                <w:tcPr>
                  <w:tcW w:w="136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default" w:eastAsia="宋体"/>
                      <w:color w:val="000000" w:themeColor="text1"/>
                      <w:kern w:val="0"/>
                      <w:szCs w:val="21"/>
                      <w:lang w:val="en-US" w:eastAsia="zh-CN" w:bidi="ar"/>
                      <w14:textFill>
                        <w14:solidFill>
                          <w14:schemeClr w14:val="tx1"/>
                        </w14:solidFill>
                      </w14:textFill>
                    </w:rPr>
                  </w:pPr>
                  <w:r>
                    <w:rPr>
                      <w:rFonts w:hint="eastAsia"/>
                      <w:bCs/>
                      <w:color w:val="000000" w:themeColor="text1"/>
                      <w:szCs w:val="21"/>
                      <w14:textFill>
                        <w14:solidFill>
                          <w14:schemeClr w14:val="tx1"/>
                        </w14:solidFill>
                      </w14:textFill>
                    </w:rPr>
                    <w:t>非甲烷总烃</w:t>
                  </w:r>
                  <w:r>
                    <w:rPr>
                      <w:rFonts w:hint="eastAsia"/>
                      <w:bCs/>
                      <w:color w:val="000000" w:themeColor="text1"/>
                      <w:szCs w:val="21"/>
                      <w:lang w:eastAsia="zh-CN"/>
                      <w14:textFill>
                        <w14:solidFill>
                          <w14:schemeClr w14:val="tx1"/>
                        </w14:solidFill>
                      </w14:textFill>
                    </w:rPr>
                    <w:t>、</w:t>
                  </w:r>
                  <w:r>
                    <w:rPr>
                      <w:rFonts w:hint="eastAsia"/>
                      <w:bCs/>
                      <w:color w:val="000000" w:themeColor="text1"/>
                      <w:szCs w:val="21"/>
                      <w:lang w:val="en-US" w:eastAsia="zh-CN"/>
                      <w14:textFill>
                        <w14:solidFill>
                          <w14:schemeClr w14:val="tx1"/>
                        </w14:solidFill>
                      </w14:textFill>
                    </w:rPr>
                    <w:t>TVOC</w:t>
                  </w:r>
                </w:p>
              </w:tc>
              <w:tc>
                <w:tcPr>
                  <w:tcW w:w="1853"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0.104 </w:t>
                  </w:r>
                </w:p>
              </w:tc>
              <w:tc>
                <w:tcPr>
                  <w:tcW w:w="1955"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0.002 </w:t>
                  </w:r>
                </w:p>
              </w:tc>
              <w:tc>
                <w:tcPr>
                  <w:tcW w:w="1794"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0.015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811" w:type="dxa"/>
                  <w:tcBorders>
                    <w:left w:val="single" w:color="auto" w:sz="4" w:space="0"/>
                    <w:right w:val="single" w:color="auto" w:sz="4" w:space="0"/>
                  </w:tcBorders>
                  <w:vAlign w:val="center"/>
                </w:tcPr>
                <w:p>
                  <w:pPr>
                    <w:widowControl/>
                    <w:adjustRightInd w:val="0"/>
                    <w:snapToGrid w:val="0"/>
                    <w:jc w:val="center"/>
                    <w:rPr>
                      <w:rFonts w:hint="eastAsia" w:eastAsia="宋体"/>
                      <w:color w:val="000000" w:themeColor="text1"/>
                      <w:szCs w:val="21"/>
                      <w:lang w:val="en-US" w:eastAsia="zh-CN" w:bidi="ar"/>
                      <w14:textFill>
                        <w14:solidFill>
                          <w14:schemeClr w14:val="tx1"/>
                        </w14:solidFill>
                      </w14:textFill>
                    </w:rPr>
                  </w:pPr>
                  <w:r>
                    <w:rPr>
                      <w:rFonts w:hint="eastAsia"/>
                      <w:color w:val="000000" w:themeColor="text1"/>
                      <w:szCs w:val="21"/>
                      <w:lang w:val="en-US" w:eastAsia="zh-CN" w:bidi="ar"/>
                      <w14:textFill>
                        <w14:solidFill>
                          <w14:schemeClr w14:val="tx1"/>
                        </w14:solidFill>
                      </w14:textFill>
                    </w:rPr>
                    <w:t>2</w:t>
                  </w:r>
                </w:p>
              </w:tc>
              <w:tc>
                <w:tcPr>
                  <w:tcW w:w="1057" w:type="dxa"/>
                  <w:tcBorders>
                    <w:left w:val="single" w:color="auto" w:sz="4" w:space="0"/>
                    <w:right w:val="single" w:color="auto" w:sz="4" w:space="0"/>
                  </w:tcBorders>
                  <w:vAlign w:val="center"/>
                </w:tcPr>
                <w:p>
                  <w:pPr>
                    <w:snapToGrid w:val="0"/>
                    <w:jc w:val="center"/>
                    <w:rPr>
                      <w:rFonts w:hint="default" w:eastAsia="宋体"/>
                      <w:color w:val="000000" w:themeColor="text1"/>
                      <w:kern w:val="0"/>
                      <w:szCs w:val="21"/>
                      <w:lang w:val="en-US" w:eastAsia="zh-CN" w:bidi="ar"/>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G2</w:t>
                  </w:r>
                </w:p>
              </w:tc>
              <w:tc>
                <w:tcPr>
                  <w:tcW w:w="136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颗粒物</w:t>
                  </w:r>
                </w:p>
              </w:tc>
              <w:tc>
                <w:tcPr>
                  <w:tcW w:w="18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12.458 </w:t>
                  </w:r>
                </w:p>
              </w:tc>
              <w:tc>
                <w:tcPr>
                  <w:tcW w:w="1955"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0.100 </w:t>
                  </w:r>
                </w:p>
              </w:tc>
              <w:tc>
                <w:tcPr>
                  <w:tcW w:w="1794"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0.239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68" w:type="dxa"/>
                  <w:gridSpan w:val="2"/>
                  <w:vMerge w:val="restart"/>
                  <w:tcBorders>
                    <w:top w:val="single" w:color="auto" w:sz="4" w:space="0"/>
                    <w:left w:val="single" w:color="auto" w:sz="4" w:space="0"/>
                    <w:right w:val="single" w:color="auto" w:sz="4" w:space="0"/>
                  </w:tcBorders>
                  <w:vAlign w:val="center"/>
                </w:tcPr>
                <w:p>
                  <w:pPr>
                    <w:widowControl/>
                    <w:adjustRightInd w:val="0"/>
                    <w:snapToGrid w:val="0"/>
                    <w:jc w:val="center"/>
                    <w:rPr>
                      <w:color w:val="000000" w:themeColor="text1"/>
                      <w:szCs w:val="21"/>
                      <w:lang w:val="zh-CN"/>
                      <w14:textFill>
                        <w14:solidFill>
                          <w14:schemeClr w14:val="tx1"/>
                        </w14:solidFill>
                      </w14:textFill>
                    </w:rPr>
                  </w:pPr>
                  <w:r>
                    <w:rPr>
                      <w:color w:val="000000" w:themeColor="text1"/>
                      <w:szCs w:val="21"/>
                      <w:lang w:val="zh-CN" w:bidi="ar"/>
                      <w14:textFill>
                        <w14:solidFill>
                          <w14:schemeClr w14:val="tx1"/>
                        </w14:solidFill>
                      </w14:textFill>
                    </w:rPr>
                    <w:t>一般排放口合计</w:t>
                  </w:r>
                </w:p>
              </w:tc>
              <w:tc>
                <w:tcPr>
                  <w:tcW w:w="5173" w:type="dxa"/>
                  <w:gridSpan w:val="3"/>
                  <w:tcBorders>
                    <w:top w:val="single" w:color="auto" w:sz="4" w:space="0"/>
                    <w:left w:val="single" w:color="auto" w:sz="4" w:space="0"/>
                    <w:right w:val="single" w:color="auto" w:sz="4" w:space="0"/>
                  </w:tcBorders>
                  <w:vAlign w:val="center"/>
                </w:tcPr>
                <w:p>
                  <w:pPr>
                    <w:autoSpaceDE w:val="0"/>
                    <w:autoSpaceDN w:val="0"/>
                    <w:adjustRightInd w:val="0"/>
                    <w:jc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颗粒物</w:t>
                  </w:r>
                </w:p>
              </w:tc>
              <w:tc>
                <w:tcPr>
                  <w:tcW w:w="1794"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0.285</w:t>
                  </w: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68" w:type="dxa"/>
                  <w:gridSpan w:val="2"/>
                  <w:vMerge w:val="continue"/>
                  <w:tcBorders>
                    <w:left w:val="single" w:color="auto" w:sz="4" w:space="0"/>
                    <w:right w:val="single" w:color="auto" w:sz="4" w:space="0"/>
                  </w:tcBorders>
                  <w:vAlign w:val="center"/>
                </w:tcPr>
                <w:p>
                  <w:pPr>
                    <w:jc w:val="center"/>
                    <w:rPr>
                      <w:color w:val="000000" w:themeColor="text1"/>
                      <w:sz w:val="20"/>
                      <w:szCs w:val="20"/>
                      <w14:textFill>
                        <w14:solidFill>
                          <w14:schemeClr w14:val="tx1"/>
                        </w14:solidFill>
                      </w14:textFill>
                    </w:rPr>
                  </w:pPr>
                </w:p>
              </w:tc>
              <w:tc>
                <w:tcPr>
                  <w:tcW w:w="5173"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color w:val="000000" w:themeColor="text1"/>
                      <w:kern w:val="0"/>
                      <w:szCs w:val="21"/>
                      <w:lang w:bidi="ar"/>
                      <w14:textFill>
                        <w14:solidFill>
                          <w14:schemeClr w14:val="tx1"/>
                        </w14:solidFill>
                      </w14:textFill>
                    </w:rPr>
                  </w:pPr>
                  <w:r>
                    <w:rPr>
                      <w:rFonts w:hint="eastAsia"/>
                      <w:bCs/>
                      <w:color w:val="000000" w:themeColor="text1"/>
                      <w:szCs w:val="21"/>
                      <w14:textFill>
                        <w14:solidFill>
                          <w14:schemeClr w14:val="tx1"/>
                        </w14:solidFill>
                      </w14:textFill>
                    </w:rPr>
                    <w:t>非甲烷总烃</w:t>
                  </w:r>
                  <w:r>
                    <w:rPr>
                      <w:rFonts w:hint="eastAsia"/>
                      <w:bCs/>
                      <w:color w:val="000000" w:themeColor="text1"/>
                      <w:szCs w:val="21"/>
                      <w:lang w:eastAsia="zh-CN"/>
                      <w14:textFill>
                        <w14:solidFill>
                          <w14:schemeClr w14:val="tx1"/>
                        </w14:solidFill>
                      </w14:textFill>
                    </w:rPr>
                    <w:t>、</w:t>
                  </w:r>
                  <w:r>
                    <w:rPr>
                      <w:rFonts w:hint="eastAsia"/>
                      <w:bCs/>
                      <w:color w:val="000000" w:themeColor="text1"/>
                      <w:szCs w:val="21"/>
                      <w:lang w:val="en-US" w:eastAsia="zh-CN"/>
                      <w14:textFill>
                        <w14:solidFill>
                          <w14:schemeClr w14:val="tx1"/>
                        </w14:solidFill>
                      </w14:textFill>
                    </w:rPr>
                    <w:t>TVOC</w:t>
                  </w:r>
                </w:p>
              </w:tc>
              <w:tc>
                <w:tcPr>
                  <w:tcW w:w="1794"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0.015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68" w:type="dxa"/>
                  <w:gridSpan w:val="2"/>
                  <w:vMerge w:val="restart"/>
                  <w:tcBorders>
                    <w:top w:val="single" w:color="auto" w:sz="4" w:space="0"/>
                    <w:left w:val="single" w:color="auto" w:sz="4" w:space="0"/>
                    <w:right w:val="single" w:color="auto" w:sz="4" w:space="0"/>
                  </w:tcBorders>
                  <w:vAlign w:val="center"/>
                </w:tcPr>
                <w:p>
                  <w:pPr>
                    <w:widowControl/>
                    <w:adjustRightInd w:val="0"/>
                    <w:snapToGrid w:val="0"/>
                    <w:jc w:val="center"/>
                    <w:rPr>
                      <w:color w:val="000000" w:themeColor="text1"/>
                      <w:szCs w:val="21"/>
                      <w:lang w:val="zh-CN"/>
                      <w14:textFill>
                        <w14:solidFill>
                          <w14:schemeClr w14:val="tx1"/>
                        </w14:solidFill>
                      </w14:textFill>
                    </w:rPr>
                  </w:pPr>
                  <w:r>
                    <w:rPr>
                      <w:color w:val="000000" w:themeColor="text1"/>
                      <w:szCs w:val="21"/>
                      <w:lang w:val="zh-CN" w:bidi="ar"/>
                      <w14:textFill>
                        <w14:solidFill>
                          <w14:schemeClr w14:val="tx1"/>
                        </w14:solidFill>
                      </w14:textFill>
                    </w:rPr>
                    <w:t>有组织排放总计</w:t>
                  </w:r>
                </w:p>
              </w:tc>
              <w:tc>
                <w:tcPr>
                  <w:tcW w:w="5173" w:type="dxa"/>
                  <w:gridSpan w:val="3"/>
                  <w:tcBorders>
                    <w:top w:val="single" w:color="auto" w:sz="4" w:space="0"/>
                    <w:left w:val="single" w:color="auto" w:sz="4" w:space="0"/>
                    <w:right w:val="single" w:color="auto" w:sz="4" w:space="0"/>
                  </w:tcBorders>
                  <w:vAlign w:val="center"/>
                </w:tcPr>
                <w:p>
                  <w:pPr>
                    <w:autoSpaceDE w:val="0"/>
                    <w:autoSpaceDN w:val="0"/>
                    <w:adjustRightInd w:val="0"/>
                    <w:jc w:val="center"/>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颗粒物</w:t>
                  </w:r>
                </w:p>
              </w:tc>
              <w:tc>
                <w:tcPr>
                  <w:tcW w:w="1794"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0.285</w:t>
                  </w: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68" w:type="dxa"/>
                  <w:gridSpan w:val="2"/>
                  <w:vMerge w:val="continue"/>
                  <w:tcBorders>
                    <w:left w:val="single" w:color="auto" w:sz="4" w:space="0"/>
                    <w:right w:val="single" w:color="auto" w:sz="4" w:space="0"/>
                  </w:tcBorders>
                  <w:vAlign w:val="center"/>
                </w:tcPr>
                <w:p>
                  <w:pPr>
                    <w:jc w:val="center"/>
                    <w:rPr>
                      <w:color w:val="000000" w:themeColor="text1"/>
                      <w:sz w:val="20"/>
                      <w:szCs w:val="20"/>
                      <w14:textFill>
                        <w14:solidFill>
                          <w14:schemeClr w14:val="tx1"/>
                        </w14:solidFill>
                      </w14:textFill>
                    </w:rPr>
                  </w:pPr>
                </w:p>
              </w:tc>
              <w:tc>
                <w:tcPr>
                  <w:tcW w:w="5173"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color w:val="000000" w:themeColor="text1"/>
                      <w:kern w:val="0"/>
                      <w:szCs w:val="21"/>
                      <w:lang w:bidi="ar"/>
                      <w14:textFill>
                        <w14:solidFill>
                          <w14:schemeClr w14:val="tx1"/>
                        </w14:solidFill>
                      </w14:textFill>
                    </w:rPr>
                  </w:pPr>
                  <w:r>
                    <w:rPr>
                      <w:rFonts w:hint="eastAsia"/>
                      <w:bCs/>
                      <w:color w:val="000000" w:themeColor="text1"/>
                      <w:szCs w:val="21"/>
                      <w14:textFill>
                        <w14:solidFill>
                          <w14:schemeClr w14:val="tx1"/>
                        </w14:solidFill>
                      </w14:textFill>
                    </w:rPr>
                    <w:t>非甲烷总烃</w:t>
                  </w:r>
                  <w:r>
                    <w:rPr>
                      <w:rFonts w:hint="eastAsia"/>
                      <w:bCs/>
                      <w:color w:val="000000" w:themeColor="text1"/>
                      <w:szCs w:val="21"/>
                      <w:lang w:eastAsia="zh-CN"/>
                      <w14:textFill>
                        <w14:solidFill>
                          <w14:schemeClr w14:val="tx1"/>
                        </w14:solidFill>
                      </w14:textFill>
                    </w:rPr>
                    <w:t>、</w:t>
                  </w:r>
                  <w:r>
                    <w:rPr>
                      <w:rFonts w:hint="eastAsia"/>
                      <w:bCs/>
                      <w:color w:val="000000" w:themeColor="text1"/>
                      <w:szCs w:val="21"/>
                      <w:lang w:val="en-US" w:eastAsia="zh-CN"/>
                      <w14:textFill>
                        <w14:solidFill>
                          <w14:schemeClr w14:val="tx1"/>
                        </w14:solidFill>
                      </w14:textFill>
                    </w:rPr>
                    <w:t>TVOC</w:t>
                  </w:r>
                </w:p>
              </w:tc>
              <w:tc>
                <w:tcPr>
                  <w:tcW w:w="1794"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0.015 </w:t>
                  </w:r>
                </w:p>
              </w:tc>
            </w:tr>
          </w:tbl>
          <w:p>
            <w:pPr>
              <w:pStyle w:val="66"/>
              <w:spacing w:before="120"/>
              <w:rPr>
                <w:color w:val="000000" w:themeColor="text1"/>
                <w14:textFill>
                  <w14:solidFill>
                    <w14:schemeClr w14:val="tx1"/>
                  </w14:solidFill>
                </w14:textFill>
              </w:rPr>
            </w:pPr>
            <w:r>
              <w:rPr>
                <w:color w:val="000000" w:themeColor="text1"/>
                <w14:textFill>
                  <w14:solidFill>
                    <w14:schemeClr w14:val="tx1"/>
                  </w14:solidFill>
                </w14:textFill>
              </w:rPr>
              <w:t>大气污染物无组织排放量核算表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4"/>
              <w:gridCol w:w="533"/>
              <w:gridCol w:w="721"/>
              <w:gridCol w:w="137"/>
              <w:gridCol w:w="765"/>
              <w:gridCol w:w="806"/>
              <w:gridCol w:w="1696"/>
              <w:gridCol w:w="2009"/>
              <w:gridCol w:w="1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color w:val="000000" w:themeColor="text1"/>
                      <w:kern w:val="0"/>
                      <w:szCs w:val="21"/>
                      <w14:textFill>
                        <w14:solidFill>
                          <w14:schemeClr w14:val="tx1"/>
                        </w14:solidFill>
                      </w14:textFill>
                    </w:rPr>
                  </w:pPr>
                  <w:r>
                    <w:rPr>
                      <w:b/>
                      <w:color w:val="000000" w:themeColor="text1"/>
                      <w:kern w:val="0"/>
                      <w:szCs w:val="21"/>
                      <w:lang w:bidi="ar"/>
                      <w14:textFill>
                        <w14:solidFill>
                          <w14:schemeClr w14:val="tx1"/>
                        </w14:solidFill>
                      </w14:textFill>
                    </w:rPr>
                    <w:t>序号</w:t>
                  </w:r>
                </w:p>
              </w:tc>
              <w:tc>
                <w:tcPr>
                  <w:tcW w:w="533"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color w:val="000000" w:themeColor="text1"/>
                      <w:kern w:val="0"/>
                      <w:szCs w:val="21"/>
                      <w14:textFill>
                        <w14:solidFill>
                          <w14:schemeClr w14:val="tx1"/>
                        </w14:solidFill>
                      </w14:textFill>
                    </w:rPr>
                  </w:pPr>
                  <w:r>
                    <w:rPr>
                      <w:b/>
                      <w:color w:val="000000" w:themeColor="text1"/>
                      <w:kern w:val="0"/>
                      <w:szCs w:val="21"/>
                      <w:lang w:bidi="ar"/>
                      <w14:textFill>
                        <w14:solidFill>
                          <w14:schemeClr w14:val="tx1"/>
                        </w14:solidFill>
                      </w14:textFill>
                    </w:rPr>
                    <w:t>排放口编号</w:t>
                  </w:r>
                </w:p>
              </w:tc>
              <w:tc>
                <w:tcPr>
                  <w:tcW w:w="858" w:type="dxa"/>
                  <w:gridSpan w:val="2"/>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color w:val="000000" w:themeColor="text1"/>
                      <w:kern w:val="0"/>
                      <w:szCs w:val="21"/>
                      <w14:textFill>
                        <w14:solidFill>
                          <w14:schemeClr w14:val="tx1"/>
                        </w14:solidFill>
                      </w14:textFill>
                    </w:rPr>
                  </w:pPr>
                  <w:r>
                    <w:rPr>
                      <w:b/>
                      <w:color w:val="000000" w:themeColor="text1"/>
                      <w:kern w:val="0"/>
                      <w:szCs w:val="21"/>
                      <w:lang w:bidi="ar"/>
                      <w14:textFill>
                        <w14:solidFill>
                          <w14:schemeClr w14:val="tx1"/>
                        </w14:solidFill>
                      </w14:textFill>
                    </w:rPr>
                    <w:t>产污环节</w:t>
                  </w:r>
                </w:p>
              </w:tc>
              <w:tc>
                <w:tcPr>
                  <w:tcW w:w="765"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color w:val="000000" w:themeColor="text1"/>
                      <w:kern w:val="0"/>
                      <w:szCs w:val="21"/>
                      <w14:textFill>
                        <w14:solidFill>
                          <w14:schemeClr w14:val="tx1"/>
                        </w14:solidFill>
                      </w14:textFill>
                    </w:rPr>
                  </w:pPr>
                  <w:r>
                    <w:rPr>
                      <w:b/>
                      <w:color w:val="000000" w:themeColor="text1"/>
                      <w:kern w:val="0"/>
                      <w:szCs w:val="21"/>
                      <w:lang w:bidi="ar"/>
                      <w14:textFill>
                        <w14:solidFill>
                          <w14:schemeClr w14:val="tx1"/>
                        </w14:solidFill>
                      </w14:textFill>
                    </w:rPr>
                    <w:t>污染物</w:t>
                  </w:r>
                </w:p>
              </w:tc>
              <w:tc>
                <w:tcPr>
                  <w:tcW w:w="806"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color w:val="000000" w:themeColor="text1"/>
                      <w:kern w:val="0"/>
                      <w:szCs w:val="21"/>
                      <w14:textFill>
                        <w14:solidFill>
                          <w14:schemeClr w14:val="tx1"/>
                        </w14:solidFill>
                      </w14:textFill>
                    </w:rPr>
                  </w:pPr>
                  <w:r>
                    <w:rPr>
                      <w:b/>
                      <w:color w:val="000000" w:themeColor="text1"/>
                      <w:kern w:val="0"/>
                      <w:szCs w:val="21"/>
                      <w:lang w:bidi="ar"/>
                      <w14:textFill>
                        <w14:solidFill>
                          <w14:schemeClr w14:val="tx1"/>
                        </w14:solidFill>
                      </w14:textFill>
                    </w:rPr>
                    <w:t>主要污染物防治措施</w:t>
                  </w:r>
                </w:p>
              </w:tc>
              <w:tc>
                <w:tcPr>
                  <w:tcW w:w="3705"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color w:val="000000" w:themeColor="text1"/>
                      <w:kern w:val="0"/>
                      <w:szCs w:val="21"/>
                      <w14:textFill>
                        <w14:solidFill>
                          <w14:schemeClr w14:val="tx1"/>
                        </w14:solidFill>
                      </w14:textFill>
                    </w:rPr>
                  </w:pPr>
                  <w:r>
                    <w:rPr>
                      <w:b/>
                      <w:color w:val="000000" w:themeColor="text1"/>
                      <w:kern w:val="0"/>
                      <w:szCs w:val="21"/>
                      <w:lang w:bidi="ar"/>
                      <w14:textFill>
                        <w14:solidFill>
                          <w14:schemeClr w14:val="tx1"/>
                        </w14:solidFill>
                      </w14:textFill>
                    </w:rPr>
                    <w:t>国家或地方污染物排放标准</w:t>
                  </w:r>
                </w:p>
              </w:tc>
              <w:tc>
                <w:tcPr>
                  <w:tcW w:w="1715"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color w:val="000000" w:themeColor="text1"/>
                      <w:kern w:val="0"/>
                      <w:szCs w:val="21"/>
                      <w14:textFill>
                        <w14:solidFill>
                          <w14:schemeClr w14:val="tx1"/>
                        </w14:solidFill>
                      </w14:textFill>
                    </w:rPr>
                  </w:pPr>
                  <w:r>
                    <w:rPr>
                      <w:b/>
                      <w:color w:val="000000" w:themeColor="text1"/>
                      <w:kern w:val="0"/>
                      <w:szCs w:val="21"/>
                      <w:lang w:bidi="ar"/>
                      <w14:textFill>
                        <w14:solidFill>
                          <w14:schemeClr w14:val="tx1"/>
                        </w14:solidFill>
                      </w14:textFill>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 w:val="20"/>
                      <w:szCs w:val="20"/>
                      <w14:textFill>
                        <w14:solidFill>
                          <w14:schemeClr w14:val="tx1"/>
                        </w14:solidFill>
                      </w14:textFill>
                    </w:rPr>
                  </w:pPr>
                </w:p>
              </w:tc>
              <w:tc>
                <w:tcPr>
                  <w:tcW w:w="533" w:type="dxa"/>
                  <w:vMerge w:val="continue"/>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 w:val="20"/>
                      <w:szCs w:val="20"/>
                      <w14:textFill>
                        <w14:solidFill>
                          <w14:schemeClr w14:val="tx1"/>
                        </w14:solidFill>
                      </w14:textFill>
                    </w:rPr>
                  </w:pPr>
                </w:p>
              </w:tc>
              <w:tc>
                <w:tcPr>
                  <w:tcW w:w="858" w:type="dxa"/>
                  <w:gridSpan w:val="2"/>
                  <w:vMerge w:val="continue"/>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 w:val="20"/>
                      <w:szCs w:val="20"/>
                      <w14:textFill>
                        <w14:solidFill>
                          <w14:schemeClr w14:val="tx1"/>
                        </w14:solidFill>
                      </w14:textFill>
                    </w:rPr>
                  </w:pPr>
                </w:p>
              </w:tc>
              <w:tc>
                <w:tcPr>
                  <w:tcW w:w="765" w:type="dxa"/>
                  <w:vMerge w:val="continue"/>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 w:val="20"/>
                      <w:szCs w:val="20"/>
                      <w14:textFill>
                        <w14:solidFill>
                          <w14:schemeClr w14:val="tx1"/>
                        </w14:solidFill>
                      </w14:textFill>
                    </w:rPr>
                  </w:pPr>
                </w:p>
              </w:tc>
              <w:tc>
                <w:tcPr>
                  <w:tcW w:w="806" w:type="dxa"/>
                  <w:vMerge w:val="continue"/>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 w:val="20"/>
                      <w:szCs w:val="20"/>
                      <w14:textFill>
                        <w14:solidFill>
                          <w14:schemeClr w14:val="tx1"/>
                        </w14:solidFill>
                      </w14:textFill>
                    </w:rPr>
                  </w:pPr>
                </w:p>
              </w:tc>
              <w:tc>
                <w:tcPr>
                  <w:tcW w:w="169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color w:val="000000" w:themeColor="text1"/>
                      <w:kern w:val="0"/>
                      <w:szCs w:val="21"/>
                      <w14:textFill>
                        <w14:solidFill>
                          <w14:schemeClr w14:val="tx1"/>
                        </w14:solidFill>
                      </w14:textFill>
                    </w:rPr>
                  </w:pPr>
                  <w:r>
                    <w:rPr>
                      <w:b/>
                      <w:color w:val="000000" w:themeColor="text1"/>
                      <w:kern w:val="0"/>
                      <w:szCs w:val="21"/>
                      <w:lang w:bidi="ar"/>
                      <w14:textFill>
                        <w14:solidFill>
                          <w14:schemeClr w14:val="tx1"/>
                        </w14:solidFill>
                      </w14:textFill>
                    </w:rPr>
                    <w:t>标准名称</w:t>
                  </w:r>
                </w:p>
              </w:tc>
              <w:tc>
                <w:tcPr>
                  <w:tcW w:w="200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color w:val="000000" w:themeColor="text1"/>
                      <w:kern w:val="0"/>
                      <w:szCs w:val="21"/>
                      <w14:textFill>
                        <w14:solidFill>
                          <w14:schemeClr w14:val="tx1"/>
                        </w14:solidFill>
                      </w14:textFill>
                    </w:rPr>
                  </w:pPr>
                  <w:r>
                    <w:rPr>
                      <w:b/>
                      <w:color w:val="000000" w:themeColor="text1"/>
                      <w:szCs w:val="21"/>
                      <w:lang w:val="zh-CN" w:bidi="ar"/>
                      <w14:textFill>
                        <w14:solidFill>
                          <w14:schemeClr w14:val="tx1"/>
                        </w14:solidFill>
                      </w14:textFill>
                    </w:rPr>
                    <w:t>浓度限值（μg/m</w:t>
                  </w:r>
                  <w:r>
                    <w:rPr>
                      <w:b/>
                      <w:color w:val="000000" w:themeColor="text1"/>
                      <w:szCs w:val="21"/>
                      <w:vertAlign w:val="superscript"/>
                      <w:lang w:val="zh-CN" w:bidi="ar"/>
                      <w14:textFill>
                        <w14:solidFill>
                          <w14:schemeClr w14:val="tx1"/>
                        </w14:solidFill>
                      </w14:textFill>
                    </w:rPr>
                    <w:t>3</w:t>
                  </w:r>
                  <w:r>
                    <w:rPr>
                      <w:b/>
                      <w:color w:val="000000" w:themeColor="text1"/>
                      <w:szCs w:val="21"/>
                      <w:lang w:val="zh-CN" w:bidi="ar"/>
                      <w14:textFill>
                        <w14:solidFill>
                          <w14:schemeClr w14:val="tx1"/>
                        </w14:solidFill>
                      </w14:textFill>
                    </w:rPr>
                    <w:t>）</w:t>
                  </w:r>
                </w:p>
              </w:tc>
              <w:tc>
                <w:tcPr>
                  <w:tcW w:w="1715" w:type="dxa"/>
                  <w:vMerge w:val="continue"/>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restart"/>
                  <w:tcBorders>
                    <w:top w:val="single" w:color="auto" w:sz="4" w:space="0"/>
                    <w:left w:val="single" w:color="auto" w:sz="4" w:space="0"/>
                    <w:right w:val="single" w:color="auto" w:sz="4" w:space="0"/>
                  </w:tcBorders>
                  <w:vAlign w:val="center"/>
                </w:tcPr>
                <w:p>
                  <w:pPr>
                    <w:adjustRightInd w:val="0"/>
                    <w:snapToGrid w:val="0"/>
                    <w:jc w:val="center"/>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1</w:t>
                  </w:r>
                </w:p>
              </w:tc>
              <w:tc>
                <w:tcPr>
                  <w:tcW w:w="533" w:type="dxa"/>
                  <w:vMerge w:val="restart"/>
                  <w:tcBorders>
                    <w:top w:val="single" w:color="auto" w:sz="4" w:space="0"/>
                    <w:left w:val="single" w:color="auto" w:sz="4" w:space="0"/>
                    <w:right w:val="single" w:color="auto" w:sz="4" w:space="0"/>
                  </w:tcBorders>
                  <w:vAlign w:val="center"/>
                </w:tcPr>
                <w:p>
                  <w:pPr>
                    <w:adjustRightInd w:val="0"/>
                    <w:snapToGrid w:val="0"/>
                    <w:jc w:val="center"/>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w:t>
                  </w:r>
                </w:p>
              </w:tc>
              <w:tc>
                <w:tcPr>
                  <w:tcW w:w="858" w:type="dxa"/>
                  <w:gridSpan w:val="2"/>
                  <w:vMerge w:val="restart"/>
                  <w:tcBorders>
                    <w:top w:val="single" w:color="auto" w:sz="4" w:space="0"/>
                    <w:left w:val="single" w:color="auto" w:sz="4" w:space="0"/>
                    <w:right w:val="single" w:color="auto" w:sz="4" w:space="0"/>
                  </w:tcBorders>
                  <w:vAlign w:val="center"/>
                </w:tcPr>
                <w:p>
                  <w:pPr>
                    <w:pStyle w:val="20"/>
                    <w:autoSpaceDE w:val="0"/>
                    <w:autoSpaceDN w:val="0"/>
                    <w:adjustRightInd w:val="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熔融压铸喷脱模剂工序</w:t>
                  </w:r>
                </w:p>
              </w:tc>
              <w:tc>
                <w:tcPr>
                  <w:tcW w:w="765" w:type="dxa"/>
                  <w:tcBorders>
                    <w:top w:val="single" w:color="auto" w:sz="4" w:space="0"/>
                    <w:left w:val="single" w:color="auto" w:sz="4" w:space="0"/>
                    <w:right w:val="single" w:color="auto" w:sz="4" w:space="0"/>
                  </w:tcBorders>
                  <w:vAlign w:val="center"/>
                </w:tcPr>
                <w:p>
                  <w:pPr>
                    <w:autoSpaceDE w:val="0"/>
                    <w:autoSpaceDN w:val="0"/>
                    <w:adjustRightInd w:val="0"/>
                    <w:jc w:val="center"/>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颗粒物</w:t>
                  </w:r>
                </w:p>
              </w:tc>
              <w:tc>
                <w:tcPr>
                  <w:tcW w:w="806" w:type="dxa"/>
                  <w:vMerge w:val="restart"/>
                  <w:tcBorders>
                    <w:top w:val="single" w:color="auto" w:sz="4" w:space="0"/>
                    <w:left w:val="single" w:color="auto" w:sz="4" w:space="0"/>
                    <w:right w:val="single" w:color="auto" w:sz="4" w:space="0"/>
                  </w:tcBorders>
                  <w:vAlign w:val="center"/>
                </w:tcPr>
                <w:p>
                  <w:pPr>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w:t>
                  </w:r>
                </w:p>
              </w:tc>
              <w:tc>
                <w:tcPr>
                  <w:tcW w:w="1696" w:type="dxa"/>
                  <w:vMerge w:val="restart"/>
                  <w:tcBorders>
                    <w:top w:val="single" w:color="auto" w:sz="4" w:space="0"/>
                    <w:left w:val="single" w:color="auto" w:sz="4" w:space="0"/>
                    <w:right w:val="single" w:color="auto" w:sz="4" w:space="0"/>
                  </w:tcBorders>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lang w:bidi="ar"/>
                      <w14:textFill>
                        <w14:solidFill>
                          <w14:schemeClr w14:val="tx1"/>
                        </w14:solidFill>
                      </w14:textFill>
                    </w:rPr>
                    <w:t>广东省地方标准《大气污染物排放限值》（DB44/27-2001）</w:t>
                  </w:r>
                  <w:r>
                    <w:rPr>
                      <w:color w:val="000000" w:themeColor="text1"/>
                      <w14:textFill>
                        <w14:solidFill>
                          <w14:schemeClr w14:val="tx1"/>
                        </w14:solidFill>
                      </w14:textFill>
                    </w:rPr>
                    <w:t>（第二时段）无组织排放</w:t>
                  </w:r>
                  <w:r>
                    <w:rPr>
                      <w:rFonts w:hint="eastAsia"/>
                      <w:color w:val="000000" w:themeColor="text1"/>
                      <w14:textFill>
                        <w14:solidFill>
                          <w14:schemeClr w14:val="tx1"/>
                        </w14:solidFill>
                      </w14:textFill>
                    </w:rPr>
                    <w:t>监控浓度</w:t>
                  </w:r>
                  <w:r>
                    <w:rPr>
                      <w:color w:val="000000" w:themeColor="text1"/>
                      <w14:textFill>
                        <w14:solidFill>
                          <w14:schemeClr w14:val="tx1"/>
                        </w14:solidFill>
                      </w14:textFill>
                    </w:rPr>
                    <w:t>限值</w:t>
                  </w:r>
                </w:p>
              </w:tc>
              <w:tc>
                <w:tcPr>
                  <w:tcW w:w="2009" w:type="dxa"/>
                  <w:tcBorders>
                    <w:top w:val="single" w:color="auto" w:sz="4" w:space="0"/>
                    <w:left w:val="single" w:color="auto" w:sz="4" w:space="0"/>
                    <w:right w:val="single" w:color="auto" w:sz="4" w:space="0"/>
                  </w:tcBorders>
                  <w:vAlign w:val="center"/>
                </w:tcPr>
                <w:p>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1000</w:t>
                  </w:r>
                </w:p>
              </w:tc>
              <w:tc>
                <w:tcPr>
                  <w:tcW w:w="1715"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0.155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vMerge w:val="continue"/>
                  <w:tcBorders>
                    <w:left w:val="single" w:color="auto" w:sz="4" w:space="0"/>
                    <w:right w:val="single" w:color="auto" w:sz="4" w:space="0"/>
                  </w:tcBorders>
                  <w:vAlign w:val="center"/>
                </w:tcPr>
                <w:p>
                  <w:pPr>
                    <w:jc w:val="center"/>
                    <w:rPr>
                      <w:color w:val="000000" w:themeColor="text1"/>
                      <w:sz w:val="20"/>
                      <w:szCs w:val="20"/>
                      <w14:textFill>
                        <w14:solidFill>
                          <w14:schemeClr w14:val="tx1"/>
                        </w14:solidFill>
                      </w14:textFill>
                    </w:rPr>
                  </w:pPr>
                </w:p>
              </w:tc>
              <w:tc>
                <w:tcPr>
                  <w:tcW w:w="533" w:type="dxa"/>
                  <w:vMerge w:val="continue"/>
                  <w:tcBorders>
                    <w:left w:val="single" w:color="auto" w:sz="4" w:space="0"/>
                    <w:right w:val="single" w:color="auto" w:sz="4" w:space="0"/>
                  </w:tcBorders>
                  <w:vAlign w:val="center"/>
                </w:tcPr>
                <w:p>
                  <w:pPr>
                    <w:jc w:val="center"/>
                    <w:rPr>
                      <w:color w:val="000000" w:themeColor="text1"/>
                      <w:sz w:val="20"/>
                      <w:szCs w:val="20"/>
                      <w14:textFill>
                        <w14:solidFill>
                          <w14:schemeClr w14:val="tx1"/>
                        </w14:solidFill>
                      </w14:textFill>
                    </w:rPr>
                  </w:pPr>
                </w:p>
              </w:tc>
              <w:tc>
                <w:tcPr>
                  <w:tcW w:w="858" w:type="dxa"/>
                  <w:gridSpan w:val="2"/>
                  <w:vMerge w:val="continue"/>
                  <w:tcBorders>
                    <w:left w:val="single" w:color="auto" w:sz="4" w:space="0"/>
                    <w:right w:val="single" w:color="auto" w:sz="4" w:space="0"/>
                  </w:tcBorders>
                  <w:vAlign w:val="center"/>
                </w:tcPr>
                <w:p>
                  <w:pPr>
                    <w:jc w:val="center"/>
                    <w:rPr>
                      <w:color w:val="000000" w:themeColor="text1"/>
                      <w:sz w:val="20"/>
                      <w:szCs w:val="20"/>
                      <w14:textFill>
                        <w14:solidFill>
                          <w14:schemeClr w14:val="tx1"/>
                        </w14:solidFill>
                      </w14:textFill>
                    </w:rPr>
                  </w:pPr>
                </w:p>
              </w:tc>
              <w:tc>
                <w:tcPr>
                  <w:tcW w:w="76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非甲烷总烃</w:t>
                  </w:r>
                </w:p>
              </w:tc>
              <w:tc>
                <w:tcPr>
                  <w:tcW w:w="806" w:type="dxa"/>
                  <w:vMerge w:val="continue"/>
                  <w:tcBorders>
                    <w:left w:val="single" w:color="auto" w:sz="4" w:space="0"/>
                    <w:right w:val="single" w:color="auto" w:sz="4" w:space="0"/>
                  </w:tcBorders>
                  <w:vAlign w:val="center"/>
                </w:tcPr>
                <w:p>
                  <w:pPr>
                    <w:jc w:val="center"/>
                    <w:rPr>
                      <w:color w:val="000000" w:themeColor="text1"/>
                      <w:sz w:val="20"/>
                      <w:szCs w:val="20"/>
                      <w14:textFill>
                        <w14:solidFill>
                          <w14:schemeClr w14:val="tx1"/>
                        </w14:solidFill>
                      </w14:textFill>
                    </w:rPr>
                  </w:pPr>
                </w:p>
              </w:tc>
              <w:tc>
                <w:tcPr>
                  <w:tcW w:w="1696" w:type="dxa"/>
                  <w:vMerge w:val="continue"/>
                  <w:tcBorders>
                    <w:left w:val="single" w:color="auto" w:sz="4" w:space="0"/>
                    <w:right w:val="single" w:color="auto" w:sz="4" w:space="0"/>
                  </w:tcBorders>
                  <w:vAlign w:val="center"/>
                </w:tcPr>
                <w:p>
                  <w:pPr>
                    <w:jc w:val="center"/>
                    <w:rPr>
                      <w:color w:val="000000" w:themeColor="text1"/>
                      <w:sz w:val="20"/>
                      <w:szCs w:val="20"/>
                      <w14:textFill>
                        <w14:solidFill>
                          <w14:schemeClr w14:val="tx1"/>
                        </w14:solidFill>
                      </w14:textFill>
                    </w:rPr>
                  </w:pPr>
                </w:p>
              </w:tc>
              <w:tc>
                <w:tcPr>
                  <w:tcW w:w="2009"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4000</w:t>
                  </w:r>
                </w:p>
              </w:tc>
              <w:tc>
                <w:tcPr>
                  <w:tcW w:w="1715"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0.030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4" w:type="dxa"/>
                  <w:tcBorders>
                    <w:left w:val="single" w:color="auto" w:sz="4" w:space="0"/>
                    <w:right w:val="single" w:color="auto" w:sz="4" w:space="0"/>
                  </w:tcBorders>
                  <w:vAlign w:val="center"/>
                </w:tcPr>
                <w:p>
                  <w:pPr>
                    <w:jc w:val="center"/>
                    <w:rPr>
                      <w:rFonts w:hint="eastAsia" w:eastAsia="宋体"/>
                      <w:color w:val="000000" w:themeColor="text1"/>
                      <w:sz w:val="20"/>
                      <w:szCs w:val="20"/>
                      <w:lang w:val="en-US" w:eastAsia="zh-CN"/>
                      <w14:textFill>
                        <w14:solidFill>
                          <w14:schemeClr w14:val="tx1"/>
                        </w14:solidFill>
                      </w14:textFill>
                    </w:rPr>
                  </w:pPr>
                  <w:r>
                    <w:rPr>
                      <w:rFonts w:hint="eastAsia"/>
                      <w:color w:val="000000" w:themeColor="text1"/>
                      <w:sz w:val="20"/>
                      <w:szCs w:val="20"/>
                      <w:lang w:val="en-US" w:eastAsia="zh-CN"/>
                      <w14:textFill>
                        <w14:solidFill>
                          <w14:schemeClr w14:val="tx1"/>
                        </w14:solidFill>
                      </w14:textFill>
                    </w:rPr>
                    <w:t>2</w:t>
                  </w:r>
                </w:p>
              </w:tc>
              <w:tc>
                <w:tcPr>
                  <w:tcW w:w="533" w:type="dxa"/>
                  <w:tcBorders>
                    <w:left w:val="single" w:color="auto" w:sz="4" w:space="0"/>
                    <w:right w:val="single" w:color="auto" w:sz="4" w:space="0"/>
                  </w:tcBorders>
                  <w:vAlign w:val="center"/>
                </w:tcPr>
                <w:p>
                  <w:pPr>
                    <w:jc w:val="center"/>
                    <w:rPr>
                      <w:rFonts w:hint="eastAsia" w:eastAsia="宋体"/>
                      <w:color w:val="000000" w:themeColor="text1"/>
                      <w:sz w:val="20"/>
                      <w:szCs w:val="20"/>
                      <w:lang w:val="en-US" w:eastAsia="zh-CN"/>
                      <w14:textFill>
                        <w14:solidFill>
                          <w14:schemeClr w14:val="tx1"/>
                        </w14:solidFill>
                      </w14:textFill>
                    </w:rPr>
                  </w:pPr>
                  <w:r>
                    <w:rPr>
                      <w:rFonts w:hint="eastAsia"/>
                      <w:color w:val="000000" w:themeColor="text1"/>
                      <w:sz w:val="20"/>
                      <w:szCs w:val="20"/>
                      <w:lang w:val="en-US" w:eastAsia="zh-CN"/>
                      <w14:textFill>
                        <w14:solidFill>
                          <w14:schemeClr w14:val="tx1"/>
                        </w14:solidFill>
                      </w14:textFill>
                    </w:rPr>
                    <w:t>/</w:t>
                  </w:r>
                </w:p>
              </w:tc>
              <w:tc>
                <w:tcPr>
                  <w:tcW w:w="858" w:type="dxa"/>
                  <w:gridSpan w:val="2"/>
                  <w:tcBorders>
                    <w:left w:val="single" w:color="auto" w:sz="4" w:space="0"/>
                    <w:right w:val="single" w:color="auto" w:sz="4" w:space="0"/>
                  </w:tcBorders>
                  <w:vAlign w:val="center"/>
                </w:tcPr>
                <w:p>
                  <w:pPr>
                    <w:jc w:val="center"/>
                    <w:rPr>
                      <w:rFonts w:hint="default" w:eastAsia="宋体"/>
                      <w:color w:val="000000" w:themeColor="text1"/>
                      <w:sz w:val="20"/>
                      <w:szCs w:val="20"/>
                      <w:lang w:val="en-US" w:eastAsia="zh-CN"/>
                      <w14:textFill>
                        <w14:solidFill>
                          <w14:schemeClr w14:val="tx1"/>
                        </w14:solidFill>
                      </w14:textFill>
                    </w:rPr>
                  </w:pPr>
                  <w:r>
                    <w:rPr>
                      <w:rFonts w:hint="eastAsia"/>
                      <w:color w:val="000000" w:themeColor="text1"/>
                      <w:sz w:val="20"/>
                      <w:szCs w:val="20"/>
                      <w:lang w:val="en-US" w:eastAsia="zh-CN"/>
                      <w14:textFill>
                        <w14:solidFill>
                          <w14:schemeClr w14:val="tx1"/>
                        </w14:solidFill>
                      </w14:textFill>
                    </w:rPr>
                    <w:t>打磨工序</w:t>
                  </w:r>
                </w:p>
              </w:tc>
              <w:tc>
                <w:tcPr>
                  <w:tcW w:w="76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颗粒物</w:t>
                  </w:r>
                </w:p>
              </w:tc>
              <w:tc>
                <w:tcPr>
                  <w:tcW w:w="806" w:type="dxa"/>
                  <w:tcBorders>
                    <w:left w:val="single" w:color="auto" w:sz="4" w:space="0"/>
                    <w:right w:val="single" w:color="auto" w:sz="4" w:space="0"/>
                  </w:tcBorders>
                  <w:vAlign w:val="center"/>
                </w:tcPr>
                <w:p>
                  <w:pPr>
                    <w:jc w:val="center"/>
                    <w:rPr>
                      <w:rFonts w:hint="eastAsia" w:eastAsia="宋体"/>
                      <w:color w:val="000000" w:themeColor="text1"/>
                      <w:sz w:val="20"/>
                      <w:szCs w:val="20"/>
                      <w:lang w:val="en-US" w:eastAsia="zh-CN"/>
                      <w14:textFill>
                        <w14:solidFill>
                          <w14:schemeClr w14:val="tx1"/>
                        </w14:solidFill>
                      </w14:textFill>
                    </w:rPr>
                  </w:pPr>
                  <w:r>
                    <w:rPr>
                      <w:rFonts w:hint="eastAsia"/>
                      <w:color w:val="000000" w:themeColor="text1"/>
                      <w:sz w:val="20"/>
                      <w:szCs w:val="20"/>
                      <w:lang w:val="en-US" w:eastAsia="zh-CN"/>
                      <w14:textFill>
                        <w14:solidFill>
                          <w14:schemeClr w14:val="tx1"/>
                        </w14:solidFill>
                      </w14:textFill>
                    </w:rPr>
                    <w:t>/</w:t>
                  </w:r>
                </w:p>
              </w:tc>
              <w:tc>
                <w:tcPr>
                  <w:tcW w:w="1696" w:type="dxa"/>
                  <w:vMerge w:val="continue"/>
                  <w:tcBorders>
                    <w:left w:val="single" w:color="auto" w:sz="4" w:space="0"/>
                    <w:right w:val="single" w:color="auto" w:sz="4" w:space="0"/>
                  </w:tcBorders>
                  <w:vAlign w:val="center"/>
                </w:tcPr>
                <w:p>
                  <w:pPr>
                    <w:jc w:val="center"/>
                    <w:rPr>
                      <w:color w:val="000000" w:themeColor="text1"/>
                      <w:sz w:val="20"/>
                      <w:szCs w:val="20"/>
                      <w14:textFill>
                        <w14:solidFill>
                          <w14:schemeClr w14:val="tx1"/>
                        </w14:solidFill>
                      </w14:textFill>
                    </w:rPr>
                  </w:pPr>
                </w:p>
              </w:tc>
              <w:tc>
                <w:tcPr>
                  <w:tcW w:w="2009" w:type="dxa"/>
                  <w:tcBorders>
                    <w:top w:val="single" w:color="auto" w:sz="4" w:space="0"/>
                    <w:left w:val="single" w:color="auto" w:sz="4" w:space="0"/>
                    <w:bottom w:val="single" w:color="auto" w:sz="4" w:space="0"/>
                    <w:right w:val="single" w:color="auto" w:sz="4" w:space="0"/>
                  </w:tcBorders>
                  <w:vAlign w:val="center"/>
                </w:tcPr>
                <w:p>
                  <w:pPr>
                    <w:jc w:val="center"/>
                    <w:rPr>
                      <w:rFonts w:hint="eastAsia"/>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1000</w:t>
                  </w:r>
                </w:p>
              </w:tc>
              <w:tc>
                <w:tcPr>
                  <w:tcW w:w="1715" w:type="dxa"/>
                  <w:tcBorders>
                    <w:top w:val="single" w:color="auto" w:sz="4" w:space="0"/>
                    <w:left w:val="single" w:color="auto" w:sz="4" w:space="0"/>
                    <w:bottom w:val="single" w:color="auto" w:sz="4" w:space="0"/>
                    <w:right w:val="single" w:color="auto" w:sz="4" w:space="0"/>
                  </w:tcBorders>
                  <w:vAlign w:val="center"/>
                </w:tcPr>
                <w:p>
                  <w:pPr>
                    <w:jc w:val="center"/>
                    <w:rPr>
                      <w:rFonts w:hint="eastAsia"/>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36" w:type="dxa"/>
                  <w:gridSpan w:val="9"/>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Cs/>
                      <w:color w:val="000000" w:themeColor="text1"/>
                      <w:szCs w:val="21"/>
                      <w14:textFill>
                        <w14:solidFill>
                          <w14:schemeClr w14:val="tx1"/>
                        </w14:solidFill>
                      </w14:textFill>
                    </w:rPr>
                  </w:pPr>
                  <w:r>
                    <w:rPr>
                      <w:bCs/>
                      <w:color w:val="000000" w:themeColor="text1"/>
                      <w:szCs w:val="21"/>
                      <w:lang w:bidi="ar"/>
                      <w14:textFill>
                        <w14:solidFill>
                          <w14:schemeClr w14:val="tx1"/>
                        </w14:solidFill>
                      </w14:textFill>
                    </w:rPr>
                    <w:t>无组织排放总计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8" w:type="dxa"/>
                  <w:gridSpan w:val="3"/>
                  <w:vMerge w:val="restart"/>
                  <w:tcBorders>
                    <w:top w:val="single" w:color="auto" w:sz="4" w:space="0"/>
                    <w:left w:val="single" w:color="auto" w:sz="4" w:space="0"/>
                    <w:right w:val="single" w:color="auto" w:sz="4" w:space="0"/>
                  </w:tcBorders>
                  <w:vAlign w:val="center"/>
                </w:tcPr>
                <w:p>
                  <w:pPr>
                    <w:adjustRightInd w:val="0"/>
                    <w:snapToGrid w:val="0"/>
                    <w:jc w:val="center"/>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无组织排放总计</w:t>
                  </w:r>
                </w:p>
              </w:tc>
              <w:tc>
                <w:tcPr>
                  <w:tcW w:w="5413" w:type="dxa"/>
                  <w:gridSpan w:val="5"/>
                  <w:tcBorders>
                    <w:top w:val="single" w:color="auto" w:sz="4" w:space="0"/>
                    <w:left w:val="single" w:color="auto" w:sz="4" w:space="0"/>
                    <w:right w:val="single" w:color="auto" w:sz="4" w:space="0"/>
                  </w:tcBorders>
                  <w:vAlign w:val="center"/>
                </w:tcPr>
                <w:p>
                  <w:pPr>
                    <w:autoSpaceDE w:val="0"/>
                    <w:autoSpaceDN w:val="0"/>
                    <w:adjustRightInd w:val="0"/>
                    <w:jc w:val="center"/>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颗粒物</w:t>
                  </w:r>
                </w:p>
              </w:tc>
              <w:tc>
                <w:tcPr>
                  <w:tcW w:w="1715" w:type="dxa"/>
                  <w:tcBorders>
                    <w:top w:val="single" w:color="auto" w:sz="4" w:space="0"/>
                    <w:left w:val="single" w:color="auto" w:sz="4" w:space="0"/>
                    <w:bottom w:val="single" w:color="auto" w:sz="4" w:space="0"/>
                    <w:right w:val="single" w:color="auto" w:sz="4" w:space="0"/>
                  </w:tcBorders>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0.477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08" w:type="dxa"/>
                  <w:gridSpan w:val="3"/>
                  <w:vMerge w:val="continue"/>
                  <w:tcBorders>
                    <w:left w:val="single" w:color="auto" w:sz="4" w:space="0"/>
                    <w:right w:val="single" w:color="auto" w:sz="4" w:space="0"/>
                  </w:tcBorders>
                  <w:vAlign w:val="center"/>
                </w:tcPr>
                <w:p>
                  <w:pPr>
                    <w:jc w:val="center"/>
                    <w:rPr>
                      <w:color w:val="000000" w:themeColor="text1"/>
                      <w:sz w:val="20"/>
                      <w:szCs w:val="20"/>
                      <w14:textFill>
                        <w14:solidFill>
                          <w14:schemeClr w14:val="tx1"/>
                        </w14:solidFill>
                      </w14:textFill>
                    </w:rPr>
                  </w:pPr>
                </w:p>
              </w:tc>
              <w:tc>
                <w:tcPr>
                  <w:tcW w:w="5413" w:type="dxa"/>
                  <w:gridSpan w:val="5"/>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非甲烷总烃</w:t>
                  </w:r>
                </w:p>
              </w:tc>
              <w:tc>
                <w:tcPr>
                  <w:tcW w:w="1715" w:type="dxa"/>
                  <w:tcBorders>
                    <w:top w:val="single" w:color="auto" w:sz="4" w:space="0"/>
                    <w:left w:val="single" w:color="auto" w:sz="4" w:space="0"/>
                    <w:bottom w:val="single" w:color="auto" w:sz="4" w:space="0"/>
                    <w:right w:val="single" w:color="auto" w:sz="4" w:space="0"/>
                  </w:tcBorders>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0.030</w:t>
                  </w:r>
                </w:p>
              </w:tc>
            </w:tr>
          </w:tbl>
          <w:p>
            <w:pPr>
              <w:pStyle w:val="66"/>
              <w:spacing w:before="120"/>
              <w:rPr>
                <w:color w:val="000000" w:themeColor="text1"/>
                <w14:textFill>
                  <w14:solidFill>
                    <w14:schemeClr w14:val="tx1"/>
                  </w14:solidFill>
                </w14:textFill>
              </w:rPr>
            </w:pPr>
            <w:r>
              <w:rPr>
                <w:color w:val="000000" w:themeColor="text1"/>
                <w14:textFill>
                  <w14:solidFill>
                    <w14:schemeClr w14:val="tx1"/>
                  </w14:solidFill>
                </w14:textFill>
              </w:rPr>
              <w:t>大气污染物年排放量核算表</w:t>
            </w:r>
          </w:p>
          <w:tbl>
            <w:tblPr>
              <w:tblStyle w:val="23"/>
              <w:tblW w:w="90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1"/>
              <w:gridCol w:w="1516"/>
              <w:gridCol w:w="2303"/>
              <w:gridCol w:w="2456"/>
              <w:gridCol w:w="1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871" w:type="dxa"/>
                  <w:vAlign w:val="center"/>
                </w:tcPr>
                <w:p>
                  <w:pPr>
                    <w:widowControl/>
                    <w:adjustRightInd w:val="0"/>
                    <w:snapToGrid w:val="0"/>
                    <w:jc w:val="center"/>
                    <w:rPr>
                      <w:b/>
                      <w:color w:val="000000" w:themeColor="text1"/>
                      <w:szCs w:val="21"/>
                      <w14:textFill>
                        <w14:solidFill>
                          <w14:schemeClr w14:val="tx1"/>
                        </w14:solidFill>
                      </w14:textFill>
                    </w:rPr>
                  </w:pPr>
                  <w:r>
                    <w:rPr>
                      <w:b/>
                      <w:color w:val="000000" w:themeColor="text1"/>
                      <w:szCs w:val="21"/>
                      <w:lang w:val="zh-CN"/>
                      <w14:textFill>
                        <w14:solidFill>
                          <w14:schemeClr w14:val="tx1"/>
                        </w14:solidFill>
                      </w14:textFill>
                    </w:rPr>
                    <w:t>序号</w:t>
                  </w:r>
                </w:p>
              </w:tc>
              <w:tc>
                <w:tcPr>
                  <w:tcW w:w="1516" w:type="dxa"/>
                  <w:vAlign w:val="center"/>
                </w:tcPr>
                <w:p>
                  <w:pPr>
                    <w:widowControl/>
                    <w:adjustRightInd w:val="0"/>
                    <w:snapToGrid w:val="0"/>
                    <w:jc w:val="center"/>
                    <w:rPr>
                      <w:b/>
                      <w:color w:val="000000" w:themeColor="text1"/>
                      <w:szCs w:val="21"/>
                      <w14:textFill>
                        <w14:solidFill>
                          <w14:schemeClr w14:val="tx1"/>
                        </w14:solidFill>
                      </w14:textFill>
                    </w:rPr>
                  </w:pPr>
                  <w:r>
                    <w:rPr>
                      <w:b/>
                      <w:color w:val="000000" w:themeColor="text1"/>
                      <w:szCs w:val="21"/>
                      <w:lang w:val="zh-CN"/>
                      <w14:textFill>
                        <w14:solidFill>
                          <w14:schemeClr w14:val="tx1"/>
                        </w14:solidFill>
                      </w14:textFill>
                    </w:rPr>
                    <w:t>污染物</w:t>
                  </w:r>
                </w:p>
              </w:tc>
              <w:tc>
                <w:tcPr>
                  <w:tcW w:w="2303" w:type="dxa"/>
                  <w:vAlign w:val="center"/>
                </w:tcPr>
                <w:p>
                  <w:pPr>
                    <w:widowControl/>
                    <w:adjustRightInd w:val="0"/>
                    <w:snapToGrid w:val="0"/>
                    <w:jc w:val="center"/>
                    <w:rPr>
                      <w:b/>
                      <w:color w:val="000000" w:themeColor="text1"/>
                      <w:szCs w:val="21"/>
                      <w14:textFill>
                        <w14:solidFill>
                          <w14:schemeClr w14:val="tx1"/>
                        </w14:solidFill>
                      </w14:textFill>
                    </w:rPr>
                  </w:pPr>
                  <w:r>
                    <w:rPr>
                      <w:rFonts w:hint="eastAsia"/>
                      <w:b/>
                      <w:color w:val="000000"/>
                      <w:szCs w:val="21"/>
                      <w:lang w:val="zh-CN"/>
                    </w:rPr>
                    <w:t>有组织年排放量</w:t>
                  </w:r>
                  <w:r>
                    <w:rPr>
                      <w:b/>
                      <w:color w:val="000000"/>
                      <w:szCs w:val="21"/>
                      <w:lang w:val="zh-CN"/>
                    </w:rPr>
                    <w:t>/</w:t>
                  </w:r>
                  <w:r>
                    <w:rPr>
                      <w:rFonts w:hint="eastAsia"/>
                      <w:b/>
                      <w:color w:val="000000"/>
                      <w:szCs w:val="21"/>
                      <w:lang w:val="zh-CN"/>
                    </w:rPr>
                    <w:t>（</w:t>
                  </w:r>
                  <w:r>
                    <w:rPr>
                      <w:b/>
                      <w:color w:val="000000"/>
                      <w:szCs w:val="21"/>
                      <w:lang w:val="zh-CN"/>
                    </w:rPr>
                    <w:t>t/a</w:t>
                  </w:r>
                  <w:r>
                    <w:rPr>
                      <w:rFonts w:hint="eastAsia"/>
                      <w:b/>
                      <w:color w:val="000000"/>
                      <w:szCs w:val="21"/>
                      <w:lang w:val="zh-CN"/>
                    </w:rPr>
                    <w:t>）</w:t>
                  </w:r>
                </w:p>
              </w:tc>
              <w:tc>
                <w:tcPr>
                  <w:tcW w:w="2456" w:type="dxa"/>
                  <w:vAlign w:val="center"/>
                </w:tcPr>
                <w:p>
                  <w:pPr>
                    <w:widowControl/>
                    <w:adjustRightInd w:val="0"/>
                    <w:snapToGrid w:val="0"/>
                    <w:jc w:val="center"/>
                    <w:rPr>
                      <w:b/>
                      <w:color w:val="000000" w:themeColor="text1"/>
                      <w:szCs w:val="21"/>
                      <w:lang w:val="zh-CN"/>
                      <w14:textFill>
                        <w14:solidFill>
                          <w14:schemeClr w14:val="tx1"/>
                        </w14:solidFill>
                      </w14:textFill>
                    </w:rPr>
                  </w:pPr>
                  <w:r>
                    <w:rPr>
                      <w:rFonts w:hint="eastAsia"/>
                      <w:b/>
                      <w:color w:val="000000"/>
                      <w:szCs w:val="21"/>
                      <w:lang w:val="zh-CN"/>
                    </w:rPr>
                    <w:t>无组织年排放量</w:t>
                  </w:r>
                  <w:r>
                    <w:rPr>
                      <w:b/>
                      <w:color w:val="000000"/>
                      <w:szCs w:val="21"/>
                      <w:lang w:val="zh-CN"/>
                    </w:rPr>
                    <w:t>/</w:t>
                  </w:r>
                  <w:r>
                    <w:rPr>
                      <w:rFonts w:hint="eastAsia"/>
                      <w:b/>
                      <w:color w:val="000000"/>
                      <w:szCs w:val="21"/>
                      <w:lang w:val="zh-CN"/>
                    </w:rPr>
                    <w:t>（</w:t>
                  </w:r>
                  <w:r>
                    <w:rPr>
                      <w:b/>
                      <w:color w:val="000000"/>
                      <w:szCs w:val="21"/>
                      <w:lang w:val="zh-CN"/>
                    </w:rPr>
                    <w:t>t/a</w:t>
                  </w:r>
                  <w:r>
                    <w:rPr>
                      <w:rFonts w:hint="eastAsia"/>
                      <w:b/>
                      <w:color w:val="000000"/>
                      <w:szCs w:val="21"/>
                      <w:lang w:val="zh-CN"/>
                    </w:rPr>
                    <w:t>）</w:t>
                  </w:r>
                </w:p>
              </w:tc>
              <w:tc>
                <w:tcPr>
                  <w:tcW w:w="1912" w:type="dxa"/>
                  <w:vAlign w:val="center"/>
                </w:tcPr>
                <w:p>
                  <w:pPr>
                    <w:widowControl/>
                    <w:adjustRightInd w:val="0"/>
                    <w:snapToGrid w:val="0"/>
                    <w:jc w:val="center"/>
                    <w:rPr>
                      <w:b/>
                      <w:color w:val="000000" w:themeColor="text1"/>
                      <w:szCs w:val="21"/>
                      <w:lang w:val="zh-CN"/>
                      <w14:textFill>
                        <w14:solidFill>
                          <w14:schemeClr w14:val="tx1"/>
                        </w14:solidFill>
                      </w14:textFill>
                    </w:rPr>
                  </w:pPr>
                  <w:r>
                    <w:rPr>
                      <w:b/>
                      <w:color w:val="000000"/>
                      <w:szCs w:val="21"/>
                      <w:lang w:val="zh-CN"/>
                    </w:rPr>
                    <w:t>年排放量</w:t>
                  </w:r>
                  <w:r>
                    <w:rPr>
                      <w:b/>
                      <w:color w:val="000000"/>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871" w:type="dxa"/>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1516" w:type="dxa"/>
                  <w:vAlign w:val="center"/>
                </w:tcPr>
                <w:p>
                  <w:pPr>
                    <w:widowControl/>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颗粒物</w:t>
                  </w:r>
                </w:p>
              </w:tc>
              <w:tc>
                <w:tcPr>
                  <w:tcW w:w="2303" w:type="dxa"/>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Cs w:val="21"/>
                      <w:lang w:val="en-US" w:eastAsia="zh-CN"/>
                      <w14:textFill>
                        <w14:solidFill>
                          <w14:schemeClr w14:val="tx1"/>
                        </w14:solidFill>
                      </w14:textFill>
                    </w:rPr>
                    <w:t>0.285</w:t>
                  </w: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 </w:t>
                  </w:r>
                </w:p>
              </w:tc>
              <w:tc>
                <w:tcPr>
                  <w:tcW w:w="2456" w:type="dxa"/>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0.477</w:t>
                  </w:r>
                </w:p>
              </w:tc>
              <w:tc>
                <w:tcPr>
                  <w:tcW w:w="1912" w:type="dxa"/>
                  <w:vAlign w:val="center"/>
                </w:tcPr>
                <w:p>
                  <w:pPr>
                    <w:widowControl/>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0.762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871" w:type="dxa"/>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1516" w:type="dxa"/>
                  <w:vAlign w:val="center"/>
                </w:tcPr>
                <w:p>
                  <w:pPr>
                    <w:widowControl/>
                    <w:adjustRightInd w:val="0"/>
                    <w:snapToGrid w:val="0"/>
                    <w:jc w:val="center"/>
                    <w:rPr>
                      <w:rFonts w:hint="default" w:eastAsia="宋体"/>
                      <w:color w:val="000000" w:themeColor="text1"/>
                      <w:kern w:val="0"/>
                      <w:szCs w:val="21"/>
                      <w:lang w:val="en-US" w:eastAsia="zh-CN"/>
                      <w14:textFill>
                        <w14:solidFill>
                          <w14:schemeClr w14:val="tx1"/>
                        </w14:solidFill>
                      </w14:textFill>
                    </w:rPr>
                  </w:pPr>
                  <w:r>
                    <w:rPr>
                      <w:rFonts w:hint="eastAsia"/>
                      <w:bCs/>
                      <w:color w:val="000000" w:themeColor="text1"/>
                      <w:szCs w:val="21"/>
                      <w14:textFill>
                        <w14:solidFill>
                          <w14:schemeClr w14:val="tx1"/>
                        </w14:solidFill>
                      </w14:textFill>
                    </w:rPr>
                    <w:t>非甲烷总烃</w:t>
                  </w:r>
                  <w:r>
                    <w:rPr>
                      <w:rFonts w:hint="eastAsia"/>
                      <w:bCs/>
                      <w:color w:val="000000" w:themeColor="text1"/>
                      <w:szCs w:val="21"/>
                      <w:lang w:eastAsia="zh-CN"/>
                      <w14:textFill>
                        <w14:solidFill>
                          <w14:schemeClr w14:val="tx1"/>
                        </w14:solidFill>
                      </w14:textFill>
                    </w:rPr>
                    <w:t>、</w:t>
                  </w:r>
                  <w:r>
                    <w:rPr>
                      <w:rFonts w:hint="eastAsia"/>
                      <w:bCs/>
                      <w:color w:val="000000" w:themeColor="text1"/>
                      <w:szCs w:val="21"/>
                      <w:lang w:val="en-US" w:eastAsia="zh-CN"/>
                      <w14:textFill>
                        <w14:solidFill>
                          <w14:schemeClr w14:val="tx1"/>
                        </w14:solidFill>
                      </w14:textFill>
                    </w:rPr>
                    <w:t>TVOC</w:t>
                  </w:r>
                </w:p>
              </w:tc>
              <w:tc>
                <w:tcPr>
                  <w:tcW w:w="2303" w:type="dxa"/>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0.015 </w:t>
                  </w:r>
                </w:p>
              </w:tc>
              <w:tc>
                <w:tcPr>
                  <w:tcW w:w="2456" w:type="dxa"/>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0.030</w:t>
                  </w:r>
                </w:p>
              </w:tc>
              <w:tc>
                <w:tcPr>
                  <w:tcW w:w="1912" w:type="dxa"/>
                  <w:vAlign w:val="center"/>
                </w:tcPr>
                <w:p>
                  <w:pPr>
                    <w:widowControl/>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0.045</w:t>
                  </w:r>
                </w:p>
              </w:tc>
            </w:tr>
          </w:tbl>
          <w:p>
            <w:pPr>
              <w:pStyle w:val="66"/>
              <w:spacing w:before="120"/>
              <w:ind w:left="0"/>
              <w:rPr>
                <w:b/>
                <w:bCs/>
                <w:color w:val="000000"/>
                <w:sz w:val="21"/>
                <w:szCs w:val="21"/>
              </w:rPr>
            </w:pPr>
            <w:r>
              <w:rPr>
                <w:b/>
                <w:bCs/>
                <w:color w:val="000000"/>
                <w:sz w:val="21"/>
                <w:szCs w:val="21"/>
              </w:rPr>
              <w:t>非正常排放参数表</w:t>
            </w:r>
          </w:p>
          <w:tbl>
            <w:tblPr>
              <w:tblStyle w:val="23"/>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239"/>
              <w:gridCol w:w="1688"/>
              <w:gridCol w:w="1112"/>
              <w:gridCol w:w="1106"/>
              <w:gridCol w:w="1106"/>
              <w:gridCol w:w="2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1202" w:type="pct"/>
                  <w:noWrap w:val="0"/>
                  <w:vAlign w:val="center"/>
                </w:tcPr>
                <w:p>
                  <w:pPr>
                    <w:jc w:val="center"/>
                    <w:textAlignment w:val="center"/>
                    <w:rPr>
                      <w:b/>
                      <w:color w:val="000000"/>
                      <w:szCs w:val="21"/>
                    </w:rPr>
                  </w:pPr>
                  <w:r>
                    <w:rPr>
                      <w:b/>
                      <w:color w:val="000000"/>
                      <w:szCs w:val="21"/>
                    </w:rPr>
                    <w:t>污染源</w:t>
                  </w:r>
                </w:p>
              </w:tc>
              <w:tc>
                <w:tcPr>
                  <w:tcW w:w="906" w:type="pct"/>
                  <w:noWrap w:val="0"/>
                  <w:vAlign w:val="center"/>
                </w:tcPr>
                <w:p>
                  <w:pPr>
                    <w:jc w:val="center"/>
                    <w:textAlignment w:val="center"/>
                    <w:rPr>
                      <w:b/>
                      <w:color w:val="000000"/>
                      <w:szCs w:val="21"/>
                    </w:rPr>
                  </w:pPr>
                  <w:r>
                    <w:rPr>
                      <w:b/>
                      <w:color w:val="000000"/>
                      <w:szCs w:val="21"/>
                    </w:rPr>
                    <w:t>非正常排放原因</w:t>
                  </w:r>
                </w:p>
              </w:tc>
              <w:tc>
                <w:tcPr>
                  <w:tcW w:w="597" w:type="pct"/>
                  <w:noWrap w:val="0"/>
                  <w:vAlign w:val="center"/>
                </w:tcPr>
                <w:p>
                  <w:pPr>
                    <w:jc w:val="center"/>
                    <w:textAlignment w:val="center"/>
                    <w:rPr>
                      <w:b/>
                      <w:color w:val="000000"/>
                      <w:szCs w:val="21"/>
                    </w:rPr>
                  </w:pPr>
                  <w:r>
                    <w:rPr>
                      <w:b/>
                      <w:color w:val="000000"/>
                      <w:szCs w:val="21"/>
                    </w:rPr>
                    <w:t>污染物</w:t>
                  </w:r>
                </w:p>
              </w:tc>
              <w:tc>
                <w:tcPr>
                  <w:tcW w:w="594" w:type="pct"/>
                  <w:noWrap w:val="0"/>
                  <w:vAlign w:val="center"/>
                </w:tcPr>
                <w:p>
                  <w:pPr>
                    <w:jc w:val="center"/>
                    <w:textAlignment w:val="center"/>
                    <w:rPr>
                      <w:b/>
                      <w:color w:val="000000"/>
                      <w:szCs w:val="21"/>
                    </w:rPr>
                  </w:pPr>
                  <w:r>
                    <w:rPr>
                      <w:b/>
                      <w:color w:val="000000"/>
                      <w:szCs w:val="21"/>
                    </w:rPr>
                    <w:t>非正常排放速率(kg/h)</w:t>
                  </w:r>
                </w:p>
              </w:tc>
              <w:tc>
                <w:tcPr>
                  <w:tcW w:w="594" w:type="pct"/>
                  <w:noWrap w:val="0"/>
                  <w:vAlign w:val="center"/>
                </w:tcPr>
                <w:p>
                  <w:pPr>
                    <w:jc w:val="center"/>
                    <w:textAlignment w:val="center"/>
                    <w:rPr>
                      <w:b/>
                      <w:color w:val="000000"/>
                      <w:szCs w:val="21"/>
                    </w:rPr>
                  </w:pPr>
                  <w:r>
                    <w:rPr>
                      <w:b/>
                      <w:color w:val="000000"/>
                      <w:szCs w:val="21"/>
                    </w:rPr>
                    <w:t>单次持续时间/h</w:t>
                  </w:r>
                </w:p>
              </w:tc>
              <w:tc>
                <w:tcPr>
                  <w:tcW w:w="1104" w:type="pct"/>
                  <w:noWrap w:val="0"/>
                  <w:vAlign w:val="center"/>
                </w:tcPr>
                <w:p>
                  <w:pPr>
                    <w:jc w:val="center"/>
                    <w:textAlignment w:val="center"/>
                    <w:rPr>
                      <w:b/>
                      <w:color w:val="000000"/>
                      <w:szCs w:val="21"/>
                    </w:rPr>
                  </w:pPr>
                  <w:r>
                    <w:rPr>
                      <w:b/>
                      <w:color w:val="000000"/>
                      <w:szCs w:val="21"/>
                    </w:rPr>
                    <w:t>年发生频次/次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02" w:type="pct"/>
                  <w:vMerge w:val="restart"/>
                  <w:noWrap w:val="0"/>
                  <w:vAlign w:val="center"/>
                </w:tcPr>
                <w:p>
                  <w:pPr>
                    <w:jc w:val="center"/>
                    <w:rPr>
                      <w:color w:val="000000"/>
                      <w:szCs w:val="21"/>
                    </w:rPr>
                  </w:pPr>
                  <w:r>
                    <w:rPr>
                      <w:rFonts w:hint="eastAsia"/>
                      <w:color w:val="000000"/>
                      <w:szCs w:val="21"/>
                    </w:rPr>
                    <w:t>G</w:t>
                  </w:r>
                  <w:r>
                    <w:rPr>
                      <w:color w:val="000000"/>
                      <w:szCs w:val="21"/>
                    </w:rPr>
                    <w:t>1</w:t>
                  </w:r>
                </w:p>
              </w:tc>
              <w:tc>
                <w:tcPr>
                  <w:tcW w:w="906" w:type="pct"/>
                  <w:vMerge w:val="restart"/>
                  <w:noWrap w:val="0"/>
                  <w:vAlign w:val="center"/>
                </w:tcPr>
                <w:p>
                  <w:pPr>
                    <w:jc w:val="center"/>
                    <w:rPr>
                      <w:color w:val="000000"/>
                      <w:szCs w:val="21"/>
                    </w:rPr>
                  </w:pPr>
                  <w:r>
                    <w:rPr>
                      <w:color w:val="000000"/>
                      <w:szCs w:val="21"/>
                    </w:rPr>
                    <w:t>废气收集措施故障，废气治理的效率降至0</w:t>
                  </w:r>
                </w:p>
              </w:tc>
              <w:tc>
                <w:tcPr>
                  <w:tcW w:w="597" w:type="pct"/>
                  <w:noWrap w:val="0"/>
                  <w:vAlign w:val="center"/>
                </w:tcPr>
                <w:p>
                  <w:pPr>
                    <w:pStyle w:val="80"/>
                    <w:rPr>
                      <w:rFonts w:hint="eastAsia"/>
                      <w:color w:val="000000"/>
                      <w:kern w:val="0"/>
                      <w:lang w:bidi="ar"/>
                    </w:rPr>
                  </w:pPr>
                  <w:r>
                    <w:rPr>
                      <w:rFonts w:hint="eastAsia"/>
                      <w:color w:val="000000"/>
                      <w:kern w:val="0"/>
                      <w:lang w:bidi="ar"/>
                    </w:rPr>
                    <w:t>颗粒物</w:t>
                  </w:r>
                </w:p>
              </w:tc>
              <w:tc>
                <w:tcPr>
                  <w:tcW w:w="594" w:type="pct"/>
                  <w:noWrap w:val="0"/>
                  <w:vAlign w:val="center"/>
                </w:tcPr>
                <w:p>
                  <w:pPr>
                    <w:jc w:val="center"/>
                    <w:rPr>
                      <w:rFonts w:hint="eastAsia" w:ascii="等线" w:hAnsi="等线" w:eastAsia="等线" w:cs="等线"/>
                      <w:i w:val="0"/>
                      <w:iCs w:val="0"/>
                      <w:color w:val="000000"/>
                      <w:kern w:val="2"/>
                      <w:sz w:val="22"/>
                      <w:szCs w:val="22"/>
                      <w:u w:val="none"/>
                      <w:lang w:val="en-US" w:eastAsia="zh-CN" w:bidi="ar-SA"/>
                    </w:rPr>
                  </w:pP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0.021 </w:t>
                  </w:r>
                </w:p>
              </w:tc>
              <w:tc>
                <w:tcPr>
                  <w:tcW w:w="594" w:type="pct"/>
                  <w:noWrap w:val="0"/>
                  <w:vAlign w:val="center"/>
                </w:tcPr>
                <w:p>
                  <w:pPr>
                    <w:jc w:val="center"/>
                    <w:textAlignment w:val="center"/>
                    <w:rPr>
                      <w:color w:val="000000"/>
                      <w:kern w:val="0"/>
                      <w:szCs w:val="21"/>
                      <w:lang w:val="zh-CN" w:bidi="ar"/>
                    </w:rPr>
                  </w:pPr>
                  <w:r>
                    <w:rPr>
                      <w:color w:val="000000"/>
                      <w:kern w:val="0"/>
                      <w:szCs w:val="21"/>
                      <w:lang w:val="zh-CN" w:bidi="ar"/>
                    </w:rPr>
                    <w:t>/</w:t>
                  </w:r>
                </w:p>
              </w:tc>
              <w:tc>
                <w:tcPr>
                  <w:tcW w:w="1104" w:type="pct"/>
                  <w:noWrap w:val="0"/>
                  <w:vAlign w:val="center"/>
                </w:tcPr>
                <w:p>
                  <w:pPr>
                    <w:jc w:val="center"/>
                    <w:textAlignment w:val="center"/>
                    <w:rPr>
                      <w:color w:val="000000"/>
                      <w:szCs w:val="21"/>
                    </w:rPr>
                  </w:pPr>
                  <w:r>
                    <w:rPr>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02" w:type="pct"/>
                  <w:vMerge w:val="continue"/>
                  <w:noWrap w:val="0"/>
                  <w:vAlign w:val="center"/>
                </w:tcPr>
                <w:p>
                  <w:pPr>
                    <w:jc w:val="center"/>
                    <w:rPr>
                      <w:rFonts w:hint="eastAsia"/>
                      <w:color w:val="000000"/>
                      <w:szCs w:val="21"/>
                    </w:rPr>
                  </w:pPr>
                </w:p>
              </w:tc>
              <w:tc>
                <w:tcPr>
                  <w:tcW w:w="906" w:type="pct"/>
                  <w:vMerge w:val="continue"/>
                  <w:noWrap w:val="0"/>
                  <w:vAlign w:val="center"/>
                </w:tcPr>
                <w:p>
                  <w:pPr>
                    <w:jc w:val="center"/>
                    <w:rPr>
                      <w:color w:val="000000"/>
                      <w:szCs w:val="21"/>
                    </w:rPr>
                  </w:pPr>
                </w:p>
              </w:tc>
              <w:tc>
                <w:tcPr>
                  <w:tcW w:w="597" w:type="pct"/>
                  <w:noWrap w:val="0"/>
                  <w:vAlign w:val="center"/>
                </w:tcPr>
                <w:p>
                  <w:pPr>
                    <w:pStyle w:val="80"/>
                    <w:rPr>
                      <w:rFonts w:hint="default" w:eastAsia="宋体"/>
                      <w:color w:val="000000"/>
                      <w:kern w:val="0"/>
                      <w:lang w:val="en-US" w:eastAsia="zh-CN" w:bidi="ar"/>
                    </w:rPr>
                  </w:pPr>
                  <w:r>
                    <w:rPr>
                      <w:rFonts w:hint="eastAsia"/>
                      <w:color w:val="000000"/>
                      <w:kern w:val="0"/>
                      <w:lang w:bidi="ar"/>
                    </w:rPr>
                    <w:t>非甲烷总烃</w:t>
                  </w:r>
                  <w:r>
                    <w:rPr>
                      <w:rFonts w:hint="eastAsia"/>
                      <w:color w:val="000000"/>
                      <w:kern w:val="0"/>
                      <w:lang w:eastAsia="zh-CN" w:bidi="ar"/>
                    </w:rPr>
                    <w:t>、</w:t>
                  </w:r>
                  <w:r>
                    <w:rPr>
                      <w:rFonts w:hint="eastAsia"/>
                      <w:color w:val="000000"/>
                      <w:kern w:val="0"/>
                      <w:lang w:val="en-US" w:eastAsia="zh-CN" w:bidi="ar"/>
                    </w:rPr>
                    <w:t>TVOC</w:t>
                  </w:r>
                </w:p>
              </w:tc>
              <w:tc>
                <w:tcPr>
                  <w:tcW w:w="594" w:type="pct"/>
                  <w:noWrap w:val="0"/>
                  <w:vAlign w:val="center"/>
                </w:tcPr>
                <w:p>
                  <w:pPr>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0.004 </w:t>
                  </w:r>
                </w:p>
              </w:tc>
              <w:tc>
                <w:tcPr>
                  <w:tcW w:w="594" w:type="pct"/>
                  <w:noWrap w:val="0"/>
                  <w:vAlign w:val="center"/>
                </w:tcPr>
                <w:p>
                  <w:pPr>
                    <w:jc w:val="center"/>
                    <w:textAlignment w:val="center"/>
                    <w:rPr>
                      <w:color w:val="000000"/>
                      <w:kern w:val="0"/>
                      <w:szCs w:val="21"/>
                      <w:lang w:val="zh-CN" w:bidi="ar"/>
                    </w:rPr>
                  </w:pPr>
                  <w:r>
                    <w:rPr>
                      <w:rFonts w:hint="eastAsia"/>
                      <w:color w:val="000000"/>
                      <w:kern w:val="0"/>
                      <w:szCs w:val="21"/>
                      <w:lang w:val="zh-CN" w:bidi="ar"/>
                    </w:rPr>
                    <w:t>/</w:t>
                  </w:r>
                </w:p>
              </w:tc>
              <w:tc>
                <w:tcPr>
                  <w:tcW w:w="1104" w:type="pct"/>
                  <w:noWrap w:val="0"/>
                  <w:vAlign w:val="center"/>
                </w:tcPr>
                <w:p>
                  <w:pPr>
                    <w:jc w:val="center"/>
                    <w:textAlignment w:val="cente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02" w:type="pct"/>
                  <w:noWrap w:val="0"/>
                  <w:vAlign w:val="center"/>
                </w:tcPr>
                <w:p>
                  <w:pPr>
                    <w:jc w:val="center"/>
                    <w:rPr>
                      <w:rFonts w:hint="default" w:eastAsia="宋体"/>
                      <w:color w:val="000000"/>
                      <w:szCs w:val="21"/>
                      <w:lang w:val="en-US" w:eastAsia="zh-CN"/>
                    </w:rPr>
                  </w:pPr>
                  <w:r>
                    <w:rPr>
                      <w:rFonts w:hint="eastAsia"/>
                      <w:color w:val="000000"/>
                      <w:szCs w:val="21"/>
                      <w:lang w:val="en-US" w:eastAsia="zh-CN"/>
                    </w:rPr>
                    <w:t>G2</w:t>
                  </w:r>
                </w:p>
              </w:tc>
              <w:tc>
                <w:tcPr>
                  <w:tcW w:w="906" w:type="pct"/>
                  <w:vMerge w:val="continue"/>
                  <w:noWrap w:val="0"/>
                  <w:vAlign w:val="center"/>
                </w:tcPr>
                <w:p>
                  <w:pPr>
                    <w:jc w:val="center"/>
                    <w:rPr>
                      <w:color w:val="000000"/>
                      <w:szCs w:val="21"/>
                    </w:rPr>
                  </w:pPr>
                </w:p>
              </w:tc>
              <w:tc>
                <w:tcPr>
                  <w:tcW w:w="597" w:type="pct"/>
                  <w:noWrap w:val="0"/>
                  <w:vAlign w:val="center"/>
                </w:tcPr>
                <w:p>
                  <w:pPr>
                    <w:pStyle w:val="80"/>
                    <w:rPr>
                      <w:rFonts w:hint="default" w:eastAsia="宋体"/>
                      <w:color w:val="000000"/>
                      <w:kern w:val="0"/>
                      <w:lang w:val="en-US" w:eastAsia="zh-CN" w:bidi="ar"/>
                    </w:rPr>
                  </w:pPr>
                  <w:r>
                    <w:rPr>
                      <w:rFonts w:hint="eastAsia"/>
                      <w:color w:val="000000"/>
                      <w:kern w:val="0"/>
                      <w:lang w:val="en-US" w:eastAsia="zh-CN" w:bidi="ar"/>
                    </w:rPr>
                    <w:t>颗粒物</w:t>
                  </w:r>
                </w:p>
              </w:tc>
              <w:tc>
                <w:tcPr>
                  <w:tcW w:w="594" w:type="pct"/>
                  <w:noWrap w:val="0"/>
                  <w:vAlign w:val="center"/>
                </w:tcPr>
                <w:p>
                  <w:pPr>
                    <w:widowControl/>
                    <w:jc w:val="center"/>
                    <w:textAlignment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0.249 </w:t>
                  </w:r>
                </w:p>
              </w:tc>
              <w:tc>
                <w:tcPr>
                  <w:tcW w:w="594" w:type="pct"/>
                  <w:noWrap w:val="0"/>
                  <w:vAlign w:val="center"/>
                </w:tcPr>
                <w:p>
                  <w:pPr>
                    <w:jc w:val="center"/>
                    <w:textAlignment w:val="center"/>
                    <w:rPr>
                      <w:rFonts w:hint="eastAsia" w:ascii="Times New Roman" w:hAnsi="Times New Roman" w:eastAsia="宋体" w:cs="Times New Roman"/>
                      <w:color w:val="000000"/>
                      <w:kern w:val="0"/>
                      <w:sz w:val="21"/>
                      <w:szCs w:val="21"/>
                      <w:lang w:val="zh-CN" w:eastAsia="zh-CN" w:bidi="ar"/>
                    </w:rPr>
                  </w:pPr>
                  <w:r>
                    <w:rPr>
                      <w:rFonts w:hint="eastAsia"/>
                      <w:color w:val="000000"/>
                      <w:kern w:val="0"/>
                      <w:szCs w:val="21"/>
                      <w:lang w:val="zh-CN" w:bidi="ar"/>
                    </w:rPr>
                    <w:t>/</w:t>
                  </w:r>
                </w:p>
              </w:tc>
              <w:tc>
                <w:tcPr>
                  <w:tcW w:w="1104" w:type="pct"/>
                  <w:noWrap w:val="0"/>
                  <w:vAlign w:val="center"/>
                </w:tcPr>
                <w:p>
                  <w:pPr>
                    <w:jc w:val="center"/>
                    <w:textAlignment w:val="center"/>
                    <w:rPr>
                      <w:rFonts w:hint="eastAsia" w:ascii="Times New Roman" w:hAnsi="Times New Roman" w:eastAsia="宋体" w:cs="Times New Roman"/>
                      <w:color w:val="000000"/>
                      <w:kern w:val="2"/>
                      <w:sz w:val="21"/>
                      <w:szCs w:val="21"/>
                      <w:lang w:val="en-US" w:eastAsia="zh-CN" w:bidi="ar-SA"/>
                    </w:rPr>
                  </w:pPr>
                  <w:r>
                    <w:rPr>
                      <w:rFonts w:hint="eastAsia"/>
                      <w:color w:val="000000"/>
                      <w:szCs w:val="21"/>
                    </w:rPr>
                    <w:t>/</w:t>
                  </w:r>
                </w:p>
              </w:tc>
            </w:tr>
          </w:tbl>
          <w:p>
            <w:pPr>
              <w:pStyle w:val="66"/>
              <w:spacing w:before="120"/>
              <w:rPr>
                <w:color w:val="000000" w:themeColor="text1"/>
                <w14:textFill>
                  <w14:solidFill>
                    <w14:schemeClr w14:val="tx1"/>
                  </w14:solidFill>
                </w14:textFill>
              </w:rPr>
            </w:pPr>
            <w:r>
              <w:rPr>
                <w:color w:val="000000" w:themeColor="text1"/>
                <w14:textFill>
                  <w14:solidFill>
                    <w14:schemeClr w14:val="tx1"/>
                  </w14:solidFill>
                </w14:textFill>
              </w:rPr>
              <w:t>项目</w:t>
            </w:r>
            <w:r>
              <w:rPr>
                <w:rFonts w:hint="eastAsia"/>
                <w:color w:val="000000" w:themeColor="text1"/>
                <w14:textFill>
                  <w14:solidFill>
                    <w14:schemeClr w14:val="tx1"/>
                  </w14:solidFill>
                </w14:textFill>
              </w:rPr>
              <w:t>全厂</w:t>
            </w:r>
            <w:r>
              <w:rPr>
                <w:color w:val="000000" w:themeColor="text1"/>
                <w14:textFill>
                  <w14:solidFill>
                    <w14:schemeClr w14:val="tx1"/>
                  </w14:solidFill>
                </w14:textFill>
              </w:rPr>
              <w:t>排气筒一览表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8"/>
              <w:gridCol w:w="885"/>
              <w:gridCol w:w="1050"/>
              <w:gridCol w:w="1218"/>
              <w:gridCol w:w="1163"/>
              <w:gridCol w:w="1179"/>
              <w:gridCol w:w="811"/>
              <w:gridCol w:w="776"/>
              <w:gridCol w:w="603"/>
              <w:gridCol w:w="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8" w:type="dxa"/>
                  <w:vMerge w:val="restart"/>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排放口编号</w:t>
                  </w:r>
                </w:p>
              </w:tc>
              <w:tc>
                <w:tcPr>
                  <w:tcW w:w="885" w:type="dxa"/>
                  <w:vMerge w:val="restart"/>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废气类型</w:t>
                  </w:r>
                </w:p>
              </w:tc>
              <w:tc>
                <w:tcPr>
                  <w:tcW w:w="1050" w:type="dxa"/>
                  <w:vMerge w:val="restart"/>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污染物种类</w:t>
                  </w:r>
                </w:p>
              </w:tc>
              <w:tc>
                <w:tcPr>
                  <w:tcW w:w="2381" w:type="dxa"/>
                  <w:gridSpan w:val="2"/>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排放口地理坐标</w:t>
                  </w:r>
                </w:p>
              </w:tc>
              <w:tc>
                <w:tcPr>
                  <w:tcW w:w="1179" w:type="dxa"/>
                  <w:vMerge w:val="restart"/>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治理措施</w:t>
                  </w:r>
                </w:p>
              </w:tc>
              <w:tc>
                <w:tcPr>
                  <w:tcW w:w="811" w:type="dxa"/>
                  <w:vMerge w:val="restart"/>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是否为可行技术</w:t>
                  </w:r>
                </w:p>
              </w:tc>
              <w:tc>
                <w:tcPr>
                  <w:tcW w:w="776" w:type="dxa"/>
                  <w:vMerge w:val="restart"/>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排气量</w:t>
                  </w:r>
                </w:p>
              </w:tc>
              <w:tc>
                <w:tcPr>
                  <w:tcW w:w="603" w:type="dxa"/>
                  <w:vMerge w:val="restart"/>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排气筒高度</w:t>
                  </w:r>
                </w:p>
              </w:tc>
              <w:tc>
                <w:tcPr>
                  <w:tcW w:w="662" w:type="dxa"/>
                  <w:vMerge w:val="restart"/>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排气筒出口内径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jc w:val="center"/>
              </w:trPr>
              <w:tc>
                <w:tcPr>
                  <w:tcW w:w="488" w:type="dxa"/>
                  <w:vMerge w:val="continue"/>
                  <w:vAlign w:val="center"/>
                </w:tcPr>
                <w:p>
                  <w:pPr>
                    <w:jc w:val="center"/>
                    <w:rPr>
                      <w:b/>
                      <w:color w:val="000000" w:themeColor="text1"/>
                      <w:szCs w:val="21"/>
                      <w14:textFill>
                        <w14:solidFill>
                          <w14:schemeClr w14:val="tx1"/>
                        </w14:solidFill>
                      </w14:textFill>
                    </w:rPr>
                  </w:pPr>
                </w:p>
              </w:tc>
              <w:tc>
                <w:tcPr>
                  <w:tcW w:w="885" w:type="dxa"/>
                  <w:vMerge w:val="continue"/>
                  <w:vAlign w:val="center"/>
                </w:tcPr>
                <w:p>
                  <w:pPr>
                    <w:jc w:val="center"/>
                    <w:rPr>
                      <w:b/>
                      <w:color w:val="000000" w:themeColor="text1"/>
                      <w:szCs w:val="21"/>
                      <w14:textFill>
                        <w14:solidFill>
                          <w14:schemeClr w14:val="tx1"/>
                        </w14:solidFill>
                      </w14:textFill>
                    </w:rPr>
                  </w:pPr>
                </w:p>
              </w:tc>
              <w:tc>
                <w:tcPr>
                  <w:tcW w:w="1050" w:type="dxa"/>
                  <w:vMerge w:val="continue"/>
                  <w:vAlign w:val="center"/>
                </w:tcPr>
                <w:p>
                  <w:pPr>
                    <w:jc w:val="center"/>
                    <w:rPr>
                      <w:b/>
                      <w:color w:val="000000" w:themeColor="text1"/>
                      <w:szCs w:val="21"/>
                      <w14:textFill>
                        <w14:solidFill>
                          <w14:schemeClr w14:val="tx1"/>
                        </w14:solidFill>
                      </w14:textFill>
                    </w:rPr>
                  </w:pPr>
                </w:p>
              </w:tc>
              <w:tc>
                <w:tcPr>
                  <w:tcW w:w="1218" w:type="dxa"/>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经度</w:t>
                  </w:r>
                </w:p>
              </w:tc>
              <w:tc>
                <w:tcPr>
                  <w:tcW w:w="1163" w:type="dxa"/>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纬度</w:t>
                  </w:r>
                </w:p>
              </w:tc>
              <w:tc>
                <w:tcPr>
                  <w:tcW w:w="1179" w:type="dxa"/>
                  <w:vMerge w:val="continue"/>
                  <w:vAlign w:val="center"/>
                </w:tcPr>
                <w:p>
                  <w:pPr>
                    <w:jc w:val="center"/>
                    <w:rPr>
                      <w:b/>
                      <w:color w:val="000000" w:themeColor="text1"/>
                      <w:szCs w:val="21"/>
                      <w14:textFill>
                        <w14:solidFill>
                          <w14:schemeClr w14:val="tx1"/>
                        </w14:solidFill>
                      </w14:textFill>
                    </w:rPr>
                  </w:pPr>
                </w:p>
              </w:tc>
              <w:tc>
                <w:tcPr>
                  <w:tcW w:w="811" w:type="dxa"/>
                  <w:vMerge w:val="continue"/>
                  <w:vAlign w:val="center"/>
                </w:tcPr>
                <w:p>
                  <w:pPr>
                    <w:jc w:val="center"/>
                    <w:rPr>
                      <w:b/>
                      <w:color w:val="000000" w:themeColor="text1"/>
                      <w:szCs w:val="21"/>
                      <w14:textFill>
                        <w14:solidFill>
                          <w14:schemeClr w14:val="tx1"/>
                        </w14:solidFill>
                      </w14:textFill>
                    </w:rPr>
                  </w:pPr>
                </w:p>
              </w:tc>
              <w:tc>
                <w:tcPr>
                  <w:tcW w:w="776" w:type="dxa"/>
                  <w:vMerge w:val="continue"/>
                  <w:vAlign w:val="center"/>
                </w:tcPr>
                <w:p>
                  <w:pPr>
                    <w:jc w:val="center"/>
                    <w:rPr>
                      <w:b/>
                      <w:color w:val="000000" w:themeColor="text1"/>
                      <w:szCs w:val="21"/>
                      <w14:textFill>
                        <w14:solidFill>
                          <w14:schemeClr w14:val="tx1"/>
                        </w14:solidFill>
                      </w14:textFill>
                    </w:rPr>
                  </w:pPr>
                </w:p>
              </w:tc>
              <w:tc>
                <w:tcPr>
                  <w:tcW w:w="603" w:type="dxa"/>
                  <w:vMerge w:val="continue"/>
                  <w:vAlign w:val="center"/>
                </w:tcPr>
                <w:p>
                  <w:pPr>
                    <w:jc w:val="center"/>
                    <w:rPr>
                      <w:b/>
                      <w:color w:val="000000" w:themeColor="text1"/>
                      <w:szCs w:val="21"/>
                      <w14:textFill>
                        <w14:solidFill>
                          <w14:schemeClr w14:val="tx1"/>
                        </w14:solidFill>
                      </w14:textFill>
                    </w:rPr>
                  </w:pPr>
                </w:p>
              </w:tc>
              <w:tc>
                <w:tcPr>
                  <w:tcW w:w="662" w:type="dxa"/>
                  <w:vMerge w:val="continue"/>
                  <w:vAlign w:val="center"/>
                </w:tcPr>
                <w:p>
                  <w:pPr>
                    <w:jc w:val="center"/>
                    <w:rPr>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88"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G1</w:t>
                  </w:r>
                </w:p>
              </w:tc>
              <w:tc>
                <w:tcPr>
                  <w:tcW w:w="885" w:type="dxa"/>
                  <w:vAlign w:val="center"/>
                </w:tcPr>
                <w:p>
                  <w:pPr>
                    <w:pStyle w:val="72"/>
                    <w:numPr>
                      <w:ilvl w:val="0"/>
                      <w:numId w:val="0"/>
                    </w:numPr>
                    <w:rPr>
                      <w:b w:val="0"/>
                      <w:color w:val="000000" w:themeColor="text1"/>
                      <w:sz w:val="21"/>
                      <w:szCs w:val="21"/>
                      <w14:textFill>
                        <w14:solidFill>
                          <w14:schemeClr w14:val="tx1"/>
                        </w14:solidFill>
                      </w14:textFill>
                    </w:rPr>
                  </w:pPr>
                  <w:r>
                    <w:rPr>
                      <w:rFonts w:hint="eastAsia"/>
                      <w:b w:val="0"/>
                      <w:color w:val="000000" w:themeColor="text1"/>
                      <w:sz w:val="21"/>
                      <w:szCs w:val="21"/>
                      <w14:textFill>
                        <w14:solidFill>
                          <w14:schemeClr w14:val="tx1"/>
                        </w14:solidFill>
                      </w14:textFill>
                    </w:rPr>
                    <w:t>熔融、压铸、喷脱模剂</w:t>
                  </w:r>
                  <w:r>
                    <w:rPr>
                      <w:b w:val="0"/>
                      <w:color w:val="000000" w:themeColor="text1"/>
                      <w:sz w:val="21"/>
                      <w:szCs w:val="21"/>
                      <w14:textFill>
                        <w14:solidFill>
                          <w14:schemeClr w14:val="tx1"/>
                        </w14:solidFill>
                      </w14:textFill>
                    </w:rPr>
                    <w:t>废气</w:t>
                  </w:r>
                </w:p>
              </w:tc>
              <w:tc>
                <w:tcPr>
                  <w:tcW w:w="1050" w:type="dxa"/>
                  <w:vAlign w:val="center"/>
                </w:tcPr>
                <w:p>
                  <w:pPr>
                    <w:pStyle w:val="72"/>
                    <w:numPr>
                      <w:ilvl w:val="0"/>
                      <w:numId w:val="0"/>
                    </w:numPr>
                    <w:rPr>
                      <w:b w:val="0"/>
                      <w:color w:val="000000" w:themeColor="text1"/>
                      <w:sz w:val="21"/>
                      <w:szCs w:val="21"/>
                      <w14:textFill>
                        <w14:solidFill>
                          <w14:schemeClr w14:val="tx1"/>
                        </w14:solidFill>
                      </w14:textFill>
                    </w:rPr>
                  </w:pPr>
                  <w:r>
                    <w:rPr>
                      <w:rFonts w:hint="eastAsia"/>
                      <w:b w:val="0"/>
                      <w:color w:val="000000" w:themeColor="text1"/>
                      <w:sz w:val="21"/>
                      <w:szCs w:val="21"/>
                      <w14:textFill>
                        <w14:solidFill>
                          <w14:schemeClr w14:val="tx1"/>
                        </w14:solidFill>
                      </w14:textFill>
                    </w:rPr>
                    <w:t>非甲烷总烃</w:t>
                  </w:r>
                  <w:r>
                    <w:rPr>
                      <w:rFonts w:ascii="Times New Roman" w:hAnsi="Times New Roman" w:eastAsia="宋体" w:cs="Times New Roman"/>
                      <w:b w:val="0"/>
                      <w:bCs/>
                      <w:color w:val="000000" w:themeColor="text1"/>
                      <w:sz w:val="21"/>
                      <w:szCs w:val="21"/>
                      <w14:textFill>
                        <w14:solidFill>
                          <w14:schemeClr w14:val="tx1"/>
                        </w14:solidFill>
                      </w14:textFill>
                    </w:rPr>
                    <w:t>、</w:t>
                  </w:r>
                  <w:r>
                    <w:rPr>
                      <w:rFonts w:hint="eastAsia" w:ascii="Times New Roman" w:hAnsi="Times New Roman" w:eastAsia="宋体" w:cs="Times New Roman"/>
                      <w:b w:val="0"/>
                      <w:bCs/>
                      <w:color w:val="000000" w:themeColor="text1"/>
                      <w:sz w:val="21"/>
                      <w:szCs w:val="21"/>
                      <w14:textFill>
                        <w14:solidFill>
                          <w14:schemeClr w14:val="tx1"/>
                        </w14:solidFill>
                      </w14:textFill>
                    </w:rPr>
                    <w:t>锰及其化合物</w:t>
                  </w:r>
                  <w:r>
                    <w:rPr>
                      <w:b w:val="0"/>
                      <w:color w:val="000000" w:themeColor="text1"/>
                      <w:sz w:val="21"/>
                      <w:szCs w:val="21"/>
                      <w14:textFill>
                        <w14:solidFill>
                          <w14:schemeClr w14:val="tx1"/>
                        </w14:solidFill>
                      </w14:textFill>
                    </w:rPr>
                    <w:t>、颗粒物、臭气浓度</w:t>
                  </w:r>
                </w:p>
              </w:tc>
              <w:tc>
                <w:tcPr>
                  <w:tcW w:w="1218"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113°18′43.14</w:t>
                  </w:r>
                  <w:r>
                    <w:rPr>
                      <w:rFonts w:hint="eastAsia"/>
                      <w:color w:val="000000" w:themeColor="text1"/>
                      <w:szCs w:val="21"/>
                      <w:lang w:val="en-US" w:eastAsia="zh-CN"/>
                      <w14:textFill>
                        <w14:solidFill>
                          <w14:schemeClr w14:val="tx1"/>
                        </w14:solidFill>
                      </w14:textFill>
                    </w:rPr>
                    <w:t>″</w:t>
                  </w:r>
                </w:p>
              </w:tc>
              <w:tc>
                <w:tcPr>
                  <w:tcW w:w="1163" w:type="dxa"/>
                  <w:vAlign w:val="center"/>
                </w:tcPr>
                <w:p>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,22°43′52.55</w:t>
                  </w:r>
                  <w:r>
                    <w:rPr>
                      <w:rFonts w:hint="eastAsia"/>
                      <w:color w:val="000000" w:themeColor="text1"/>
                      <w:szCs w:val="21"/>
                      <w:lang w:val="en-US" w:eastAsia="zh-CN"/>
                      <w14:textFill>
                        <w14:solidFill>
                          <w14:schemeClr w14:val="tx1"/>
                        </w14:solidFill>
                      </w14:textFill>
                    </w:rPr>
                    <w:t>″</w:t>
                  </w:r>
                </w:p>
              </w:tc>
              <w:tc>
                <w:tcPr>
                  <w:tcW w:w="1179" w:type="dxa"/>
                  <w:vAlign w:val="center"/>
                </w:tcPr>
                <w:p>
                  <w:pPr>
                    <w:pStyle w:val="72"/>
                    <w:numPr>
                      <w:ilvl w:val="0"/>
                      <w:numId w:val="0"/>
                    </w:numPr>
                    <w:rPr>
                      <w:b w:val="0"/>
                      <w:color w:val="000000" w:themeColor="text1"/>
                      <w:sz w:val="21"/>
                      <w:szCs w:val="21"/>
                      <w14:textFill>
                        <w14:solidFill>
                          <w14:schemeClr w14:val="tx1"/>
                        </w14:solidFill>
                      </w14:textFill>
                    </w:rPr>
                  </w:pPr>
                  <w:r>
                    <w:rPr>
                      <w:rFonts w:hint="eastAsia"/>
                      <w:b w:val="0"/>
                      <w:color w:val="000000" w:themeColor="text1"/>
                      <w:sz w:val="21"/>
                      <w:szCs w:val="21"/>
                      <w:lang w:val="en-US" w:eastAsia="zh-CN"/>
                      <w14:textFill>
                        <w14:solidFill>
                          <w14:schemeClr w14:val="tx1"/>
                        </w14:solidFill>
                      </w14:textFill>
                    </w:rPr>
                    <w:t>集气罩收集</w:t>
                  </w:r>
                  <w:r>
                    <w:rPr>
                      <w:b w:val="0"/>
                      <w:color w:val="000000" w:themeColor="text1"/>
                      <w:sz w:val="21"/>
                      <w:szCs w:val="21"/>
                      <w14:textFill>
                        <w14:solidFill>
                          <w14:schemeClr w14:val="tx1"/>
                        </w14:solidFill>
                      </w14:textFill>
                    </w:rPr>
                    <w:t>+</w:t>
                  </w:r>
                  <w:r>
                    <w:rPr>
                      <w:rFonts w:hint="eastAsia" w:ascii="Times New Roman" w:hAnsi="Times New Roman" w:cs="Times New Roman"/>
                      <w:b w:val="0"/>
                      <w:color w:val="000000" w:themeColor="text1"/>
                      <w:sz w:val="21"/>
                      <w:szCs w:val="21"/>
                      <w:lang w:val="en-US" w:eastAsia="zh-CN"/>
                      <w14:textFill>
                        <w14:solidFill>
                          <w14:schemeClr w14:val="tx1"/>
                        </w14:solidFill>
                      </w14:textFill>
                    </w:rPr>
                    <w:t>水喷淋+除雾器+活性炭处理</w:t>
                  </w:r>
                  <w:r>
                    <w:rPr>
                      <w:b w:val="0"/>
                      <w:color w:val="000000" w:themeColor="text1"/>
                      <w:sz w:val="21"/>
                      <w:szCs w:val="21"/>
                      <w14:textFill>
                        <w14:solidFill>
                          <w14:schemeClr w14:val="tx1"/>
                        </w14:solidFill>
                      </w14:textFill>
                    </w:rPr>
                    <w:t>后有组织排放</w:t>
                  </w:r>
                </w:p>
              </w:tc>
              <w:tc>
                <w:tcPr>
                  <w:tcW w:w="811" w:type="dxa"/>
                  <w:vAlign w:val="center"/>
                </w:tcPr>
                <w:p>
                  <w:pPr>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是</w:t>
                  </w:r>
                </w:p>
              </w:tc>
              <w:tc>
                <w:tcPr>
                  <w:tcW w:w="776" w:type="dxa"/>
                  <w:vAlign w:val="center"/>
                </w:tcPr>
                <w:p>
                  <w:pPr>
                    <w:pStyle w:val="72"/>
                    <w:numPr>
                      <w:ilvl w:val="0"/>
                      <w:numId w:val="0"/>
                    </w:numPr>
                    <w:rPr>
                      <w:b w:val="0"/>
                      <w:color w:val="000000" w:themeColor="text1"/>
                      <w:sz w:val="21"/>
                      <w:szCs w:val="21"/>
                      <w14:textFill>
                        <w14:solidFill>
                          <w14:schemeClr w14:val="tx1"/>
                        </w14:solidFill>
                      </w14:textFill>
                    </w:rPr>
                  </w:pPr>
                  <w:r>
                    <w:rPr>
                      <w:rFonts w:hint="eastAsia"/>
                      <w:b w:val="0"/>
                      <w:color w:val="000000" w:themeColor="text1"/>
                      <w:sz w:val="21"/>
                      <w:szCs w:val="21"/>
                      <w:lang w:val="en-US" w:eastAsia="zh-CN"/>
                      <w14:textFill>
                        <w14:solidFill>
                          <w14:schemeClr w14:val="tx1"/>
                        </w14:solidFill>
                      </w14:textFill>
                    </w:rPr>
                    <w:t>20</w:t>
                  </w:r>
                  <w:r>
                    <w:rPr>
                      <w:b w:val="0"/>
                      <w:color w:val="000000" w:themeColor="text1"/>
                      <w:sz w:val="21"/>
                      <w:szCs w:val="21"/>
                      <w14:textFill>
                        <w14:solidFill>
                          <w14:schemeClr w14:val="tx1"/>
                        </w14:solidFill>
                      </w14:textFill>
                    </w:rPr>
                    <w:t>000m</w:t>
                  </w:r>
                  <w:r>
                    <w:rPr>
                      <w:b w:val="0"/>
                      <w:color w:val="000000" w:themeColor="text1"/>
                      <w:sz w:val="21"/>
                      <w:szCs w:val="21"/>
                      <w:vertAlign w:val="superscript"/>
                      <w14:textFill>
                        <w14:solidFill>
                          <w14:schemeClr w14:val="tx1"/>
                        </w14:solidFill>
                      </w14:textFill>
                    </w:rPr>
                    <w:t>3</w:t>
                  </w:r>
                  <w:r>
                    <w:rPr>
                      <w:b w:val="0"/>
                      <w:color w:val="000000" w:themeColor="text1"/>
                      <w:sz w:val="21"/>
                      <w:szCs w:val="21"/>
                      <w14:textFill>
                        <w14:solidFill>
                          <w14:schemeClr w14:val="tx1"/>
                        </w14:solidFill>
                      </w14:textFill>
                    </w:rPr>
                    <w:t>/h</w:t>
                  </w:r>
                </w:p>
              </w:tc>
              <w:tc>
                <w:tcPr>
                  <w:tcW w:w="603" w:type="dxa"/>
                  <w:vAlign w:val="center"/>
                </w:tcPr>
                <w:p>
                  <w:pPr>
                    <w:pStyle w:val="72"/>
                    <w:numPr>
                      <w:ilvl w:val="0"/>
                      <w:numId w:val="0"/>
                    </w:numPr>
                    <w:rPr>
                      <w:b w:val="0"/>
                      <w:color w:val="000000" w:themeColor="text1"/>
                      <w:sz w:val="21"/>
                      <w:szCs w:val="21"/>
                      <w14:textFill>
                        <w14:solidFill>
                          <w14:schemeClr w14:val="tx1"/>
                        </w14:solidFill>
                      </w14:textFill>
                    </w:rPr>
                  </w:pPr>
                  <w:r>
                    <w:rPr>
                      <w:rFonts w:hint="eastAsia"/>
                      <w:b w:val="0"/>
                      <w:color w:val="000000" w:themeColor="text1"/>
                      <w:sz w:val="21"/>
                      <w:szCs w:val="21"/>
                      <w:lang w:val="en-US" w:eastAsia="zh-CN"/>
                      <w14:textFill>
                        <w14:solidFill>
                          <w14:schemeClr w14:val="tx1"/>
                        </w14:solidFill>
                      </w14:textFill>
                    </w:rPr>
                    <w:t>24</w:t>
                  </w:r>
                  <w:r>
                    <w:rPr>
                      <w:rFonts w:hint="eastAsia"/>
                      <w:b w:val="0"/>
                      <w:color w:val="000000" w:themeColor="text1"/>
                      <w:sz w:val="21"/>
                      <w:szCs w:val="21"/>
                      <w14:textFill>
                        <w14:solidFill>
                          <w14:schemeClr w14:val="tx1"/>
                        </w14:solidFill>
                      </w14:textFill>
                    </w:rPr>
                    <w:t>m</w:t>
                  </w:r>
                </w:p>
              </w:tc>
              <w:tc>
                <w:tcPr>
                  <w:tcW w:w="662" w:type="dxa"/>
                  <w:vAlign w:val="center"/>
                </w:tcPr>
                <w:p>
                  <w:pPr>
                    <w:pStyle w:val="72"/>
                    <w:numPr>
                      <w:ilvl w:val="0"/>
                      <w:numId w:val="0"/>
                    </w:numPr>
                    <w:rPr>
                      <w:b w:val="0"/>
                      <w:color w:val="000000" w:themeColor="text1"/>
                      <w:sz w:val="21"/>
                      <w:szCs w:val="21"/>
                      <w14:textFill>
                        <w14:solidFill>
                          <w14:schemeClr w14:val="tx1"/>
                        </w14:solidFill>
                      </w14:textFill>
                    </w:rPr>
                  </w:pPr>
                  <w:r>
                    <w:rPr>
                      <w:rFonts w:hint="eastAsia"/>
                      <w:b w:val="0"/>
                      <w:color w:val="000000" w:themeColor="text1"/>
                      <w:sz w:val="21"/>
                      <w:szCs w:val="21"/>
                      <w14:textFill>
                        <w14:solidFill>
                          <w14:schemeClr w14:val="tx1"/>
                        </w14:solidFill>
                      </w14:textFill>
                    </w:rPr>
                    <w:t>0.</w:t>
                  </w:r>
                  <w:r>
                    <w:rPr>
                      <w:rFonts w:hint="eastAsia"/>
                      <w:b w:val="0"/>
                      <w:color w:val="000000" w:themeColor="text1"/>
                      <w:sz w:val="21"/>
                      <w:szCs w:val="21"/>
                      <w:lang w:val="en-US" w:eastAsia="zh-CN"/>
                      <w14:textFill>
                        <w14:solidFill>
                          <w14:schemeClr w14:val="tx1"/>
                        </w14:solidFill>
                      </w14:textFill>
                    </w:rPr>
                    <w:t>8</w:t>
                  </w:r>
                  <w:r>
                    <w:rPr>
                      <w:b w:val="0"/>
                      <w:color w:val="000000" w:themeColor="text1"/>
                      <w:sz w:val="21"/>
                      <w:szCs w:val="21"/>
                      <w14:textFill>
                        <w14:solidFill>
                          <w14:schemeClr w14:val="tx1"/>
                        </w14:solidFill>
                      </w14:textFill>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8" w:type="dxa"/>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G2</w:t>
                  </w:r>
                </w:p>
              </w:tc>
              <w:tc>
                <w:tcPr>
                  <w:tcW w:w="885" w:type="dxa"/>
                  <w:vAlign w:val="center"/>
                </w:tcPr>
                <w:p>
                  <w:pPr>
                    <w:pStyle w:val="72"/>
                    <w:numPr>
                      <w:ilvl w:val="0"/>
                      <w:numId w:val="0"/>
                    </w:numPr>
                    <w:rPr>
                      <w:rFonts w:hint="default" w:eastAsia="宋体"/>
                      <w:b w:val="0"/>
                      <w:color w:val="000000" w:themeColor="text1"/>
                      <w:sz w:val="21"/>
                      <w:szCs w:val="21"/>
                      <w:lang w:val="en-US" w:eastAsia="zh-CN"/>
                      <w14:textFill>
                        <w14:solidFill>
                          <w14:schemeClr w14:val="tx1"/>
                        </w14:solidFill>
                      </w14:textFill>
                    </w:rPr>
                  </w:pPr>
                  <w:r>
                    <w:rPr>
                      <w:rFonts w:hint="eastAsia"/>
                      <w:b w:val="0"/>
                      <w:color w:val="000000" w:themeColor="text1"/>
                      <w:sz w:val="21"/>
                      <w:szCs w:val="21"/>
                      <w:lang w:val="en-US" w:eastAsia="zh-CN"/>
                      <w14:textFill>
                        <w14:solidFill>
                          <w14:schemeClr w14:val="tx1"/>
                        </w14:solidFill>
                      </w14:textFill>
                    </w:rPr>
                    <w:t>打磨工序废气</w:t>
                  </w:r>
                </w:p>
              </w:tc>
              <w:tc>
                <w:tcPr>
                  <w:tcW w:w="1050" w:type="dxa"/>
                  <w:vAlign w:val="center"/>
                </w:tcPr>
                <w:p>
                  <w:pPr>
                    <w:pStyle w:val="72"/>
                    <w:numPr>
                      <w:ilvl w:val="0"/>
                      <w:numId w:val="0"/>
                    </w:numPr>
                    <w:rPr>
                      <w:rFonts w:hint="eastAsia" w:eastAsia="宋体"/>
                      <w:b w:val="0"/>
                      <w:color w:val="000000" w:themeColor="text1"/>
                      <w:sz w:val="21"/>
                      <w:szCs w:val="21"/>
                      <w:lang w:val="en-US" w:eastAsia="zh-CN"/>
                      <w14:textFill>
                        <w14:solidFill>
                          <w14:schemeClr w14:val="tx1"/>
                        </w14:solidFill>
                      </w14:textFill>
                    </w:rPr>
                  </w:pPr>
                  <w:r>
                    <w:rPr>
                      <w:rFonts w:hint="eastAsia"/>
                      <w:b w:val="0"/>
                      <w:color w:val="000000" w:themeColor="text1"/>
                      <w:sz w:val="21"/>
                      <w:szCs w:val="21"/>
                      <w:lang w:val="en-US" w:eastAsia="zh-CN"/>
                      <w14:textFill>
                        <w14:solidFill>
                          <w14:schemeClr w14:val="tx1"/>
                        </w14:solidFill>
                      </w14:textFill>
                    </w:rPr>
                    <w:t>颗粒物</w:t>
                  </w:r>
                </w:p>
              </w:tc>
              <w:tc>
                <w:tcPr>
                  <w:tcW w:w="1218" w:type="dxa"/>
                  <w:vAlign w:val="center"/>
                </w:tcPr>
                <w:p>
                  <w:pPr>
                    <w:jc w:val="center"/>
                    <w:rPr>
                      <w:rFonts w:hint="eastAsia" w:eastAsia="宋体"/>
                      <w:color w:val="000000" w:themeColor="text1"/>
                      <w:spacing w:val="6"/>
                      <w:szCs w:val="21"/>
                      <w:lang w:val="en-US" w:eastAsia="zh-CN"/>
                      <w14:textFill>
                        <w14:solidFill>
                          <w14:schemeClr w14:val="tx1"/>
                        </w14:solidFill>
                      </w14:textFill>
                    </w:rPr>
                  </w:pPr>
                  <w:r>
                    <w:rPr>
                      <w:rFonts w:hint="eastAsia"/>
                      <w:color w:val="000000" w:themeColor="text1"/>
                      <w:spacing w:val="6"/>
                      <w:szCs w:val="21"/>
                      <w14:textFill>
                        <w14:solidFill>
                          <w14:schemeClr w14:val="tx1"/>
                        </w14:solidFill>
                      </w14:textFill>
                    </w:rPr>
                    <w:t>113°18′43.16</w:t>
                  </w:r>
                  <w:r>
                    <w:rPr>
                      <w:rFonts w:hint="eastAsia"/>
                      <w:color w:val="000000" w:themeColor="text1"/>
                      <w:spacing w:val="6"/>
                      <w:szCs w:val="21"/>
                      <w:lang w:val="en-US" w:eastAsia="zh-CN"/>
                      <w14:textFill>
                        <w14:solidFill>
                          <w14:schemeClr w14:val="tx1"/>
                        </w14:solidFill>
                      </w14:textFill>
                    </w:rPr>
                    <w:t>″</w:t>
                  </w:r>
                </w:p>
              </w:tc>
              <w:tc>
                <w:tcPr>
                  <w:tcW w:w="1163" w:type="dxa"/>
                  <w:vAlign w:val="center"/>
                </w:tcPr>
                <w:p>
                  <w:pPr>
                    <w:jc w:val="center"/>
                    <w:rPr>
                      <w:rFonts w:hint="default" w:eastAsia="宋体"/>
                      <w:color w:val="000000" w:themeColor="text1"/>
                      <w:spacing w:val="6"/>
                      <w:szCs w:val="21"/>
                      <w:lang w:val="en-US" w:eastAsia="zh-CN"/>
                      <w14:textFill>
                        <w14:solidFill>
                          <w14:schemeClr w14:val="tx1"/>
                        </w14:solidFill>
                      </w14:textFill>
                    </w:rPr>
                  </w:pPr>
                  <w:r>
                    <w:rPr>
                      <w:rFonts w:hint="eastAsia"/>
                      <w:color w:val="000000" w:themeColor="text1"/>
                      <w:spacing w:val="6"/>
                      <w:szCs w:val="21"/>
                      <w14:textFill>
                        <w14:solidFill>
                          <w14:schemeClr w14:val="tx1"/>
                        </w14:solidFill>
                      </w14:textFill>
                    </w:rPr>
                    <w:t>22°43′54.0</w:t>
                  </w:r>
                  <w:r>
                    <w:rPr>
                      <w:rFonts w:hint="eastAsia"/>
                      <w:color w:val="000000" w:themeColor="text1"/>
                      <w:spacing w:val="6"/>
                      <w:szCs w:val="21"/>
                      <w:lang w:val="en-US" w:eastAsia="zh-CN"/>
                      <w14:textFill>
                        <w14:solidFill>
                          <w14:schemeClr w14:val="tx1"/>
                        </w14:solidFill>
                      </w14:textFill>
                    </w:rPr>
                    <w:t>7″</w:t>
                  </w:r>
                </w:p>
              </w:tc>
              <w:tc>
                <w:tcPr>
                  <w:tcW w:w="1179" w:type="dxa"/>
                  <w:vAlign w:val="center"/>
                </w:tcPr>
                <w:p>
                  <w:pPr>
                    <w:pStyle w:val="72"/>
                    <w:numPr>
                      <w:ilvl w:val="0"/>
                      <w:numId w:val="0"/>
                    </w:numPr>
                    <w:rPr>
                      <w:rFonts w:hint="default"/>
                      <w:b w:val="0"/>
                      <w:color w:val="000000" w:themeColor="text1"/>
                      <w:sz w:val="21"/>
                      <w:szCs w:val="21"/>
                      <w:lang w:val="en-US" w:eastAsia="zh-CN"/>
                      <w14:textFill>
                        <w14:solidFill>
                          <w14:schemeClr w14:val="tx1"/>
                        </w14:solidFill>
                      </w14:textFill>
                    </w:rPr>
                  </w:pPr>
                  <w:r>
                    <w:rPr>
                      <w:rFonts w:hint="eastAsia"/>
                      <w:b w:val="0"/>
                      <w:color w:val="000000" w:themeColor="text1"/>
                      <w:sz w:val="21"/>
                      <w:szCs w:val="21"/>
                      <w:lang w:val="en-US" w:eastAsia="zh-CN"/>
                      <w14:textFill>
                        <w14:solidFill>
                          <w14:schemeClr w14:val="tx1"/>
                        </w14:solidFill>
                      </w14:textFill>
                    </w:rPr>
                    <w:t>水帘处理后有组织排放</w:t>
                  </w:r>
                </w:p>
              </w:tc>
              <w:tc>
                <w:tcPr>
                  <w:tcW w:w="811" w:type="dxa"/>
                  <w:vAlign w:val="center"/>
                </w:tcPr>
                <w:p>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否</w:t>
                  </w:r>
                </w:p>
              </w:tc>
              <w:tc>
                <w:tcPr>
                  <w:tcW w:w="776" w:type="dxa"/>
                  <w:vAlign w:val="center"/>
                </w:tcPr>
                <w:p>
                  <w:pPr>
                    <w:pStyle w:val="72"/>
                    <w:numPr>
                      <w:ilvl w:val="0"/>
                      <w:numId w:val="0"/>
                    </w:numPr>
                    <w:ind w:left="0" w:leftChars="0" w:firstLine="0" w:firstLineChars="0"/>
                    <w:rPr>
                      <w:rFonts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eastAsia"/>
                      <w:b w:val="0"/>
                      <w:color w:val="000000" w:themeColor="text1"/>
                      <w:sz w:val="21"/>
                      <w:szCs w:val="21"/>
                      <w:lang w:val="en-US" w:eastAsia="zh-CN"/>
                      <w14:textFill>
                        <w14:solidFill>
                          <w14:schemeClr w14:val="tx1"/>
                        </w14:solidFill>
                      </w14:textFill>
                    </w:rPr>
                    <w:t>8</w:t>
                  </w:r>
                  <w:r>
                    <w:rPr>
                      <w:b w:val="0"/>
                      <w:color w:val="000000" w:themeColor="text1"/>
                      <w:sz w:val="21"/>
                      <w:szCs w:val="21"/>
                      <w14:textFill>
                        <w14:solidFill>
                          <w14:schemeClr w14:val="tx1"/>
                        </w14:solidFill>
                      </w14:textFill>
                    </w:rPr>
                    <w:t>000m</w:t>
                  </w:r>
                  <w:r>
                    <w:rPr>
                      <w:b w:val="0"/>
                      <w:color w:val="000000" w:themeColor="text1"/>
                      <w:sz w:val="21"/>
                      <w:szCs w:val="21"/>
                      <w:vertAlign w:val="superscript"/>
                      <w14:textFill>
                        <w14:solidFill>
                          <w14:schemeClr w14:val="tx1"/>
                        </w14:solidFill>
                      </w14:textFill>
                    </w:rPr>
                    <w:t>3</w:t>
                  </w:r>
                  <w:r>
                    <w:rPr>
                      <w:b w:val="0"/>
                      <w:color w:val="000000" w:themeColor="text1"/>
                      <w:sz w:val="21"/>
                      <w:szCs w:val="21"/>
                      <w14:textFill>
                        <w14:solidFill>
                          <w14:schemeClr w14:val="tx1"/>
                        </w14:solidFill>
                      </w14:textFill>
                    </w:rPr>
                    <w:t>/h</w:t>
                  </w:r>
                </w:p>
              </w:tc>
              <w:tc>
                <w:tcPr>
                  <w:tcW w:w="603" w:type="dxa"/>
                  <w:vAlign w:val="center"/>
                </w:tcPr>
                <w:p>
                  <w:pPr>
                    <w:pStyle w:val="72"/>
                    <w:numPr>
                      <w:ilvl w:val="0"/>
                      <w:numId w:val="0"/>
                    </w:numPr>
                    <w:ind w:left="0" w:leftChars="0" w:firstLine="0" w:firstLineChars="0"/>
                    <w:rPr>
                      <w:rFonts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eastAsia"/>
                      <w:b w:val="0"/>
                      <w:color w:val="000000" w:themeColor="text1"/>
                      <w:sz w:val="21"/>
                      <w:szCs w:val="21"/>
                      <w:lang w:val="en-US" w:eastAsia="zh-CN"/>
                      <w14:textFill>
                        <w14:solidFill>
                          <w14:schemeClr w14:val="tx1"/>
                        </w14:solidFill>
                      </w14:textFill>
                    </w:rPr>
                    <w:t>24</w:t>
                  </w:r>
                  <w:r>
                    <w:rPr>
                      <w:rFonts w:hint="eastAsia"/>
                      <w:b w:val="0"/>
                      <w:color w:val="000000" w:themeColor="text1"/>
                      <w:sz w:val="21"/>
                      <w:szCs w:val="21"/>
                      <w14:textFill>
                        <w14:solidFill>
                          <w14:schemeClr w14:val="tx1"/>
                        </w14:solidFill>
                      </w14:textFill>
                    </w:rPr>
                    <w:t>m</w:t>
                  </w:r>
                </w:p>
              </w:tc>
              <w:tc>
                <w:tcPr>
                  <w:tcW w:w="662" w:type="dxa"/>
                  <w:vAlign w:val="center"/>
                </w:tcPr>
                <w:p>
                  <w:pPr>
                    <w:pStyle w:val="72"/>
                    <w:numPr>
                      <w:ilvl w:val="0"/>
                      <w:numId w:val="0"/>
                    </w:numPr>
                    <w:ind w:left="0" w:leftChars="0" w:firstLine="0" w:firstLineChars="0"/>
                    <w:rPr>
                      <w:rFonts w:hint="eastAsia"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eastAsia"/>
                      <w:b w:val="0"/>
                      <w:color w:val="000000" w:themeColor="text1"/>
                      <w:sz w:val="21"/>
                      <w:szCs w:val="21"/>
                      <w14:textFill>
                        <w14:solidFill>
                          <w14:schemeClr w14:val="tx1"/>
                        </w14:solidFill>
                      </w14:textFill>
                    </w:rPr>
                    <w:t>0.</w:t>
                  </w:r>
                  <w:r>
                    <w:rPr>
                      <w:b w:val="0"/>
                      <w:color w:val="000000" w:themeColor="text1"/>
                      <w:sz w:val="21"/>
                      <w:szCs w:val="21"/>
                      <w14:textFill>
                        <w14:solidFill>
                          <w14:schemeClr w14:val="tx1"/>
                        </w14:solidFill>
                      </w14:textFill>
                    </w:rPr>
                    <w:t>5m</w:t>
                  </w:r>
                </w:p>
              </w:tc>
            </w:tr>
          </w:tbl>
          <w:p>
            <w:pPr>
              <w:spacing w:line="360" w:lineRule="auto"/>
              <w:ind w:firstLine="422" w:firstLineChars="20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项目废气治理可行性分析：</w:t>
            </w:r>
          </w:p>
          <w:p>
            <w:pPr>
              <w:tabs>
                <w:tab w:val="left" w:pos="960"/>
              </w:tabs>
              <w:adjustRightInd w:val="0"/>
              <w:snapToGrid w:val="0"/>
              <w:spacing w:line="360" w:lineRule="auto"/>
              <w:ind w:firstLine="480"/>
              <w:rPr>
                <w:rFonts w:hint="default" w:eastAsia="宋体"/>
                <w:bCs/>
                <w:color w:val="000000" w:themeColor="text1"/>
                <w:szCs w:val="21"/>
                <w:lang w:val="en-US" w:eastAsia="zh-CN"/>
                <w14:textFill>
                  <w14:solidFill>
                    <w14:schemeClr w14:val="tx1"/>
                  </w14:solidFill>
                </w14:textFill>
              </w:rPr>
            </w:pPr>
            <w:r>
              <w:rPr>
                <w:color w:val="000000" w:themeColor="text1"/>
                <w:szCs w:val="21"/>
                <w14:textFill>
                  <w14:solidFill>
                    <w14:schemeClr w14:val="tx1"/>
                  </w14:solidFill>
                </w14:textFill>
              </w:rPr>
              <w:fldChar w:fldCharType="begin"/>
            </w:r>
            <w:r>
              <w:rPr>
                <w:color w:val="000000" w:themeColor="text1"/>
                <w:szCs w:val="21"/>
                <w14:textFill>
                  <w14:solidFill>
                    <w14:schemeClr w14:val="tx1"/>
                  </w14:solidFill>
                </w14:textFill>
              </w:rPr>
              <w:instrText xml:space="preserve"> = 1 \* GB3 </w:instrText>
            </w:r>
            <w:r>
              <w:rPr>
                <w:color w:val="000000" w:themeColor="text1"/>
                <w:szCs w:val="21"/>
                <w14:textFill>
                  <w14:solidFill>
                    <w14:schemeClr w14:val="tx1"/>
                  </w14:solidFill>
                </w14:textFill>
              </w:rPr>
              <w:fldChar w:fldCharType="separate"/>
            </w:r>
            <w:r>
              <w:rPr>
                <w:rFonts w:hint="eastAsia"/>
                <w:color w:val="000000" w:themeColor="text1"/>
                <w:szCs w:val="21"/>
                <w14:textFill>
                  <w14:solidFill>
                    <w14:schemeClr w14:val="tx1"/>
                  </w14:solidFill>
                </w14:textFill>
              </w:rPr>
              <w:t>①</w:t>
            </w:r>
            <w:r>
              <w:rPr>
                <w:color w:val="000000" w:themeColor="text1"/>
                <w:szCs w:val="21"/>
                <w14:textFill>
                  <w14:solidFill>
                    <w14:schemeClr w14:val="tx1"/>
                  </w14:solidFill>
                </w14:textFill>
              </w:rPr>
              <w:fldChar w:fldCharType="end"/>
            </w:r>
            <w:r>
              <w:rPr>
                <w:rFonts w:hint="eastAsia" w:ascii="Times New Roman" w:hAnsi="Times New Roman" w:cs="Times New Roman"/>
                <w:bCs/>
                <w:color w:val="000000" w:themeColor="text1"/>
                <w:szCs w:val="21"/>
                <w14:textFill>
                  <w14:solidFill>
                    <w14:schemeClr w14:val="tx1"/>
                  </w14:solidFill>
                </w14:textFill>
              </w:rPr>
              <w:t>水喷淋：参照《排污许可证申请与核发技术规范 金属铸造工业》（HJ1115-2020）中表</w:t>
            </w:r>
            <w:r>
              <w:rPr>
                <w:rFonts w:hint="eastAsia" w:ascii="Times New Roman" w:hAnsi="Times New Roman" w:cs="Times New Roman"/>
                <w:bCs/>
                <w:color w:val="000000" w:themeColor="text1"/>
                <w:szCs w:val="21"/>
                <w:lang w:val="en-US" w:eastAsia="zh-CN"/>
                <w14:textFill>
                  <w14:solidFill>
                    <w14:schemeClr w14:val="tx1"/>
                  </w14:solidFill>
                </w14:textFill>
              </w:rPr>
              <w:t>A.1</w:t>
            </w:r>
            <w:r>
              <w:rPr>
                <w:rFonts w:hint="eastAsia" w:ascii="Times New Roman" w:hAnsi="Times New Roman" w:cs="Times New Roman"/>
                <w:bCs/>
                <w:color w:val="000000" w:themeColor="text1"/>
                <w:szCs w:val="21"/>
                <w14:textFill>
                  <w14:solidFill>
                    <w14:schemeClr w14:val="tx1"/>
                  </w14:solidFill>
                </w14:textFill>
              </w:rPr>
              <w:t xml:space="preserve"> 废气防治可行技术参考表 ，熔融</w:t>
            </w:r>
            <w:r>
              <w:rPr>
                <w:rFonts w:hint="eastAsia"/>
                <w:b w:val="0"/>
                <w:color w:val="000000" w:themeColor="text1"/>
                <w:sz w:val="21"/>
                <w:szCs w:val="21"/>
                <w14:textFill>
                  <w14:solidFill>
                    <w14:schemeClr w14:val="tx1"/>
                  </w14:solidFill>
                </w14:textFill>
              </w:rPr>
              <w:t>、压铸、喷脱模剂</w:t>
            </w:r>
            <w:r>
              <w:rPr>
                <w:b w:val="0"/>
                <w:color w:val="000000" w:themeColor="text1"/>
                <w:sz w:val="21"/>
                <w:szCs w:val="21"/>
                <w14:textFill>
                  <w14:solidFill>
                    <w14:schemeClr w14:val="tx1"/>
                  </w14:solidFill>
                </w14:textFill>
              </w:rPr>
              <w:t>废气</w:t>
            </w:r>
            <w:r>
              <w:rPr>
                <w:rFonts w:hint="eastAsia"/>
                <w:b w:val="0"/>
                <w:color w:val="000000" w:themeColor="text1"/>
                <w:sz w:val="21"/>
                <w:szCs w:val="21"/>
                <w:lang w:val="en-US" w:eastAsia="zh-CN"/>
                <w14:textFill>
                  <w14:solidFill>
                    <w14:schemeClr w14:val="tx1"/>
                  </w14:solidFill>
                </w14:textFill>
              </w:rPr>
              <w:t>采用</w:t>
            </w:r>
            <w:r>
              <w:rPr>
                <w:rFonts w:hint="eastAsia"/>
                <w:bCs/>
                <w:color w:val="000000" w:themeColor="text1"/>
                <w:szCs w:val="21"/>
                <w14:textFill>
                  <w14:solidFill>
                    <w14:schemeClr w14:val="tx1"/>
                  </w14:solidFill>
                </w14:textFill>
              </w:rPr>
              <w:t>水喷淋设备不属于可行技术</w:t>
            </w:r>
            <w:r>
              <w:rPr>
                <w:rFonts w:hint="eastAsia"/>
                <w:bCs/>
                <w:color w:val="000000" w:themeColor="text1"/>
                <w:szCs w:val="21"/>
                <w:lang w:val="en-US" w:eastAsia="zh-CN"/>
                <w14:textFill>
                  <w14:solidFill>
                    <w14:schemeClr w14:val="tx1"/>
                  </w14:solidFill>
                </w14:textFill>
              </w:rPr>
              <w:t>。</w:t>
            </w:r>
          </w:p>
          <w:p>
            <w:pPr>
              <w:tabs>
                <w:tab w:val="left" w:pos="960"/>
              </w:tabs>
              <w:adjustRightInd w:val="0"/>
              <w:snapToGrid w:val="0"/>
              <w:spacing w:line="360" w:lineRule="auto"/>
              <w:ind w:firstLine="480"/>
              <w:rPr>
                <w:rFonts w:hint="eastAsia"/>
                <w:bCs/>
                <w:color w:val="000000" w:themeColor="text1"/>
                <w:szCs w:val="21"/>
                <w14:textFill>
                  <w14:solidFill>
                    <w14:schemeClr w14:val="tx1"/>
                  </w14:solidFill>
                </w14:textFill>
              </w:rPr>
            </w:pPr>
            <w:r>
              <w:rPr>
                <w:bCs/>
                <w:color w:val="000000" w:themeColor="text1"/>
                <w:szCs w:val="21"/>
                <w14:textFill>
                  <w14:solidFill>
                    <w14:schemeClr w14:val="tx1"/>
                  </w14:solidFill>
                </w14:textFill>
              </w:rPr>
              <w:t>水喷淋废气净化塔工作原理：当其有一定进气速度的含尘气体经进气管进入后，冲击水层并改变了气体的运动方向，而尘粒由于惯性则继续按原方向运动，其中大部分尘粒与水粘附后便停留在水中，在冲击水浴后，有一部分尘粒随气体运动，与冲击水雾并与循环喷淋水相结合，在主体内进一步充分混合作用，此时含尘气体中的尘粒便被水捕集，尘水</w:t>
            </w:r>
            <w:r>
              <w:rPr>
                <w:rFonts w:hint="eastAsia"/>
                <w:bCs/>
                <w:color w:val="000000" w:themeColor="text1"/>
                <w:szCs w:val="21"/>
                <w:lang w:eastAsia="zh-CN"/>
                <w14:textFill>
                  <w14:solidFill>
                    <w14:schemeClr w14:val="tx1"/>
                  </w14:solidFill>
                </w14:textFill>
              </w:rPr>
              <w:t>经</w:t>
            </w:r>
            <w:r>
              <w:rPr>
                <w:bCs/>
                <w:color w:val="000000" w:themeColor="text1"/>
                <w:szCs w:val="21"/>
                <w14:textFill>
                  <w14:solidFill>
                    <w14:schemeClr w14:val="tx1"/>
                  </w14:solidFill>
                </w14:textFill>
              </w:rPr>
              <w:t>离心或过滤脱离，因重力经塔壁流入循环池，净化气体外排</w:t>
            </w:r>
            <w:r>
              <w:rPr>
                <w:rFonts w:hint="eastAsia"/>
                <w:bCs/>
                <w:color w:val="000000" w:themeColor="text1"/>
                <w:szCs w:val="21"/>
                <w14:textFill>
                  <w14:solidFill>
                    <w14:schemeClr w14:val="tx1"/>
                  </w14:solidFill>
                </w14:textFill>
              </w:rPr>
              <w:t>。</w:t>
            </w:r>
          </w:p>
          <w:p>
            <w:pPr>
              <w:tabs>
                <w:tab w:val="left" w:pos="960"/>
              </w:tabs>
              <w:adjustRightInd w:val="0"/>
              <w:snapToGrid w:val="0"/>
              <w:spacing w:line="360" w:lineRule="auto"/>
              <w:ind w:firstLine="480"/>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根据《有色金属治炼废气治理技术标准》(GB51415-2020)5.1除尘设备和材料可知</w:t>
            </w:r>
            <w:r>
              <w:rPr>
                <w:rFonts w:hint="eastAsia"/>
                <w:bCs/>
                <w:color w:val="000000" w:themeColor="text1"/>
                <w:szCs w:val="21"/>
                <w14:textFill>
                  <w14:solidFill>
                    <w14:schemeClr w14:val="tx1"/>
                  </w14:solidFill>
                </w14:textFill>
              </w:rPr>
              <w:t>，选</w:t>
            </w:r>
            <w:r>
              <w:rPr>
                <w:bCs/>
                <w:color w:val="000000" w:themeColor="text1"/>
                <w:szCs w:val="21"/>
                <w14:textFill>
                  <w14:solidFill>
                    <w14:schemeClr w14:val="tx1"/>
                  </w14:solidFill>
                </w14:textFill>
              </w:rPr>
              <w:t>取除尘器应根据</w:t>
            </w:r>
            <w:r>
              <w:rPr>
                <w:rFonts w:hint="eastAsia"/>
                <w:bCs/>
                <w:color w:val="000000" w:themeColor="text1"/>
                <w:szCs w:val="21"/>
                <w14:textFill>
                  <w14:solidFill>
                    <w14:schemeClr w14:val="tx1"/>
                  </w14:solidFill>
                </w14:textFill>
              </w:rPr>
              <w:t>烟</w:t>
            </w:r>
            <w:r>
              <w:rPr>
                <w:bCs/>
                <w:color w:val="000000" w:themeColor="text1"/>
                <w:szCs w:val="21"/>
                <w14:textFill>
                  <w14:solidFill>
                    <w14:schemeClr w14:val="tx1"/>
                  </w14:solidFill>
                </w14:textFill>
              </w:rPr>
              <w:t>气组成、温度，湿度、压力、含尘浓度和除尘效率等</w:t>
            </w:r>
            <w:r>
              <w:rPr>
                <w:rFonts w:hint="eastAsia"/>
                <w:bCs/>
                <w:color w:val="000000" w:themeColor="text1"/>
                <w:szCs w:val="21"/>
                <w14:textFill>
                  <w14:solidFill>
                    <w14:schemeClr w14:val="tx1"/>
                  </w14:solidFill>
                </w14:textFill>
              </w:rPr>
              <w:t>选择</w:t>
            </w:r>
            <w:r>
              <w:rPr>
                <w:bCs/>
                <w:color w:val="000000" w:themeColor="text1"/>
                <w:szCs w:val="21"/>
                <w14:textFill>
                  <w14:solidFill>
                    <w14:schemeClr w14:val="tx1"/>
                  </w14:solidFill>
                </w14:textFill>
              </w:rPr>
              <w:t>，宜采用湿式除尘设备，本项目在</w:t>
            </w:r>
            <w:r>
              <w:rPr>
                <w:rFonts w:hint="eastAsia"/>
                <w:bCs/>
                <w:color w:val="000000" w:themeColor="text1"/>
                <w:szCs w:val="21"/>
                <w14:textFill>
                  <w14:solidFill>
                    <w14:schemeClr w14:val="tx1"/>
                  </w14:solidFill>
                </w14:textFill>
              </w:rPr>
              <w:t>熔融</w:t>
            </w:r>
            <w:r>
              <w:rPr>
                <w:bCs/>
                <w:color w:val="000000" w:themeColor="text1"/>
                <w:szCs w:val="21"/>
                <w14:textFill>
                  <w14:solidFill>
                    <w14:schemeClr w14:val="tx1"/>
                  </w14:solidFill>
                </w14:textFill>
              </w:rPr>
              <w:t>、压铸等工序产生的烟气中含水量较高，因此本项目适合使用湿式除尘设备。</w:t>
            </w:r>
          </w:p>
          <w:p>
            <w:pPr>
              <w:spacing w:line="360" w:lineRule="auto"/>
              <w:ind w:firstLine="420" w:firstLineChars="200"/>
              <w:rPr>
                <w:rFonts w:hint="eastAsia"/>
                <w:color w:val="000000"/>
                <w:szCs w:val="21"/>
              </w:rPr>
            </w:pPr>
            <w:r>
              <w:rPr>
                <w:rFonts w:hint="eastAsia"/>
                <w:color w:val="000000"/>
                <w:szCs w:val="21"/>
              </w:rPr>
              <w:t>②活性炭吸附：参照《排污许可证申请与核发技术规范 金属铸造工业》（HJ1115-2020）中表A.1废气污染防治推荐可行性技术，参考浇注工序，活性炭吸附设备属于可行技术。</w:t>
            </w:r>
          </w:p>
          <w:p>
            <w:pPr>
              <w:spacing w:line="360" w:lineRule="auto"/>
              <w:ind w:firstLine="420" w:firstLineChars="200"/>
              <w:rPr>
                <w:rFonts w:hint="eastAsia"/>
                <w:color w:val="000000"/>
                <w:szCs w:val="21"/>
              </w:rPr>
            </w:pPr>
            <w:r>
              <w:rPr>
                <w:rFonts w:hint="eastAsia"/>
                <w:color w:val="000000"/>
                <w:szCs w:val="21"/>
              </w:rPr>
              <w:t>活性炭吸附可行性分析：活性炭是一种很细小的炭粒，有很大的表面积，而且炭粒中还有更细小的孔——毛细管。这种毛细管具有很强的吸附能力，由于炭粒的表面积很大，从而赋予了活性炭所特有的吸附性能，所以能与气体（杂质）充分接触，当这些气体（杂质）碰到毛细管就被吸附，起到净化作用。活性炭吸附法处理有机废气是目前最成熟的废气处理方式之一，活性炭吸附的效果可以达到85%以上，（因项目有机废气产生浓度较低，故本项目活性炭吸附效率以50%计算）且设备简单、投资小，从而很大程度上减少对环境的污染。活性炭吸附处理在治理有机废气方面应用比较广泛，活性炭由于比表面积大，质量轻，良好的选择活性及热稳定性等特点，广泛应用于注塑、发泡、家具、有机废气及恶臭气体的治理方面。</w:t>
            </w:r>
          </w:p>
          <w:p>
            <w:pPr>
              <w:pStyle w:val="66"/>
              <w:spacing w:before="120"/>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 xml:space="preserve"> 活性炭废气装置参数一览表</w:t>
            </w:r>
          </w:p>
          <w:tbl>
            <w:tblPr>
              <w:tblStyle w:val="23"/>
              <w:tblW w:w="400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3"/>
              <w:gridCol w:w="2455"/>
              <w:gridCol w:w="1945"/>
              <w:gridCol w:w="14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1108" w:type="pct"/>
                  <w:noWrap w:val="0"/>
                  <w:vAlign w:val="center"/>
                </w:tcPr>
                <w:p>
                  <w:pPr>
                    <w:pStyle w:val="31"/>
                    <w:rPr>
                      <w:rFonts w:ascii="Times New Roman" w:cs="Times New Roman"/>
                      <w:b/>
                      <w:bCs/>
                      <w:color w:val="auto"/>
                      <w:sz w:val="21"/>
                      <w:szCs w:val="21"/>
                    </w:rPr>
                  </w:pPr>
                  <w:r>
                    <w:rPr>
                      <w:rFonts w:ascii="Times New Roman" w:cs="Times New Roman"/>
                      <w:b/>
                      <w:bCs/>
                      <w:color w:val="auto"/>
                      <w:sz w:val="21"/>
                      <w:szCs w:val="21"/>
                    </w:rPr>
                    <w:t>风量</w:t>
                  </w:r>
                </w:p>
              </w:tc>
              <w:tc>
                <w:tcPr>
                  <w:tcW w:w="1645" w:type="pct"/>
                  <w:noWrap w:val="0"/>
                  <w:vAlign w:val="center"/>
                </w:tcPr>
                <w:p>
                  <w:pPr>
                    <w:pStyle w:val="31"/>
                    <w:rPr>
                      <w:rFonts w:ascii="Times New Roman" w:cs="Times New Roman"/>
                      <w:b/>
                      <w:bCs/>
                      <w:color w:val="auto"/>
                      <w:sz w:val="21"/>
                      <w:szCs w:val="21"/>
                    </w:rPr>
                  </w:pPr>
                  <w:r>
                    <w:rPr>
                      <w:rFonts w:ascii="Times New Roman" w:cs="Times New Roman"/>
                      <w:b/>
                      <w:bCs/>
                      <w:color w:val="auto"/>
                      <w:sz w:val="21"/>
                      <w:szCs w:val="21"/>
                    </w:rPr>
                    <w:t>活性炭装置</w:t>
                  </w:r>
                  <w:r>
                    <w:rPr>
                      <w:rFonts w:hint="eastAsia" w:ascii="Times New Roman" w:cs="Times New Roman"/>
                      <w:b/>
                      <w:bCs/>
                      <w:color w:val="auto"/>
                      <w:sz w:val="21"/>
                      <w:szCs w:val="21"/>
                    </w:rPr>
                    <w:t>尺寸</w:t>
                  </w:r>
                </w:p>
              </w:tc>
              <w:tc>
                <w:tcPr>
                  <w:tcW w:w="1303" w:type="pct"/>
                  <w:noWrap w:val="0"/>
                  <w:vAlign w:val="center"/>
                </w:tcPr>
                <w:p>
                  <w:pPr>
                    <w:pStyle w:val="31"/>
                    <w:rPr>
                      <w:rFonts w:ascii="Times New Roman" w:cs="Times New Roman"/>
                      <w:b/>
                      <w:bCs/>
                      <w:color w:val="auto"/>
                      <w:sz w:val="21"/>
                      <w:szCs w:val="21"/>
                    </w:rPr>
                  </w:pPr>
                  <w:r>
                    <w:rPr>
                      <w:rFonts w:hint="eastAsia" w:ascii="Times New Roman" w:cs="Times New Roman"/>
                      <w:b/>
                      <w:bCs/>
                      <w:color w:val="auto"/>
                      <w:sz w:val="21"/>
                      <w:szCs w:val="21"/>
                    </w:rPr>
                    <w:t>层数</w:t>
                  </w:r>
                </w:p>
              </w:tc>
              <w:tc>
                <w:tcPr>
                  <w:tcW w:w="941" w:type="pct"/>
                  <w:noWrap w:val="0"/>
                  <w:vAlign w:val="center"/>
                </w:tcPr>
                <w:p>
                  <w:pPr>
                    <w:pStyle w:val="31"/>
                    <w:rPr>
                      <w:rFonts w:hint="eastAsia" w:ascii="Times New Roman" w:eastAsia="宋体" w:cs="Times New Roman"/>
                      <w:b/>
                      <w:bCs/>
                      <w:color w:val="auto"/>
                      <w:sz w:val="21"/>
                      <w:szCs w:val="21"/>
                      <w:lang w:eastAsia="zh-CN"/>
                    </w:rPr>
                  </w:pPr>
                  <w:r>
                    <w:rPr>
                      <w:rFonts w:hint="eastAsia" w:ascii="Times New Roman" w:cs="Times New Roman"/>
                      <w:b/>
                      <w:bCs/>
                      <w:color w:val="auto"/>
                      <w:sz w:val="21"/>
                      <w:szCs w:val="21"/>
                    </w:rPr>
                    <w:t>活性炭填</w:t>
                  </w:r>
                  <w:r>
                    <w:rPr>
                      <w:rFonts w:hint="eastAsia" w:ascii="Times New Roman" w:cs="Times New Roman"/>
                      <w:b/>
                      <w:bCs/>
                      <w:color w:val="auto"/>
                      <w:sz w:val="21"/>
                      <w:szCs w:val="21"/>
                      <w:lang w:val="en-US" w:eastAsia="zh-CN"/>
                    </w:rPr>
                    <w:t>装载量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108" w:type="pct"/>
                  <w:noWrap w:val="0"/>
                  <w:vAlign w:val="center"/>
                </w:tcPr>
                <w:p>
                  <w:pPr>
                    <w:pStyle w:val="31"/>
                    <w:rPr>
                      <w:rFonts w:ascii="Times New Roman" w:cs="Times New Roman"/>
                      <w:color w:val="auto"/>
                      <w:sz w:val="21"/>
                      <w:szCs w:val="21"/>
                    </w:rPr>
                  </w:pPr>
                  <w:r>
                    <w:rPr>
                      <w:rFonts w:hint="eastAsia" w:ascii="Times New Roman" w:cs="Times New Roman"/>
                      <w:color w:val="auto"/>
                      <w:sz w:val="21"/>
                      <w:szCs w:val="21"/>
                      <w:lang w:val="en-US" w:eastAsia="zh-CN"/>
                    </w:rPr>
                    <w:t>20</w:t>
                  </w:r>
                  <w:r>
                    <w:rPr>
                      <w:rFonts w:ascii="Times New Roman" w:cs="Times New Roman"/>
                      <w:color w:val="auto"/>
                      <w:sz w:val="21"/>
                      <w:szCs w:val="21"/>
                    </w:rPr>
                    <w:t>000m</w:t>
                  </w:r>
                  <w:r>
                    <w:rPr>
                      <w:rFonts w:ascii="Times New Roman" w:cs="Times New Roman"/>
                      <w:color w:val="auto"/>
                      <w:sz w:val="21"/>
                      <w:szCs w:val="21"/>
                      <w:vertAlign w:val="superscript"/>
                    </w:rPr>
                    <w:t>3</w:t>
                  </w:r>
                  <w:r>
                    <w:rPr>
                      <w:rFonts w:ascii="Times New Roman" w:cs="Times New Roman"/>
                      <w:color w:val="auto"/>
                      <w:sz w:val="21"/>
                      <w:szCs w:val="21"/>
                    </w:rPr>
                    <w:t>/h</w:t>
                  </w:r>
                </w:p>
              </w:tc>
              <w:tc>
                <w:tcPr>
                  <w:tcW w:w="1645" w:type="pct"/>
                  <w:noWrap w:val="0"/>
                  <w:vAlign w:val="center"/>
                </w:tcPr>
                <w:p>
                  <w:pPr>
                    <w:pStyle w:val="31"/>
                    <w:rPr>
                      <w:rFonts w:ascii="Times New Roman" w:cs="Times New Roman"/>
                      <w:color w:val="auto"/>
                      <w:sz w:val="21"/>
                      <w:szCs w:val="21"/>
                    </w:rPr>
                  </w:pPr>
                  <w:r>
                    <w:rPr>
                      <w:rFonts w:hint="eastAsia" w:ascii="Times New Roman" w:cs="Times New Roman"/>
                      <w:color w:val="auto"/>
                      <w:sz w:val="21"/>
                      <w:szCs w:val="21"/>
                      <w:lang w:val="en-US" w:eastAsia="zh-CN"/>
                    </w:rPr>
                    <w:t>1.7</w:t>
                  </w:r>
                  <w:r>
                    <w:rPr>
                      <w:rFonts w:hint="eastAsia" w:ascii="Times New Roman" w:cs="Times New Roman"/>
                      <w:color w:val="auto"/>
                      <w:sz w:val="21"/>
                      <w:szCs w:val="21"/>
                    </w:rPr>
                    <w:t>m</w:t>
                  </w:r>
                  <w:r>
                    <w:rPr>
                      <w:rFonts w:ascii="Times New Roman" w:cs="Times New Roman"/>
                      <w:color w:val="auto"/>
                      <w:sz w:val="21"/>
                      <w:szCs w:val="21"/>
                    </w:rPr>
                    <w:t>*1</w:t>
                  </w:r>
                  <w:r>
                    <w:rPr>
                      <w:rFonts w:hint="eastAsia" w:ascii="Times New Roman" w:cs="Times New Roman"/>
                      <w:color w:val="auto"/>
                      <w:sz w:val="21"/>
                      <w:szCs w:val="21"/>
                    </w:rPr>
                    <w:t>.</w:t>
                  </w:r>
                  <w:r>
                    <w:rPr>
                      <w:rFonts w:hint="eastAsia" w:ascii="Times New Roman" w:cs="Times New Roman"/>
                      <w:color w:val="auto"/>
                      <w:sz w:val="21"/>
                      <w:szCs w:val="21"/>
                      <w:lang w:val="en-US" w:eastAsia="zh-CN"/>
                    </w:rPr>
                    <w:t>05</w:t>
                  </w:r>
                  <w:r>
                    <w:rPr>
                      <w:rFonts w:hint="eastAsia" w:ascii="Times New Roman" w:cs="Times New Roman"/>
                      <w:color w:val="auto"/>
                      <w:sz w:val="21"/>
                      <w:szCs w:val="21"/>
                    </w:rPr>
                    <w:t>m</w:t>
                  </w:r>
                  <w:r>
                    <w:rPr>
                      <w:rFonts w:ascii="Times New Roman" w:cs="Times New Roman"/>
                      <w:color w:val="auto"/>
                      <w:sz w:val="21"/>
                      <w:szCs w:val="21"/>
                    </w:rPr>
                    <w:t>*1</w:t>
                  </w:r>
                  <w:r>
                    <w:rPr>
                      <w:rFonts w:hint="eastAsia" w:ascii="Times New Roman" w:cs="Times New Roman"/>
                      <w:color w:val="auto"/>
                      <w:sz w:val="21"/>
                      <w:szCs w:val="21"/>
                    </w:rPr>
                    <w:t>.</w:t>
                  </w:r>
                  <w:r>
                    <w:rPr>
                      <w:rFonts w:hint="eastAsia" w:ascii="Times New Roman" w:cs="Times New Roman"/>
                      <w:color w:val="auto"/>
                      <w:sz w:val="21"/>
                      <w:szCs w:val="21"/>
                      <w:lang w:val="en-US" w:eastAsia="zh-CN"/>
                    </w:rPr>
                    <w:t>2</w:t>
                  </w:r>
                  <w:r>
                    <w:rPr>
                      <w:rFonts w:hint="eastAsia" w:ascii="Times New Roman" w:cs="Times New Roman"/>
                      <w:color w:val="auto"/>
                      <w:sz w:val="21"/>
                      <w:szCs w:val="21"/>
                    </w:rPr>
                    <w:t>m</w:t>
                  </w:r>
                </w:p>
              </w:tc>
              <w:tc>
                <w:tcPr>
                  <w:tcW w:w="1303" w:type="pct"/>
                  <w:noWrap w:val="0"/>
                  <w:vAlign w:val="center"/>
                </w:tcPr>
                <w:p>
                  <w:pPr>
                    <w:pStyle w:val="31"/>
                    <w:rPr>
                      <w:rFonts w:ascii="Times New Roman" w:cs="Times New Roman"/>
                      <w:color w:val="auto"/>
                      <w:sz w:val="21"/>
                      <w:szCs w:val="21"/>
                    </w:rPr>
                  </w:pPr>
                  <w:r>
                    <w:rPr>
                      <w:rFonts w:hint="eastAsia" w:ascii="Times New Roman" w:cs="Times New Roman"/>
                      <w:color w:val="auto"/>
                      <w:sz w:val="21"/>
                      <w:szCs w:val="21"/>
                      <w:lang w:val="en-US" w:eastAsia="zh-CN"/>
                    </w:rPr>
                    <w:t>4</w:t>
                  </w:r>
                  <w:r>
                    <w:rPr>
                      <w:rFonts w:ascii="Times New Roman" w:cs="Times New Roman"/>
                      <w:color w:val="auto"/>
                      <w:sz w:val="21"/>
                      <w:szCs w:val="21"/>
                    </w:rPr>
                    <w:t>层，每层</w:t>
                  </w:r>
                  <w:r>
                    <w:rPr>
                      <w:rFonts w:hint="eastAsia" w:ascii="Times New Roman" w:cs="Times New Roman"/>
                      <w:color w:val="auto"/>
                      <w:sz w:val="21"/>
                      <w:szCs w:val="21"/>
                      <w:lang w:val="en-US" w:eastAsia="zh-CN"/>
                    </w:rPr>
                    <w:t>1</w:t>
                  </w:r>
                  <w:r>
                    <w:rPr>
                      <w:rFonts w:hint="eastAsia" w:ascii="Times New Roman" w:cs="Times New Roman"/>
                      <w:color w:val="auto"/>
                      <w:sz w:val="21"/>
                      <w:szCs w:val="21"/>
                    </w:rPr>
                    <w:t>0</w:t>
                  </w:r>
                  <w:r>
                    <w:rPr>
                      <w:rFonts w:ascii="Times New Roman" w:cs="Times New Roman"/>
                      <w:color w:val="auto"/>
                      <w:sz w:val="21"/>
                      <w:szCs w:val="21"/>
                    </w:rPr>
                    <w:t>cm</w:t>
                  </w:r>
                </w:p>
              </w:tc>
              <w:tc>
                <w:tcPr>
                  <w:tcW w:w="941" w:type="pct"/>
                  <w:noWrap w:val="0"/>
                  <w:vAlign w:val="center"/>
                </w:tcPr>
                <w:p>
                  <w:pPr>
                    <w:pStyle w:val="31"/>
                    <w:rPr>
                      <w:rFonts w:ascii="Times New Roman" w:cs="Times New Roman"/>
                      <w:color w:val="auto"/>
                      <w:sz w:val="21"/>
                      <w:szCs w:val="21"/>
                    </w:rPr>
                  </w:pPr>
                  <w:r>
                    <w:rPr>
                      <w:rFonts w:ascii="Times New Roman" w:cs="Times New Roman"/>
                      <w:color w:val="auto"/>
                      <w:sz w:val="21"/>
                      <w:szCs w:val="21"/>
                    </w:rPr>
                    <w:t>约</w:t>
                  </w:r>
                  <w:r>
                    <w:rPr>
                      <w:rFonts w:hint="eastAsia" w:ascii="Times New Roman" w:cs="Times New Roman"/>
                      <w:color w:val="auto"/>
                      <w:sz w:val="21"/>
                      <w:szCs w:val="21"/>
                      <w:lang w:val="en-US" w:eastAsia="zh-CN"/>
                    </w:rPr>
                    <w:t>0.46</w:t>
                  </w:r>
                  <w:r>
                    <w:rPr>
                      <w:rFonts w:ascii="Times New Roman" w:cs="Times New Roman"/>
                      <w:color w:val="auto"/>
                      <w:sz w:val="21"/>
                      <w:szCs w:val="21"/>
                    </w:rPr>
                    <w:t>t</w:t>
                  </w:r>
                </w:p>
              </w:tc>
            </w:tr>
          </w:tbl>
          <w:p>
            <w:pPr>
              <w:pStyle w:val="31"/>
              <w:jc w:val="left"/>
              <w:rPr>
                <w:rFonts w:hint="eastAsia"/>
              </w:rPr>
            </w:pPr>
            <w:r>
              <w:rPr>
                <w:rFonts w:ascii="Times New Roman" w:hAnsi="Times New Roman" w:cs="Times New Roman"/>
                <w:color w:val="auto"/>
                <w:sz w:val="21"/>
                <w:szCs w:val="21"/>
              </w:rPr>
              <w:t>注：活性炭密度=0.</w:t>
            </w:r>
            <w:r>
              <w:rPr>
                <w:rFonts w:hint="eastAsia" w:ascii="Times New Roman" w:hAnsi="Times New Roman" w:cs="Times New Roman"/>
                <w:color w:val="auto"/>
                <w:sz w:val="21"/>
                <w:szCs w:val="21"/>
                <w:lang w:val="en-US" w:eastAsia="zh-CN"/>
              </w:rPr>
              <w:t>6</w:t>
            </w:r>
            <w:r>
              <w:rPr>
                <w:rFonts w:ascii="Times New Roman" w:hAnsi="Times New Roman" w:cs="Times New Roman"/>
                <w:color w:val="auto"/>
                <w:sz w:val="21"/>
                <w:szCs w:val="21"/>
              </w:rPr>
              <w:t>5g/cm</w:t>
            </w:r>
            <w:r>
              <w:rPr>
                <w:rFonts w:ascii="Times New Roman" w:hAnsi="Times New Roman" w:cs="Times New Roman"/>
                <w:color w:val="auto"/>
                <w:sz w:val="21"/>
                <w:szCs w:val="21"/>
                <w:vertAlign w:val="superscript"/>
              </w:rPr>
              <w:t>3</w:t>
            </w:r>
          </w:p>
          <w:p>
            <w:pPr>
              <w:spacing w:line="360" w:lineRule="auto"/>
              <w:ind w:firstLine="420" w:firstLineChars="200"/>
              <w:rPr>
                <w:rFonts w:hint="eastAsia"/>
                <w:color w:val="000000"/>
                <w:szCs w:val="21"/>
              </w:rPr>
            </w:pPr>
            <w:r>
              <w:rPr>
                <w:rFonts w:hint="eastAsia"/>
                <w:bCs/>
                <w:color w:val="000000" w:themeColor="text1"/>
                <w:szCs w:val="21"/>
                <w:lang w:val="en-US" w:eastAsia="zh-CN"/>
                <w14:textFill>
                  <w14:solidFill>
                    <w14:schemeClr w14:val="tx1"/>
                  </w14:solidFill>
                </w14:textFill>
              </w:rPr>
              <w:t>③水帘处理</w:t>
            </w:r>
            <w:r>
              <w:rPr>
                <w:rFonts w:hint="eastAsia"/>
                <w:color w:val="000000"/>
                <w:szCs w:val="21"/>
              </w:rPr>
              <w:t>：参照《排污许可证申请与核发技术规范 金属铸造工业》（HJ1115-2020）中表A.1废气污染防治推荐可行性技术，</w:t>
            </w:r>
            <w:r>
              <w:rPr>
                <w:rFonts w:hint="eastAsia"/>
                <w:color w:val="000000"/>
                <w:szCs w:val="21"/>
                <w:lang w:val="en-US" w:eastAsia="zh-CN"/>
              </w:rPr>
              <w:t>打磨工序采用水帘处理不</w:t>
            </w:r>
            <w:r>
              <w:rPr>
                <w:rFonts w:hint="eastAsia"/>
                <w:color w:val="000000"/>
                <w:szCs w:val="21"/>
              </w:rPr>
              <w:t>属于可行技术。</w:t>
            </w:r>
          </w:p>
          <w:p>
            <w:pPr>
              <w:spacing w:line="360" w:lineRule="auto"/>
              <w:ind w:firstLine="420" w:firstLineChars="20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水帘处理</w:t>
            </w:r>
            <w:r>
              <w:rPr>
                <w:rFonts w:hint="eastAsia"/>
                <w:bCs/>
                <w:color w:val="000000" w:themeColor="text1"/>
                <w:szCs w:val="21"/>
                <w:lang w:eastAsia="zh-CN"/>
                <w14:textFill>
                  <w14:solidFill>
                    <w14:schemeClr w14:val="tx1"/>
                  </w14:solidFill>
                </w14:textFill>
              </w:rPr>
              <w:t>：</w:t>
            </w:r>
            <w:r>
              <w:rPr>
                <w:rFonts w:hint="eastAsia"/>
                <w:bCs/>
                <w:color w:val="000000" w:themeColor="text1"/>
                <w:szCs w:val="21"/>
                <w14:textFill>
                  <w14:solidFill>
                    <w14:schemeClr w14:val="tx1"/>
                  </w14:solidFill>
                </w14:textFill>
              </w:rPr>
              <w:t>当其有一定进气速度的大颗粒气体经过水帘柜水帘时，冲击水层并改变了气体的运动方向，而尘粒由于惯性则继续按原方向运动，其中大部分尘漆雾与水黏附后便停留在水中，进入循环池，废水经沉淀后，定期去除</w:t>
            </w:r>
            <w:r>
              <w:rPr>
                <w:rFonts w:hint="eastAsia"/>
                <w:bCs/>
                <w:color w:val="000000" w:themeColor="text1"/>
                <w:szCs w:val="21"/>
                <w:lang w:val="en-US" w:eastAsia="zh-CN"/>
                <w14:textFill>
                  <w14:solidFill>
                    <w14:schemeClr w14:val="tx1"/>
                  </w14:solidFill>
                </w14:textFill>
              </w:rPr>
              <w:t>沉渣</w:t>
            </w:r>
            <w:r>
              <w:rPr>
                <w:rFonts w:hint="eastAsia"/>
                <w:bCs/>
                <w:color w:val="000000" w:themeColor="text1"/>
                <w:szCs w:val="21"/>
                <w:lang w:eastAsia="zh-CN"/>
                <w14:textFill>
                  <w14:solidFill>
                    <w14:schemeClr w14:val="tx1"/>
                  </w14:solidFill>
                </w14:textFill>
              </w:rPr>
              <w:t>；</w:t>
            </w:r>
            <w:r>
              <w:rPr>
                <w:rFonts w:hint="eastAsia"/>
                <w:bCs/>
                <w:color w:val="000000" w:themeColor="text1"/>
                <w:szCs w:val="21"/>
                <w14:textFill>
                  <w14:solidFill>
                    <w14:schemeClr w14:val="tx1"/>
                  </w14:solidFill>
                </w14:textFill>
              </w:rPr>
              <w:t>少部分</w:t>
            </w:r>
            <w:r>
              <w:rPr>
                <w:rFonts w:hint="eastAsia"/>
                <w:bCs/>
                <w:color w:val="000000" w:themeColor="text1"/>
                <w:szCs w:val="21"/>
                <w:lang w:val="en-US" w:eastAsia="zh-CN"/>
                <w14:textFill>
                  <w14:solidFill>
                    <w14:schemeClr w14:val="tx1"/>
                  </w14:solidFill>
                </w14:textFill>
              </w:rPr>
              <w:t>颗粒物</w:t>
            </w:r>
            <w:r>
              <w:rPr>
                <w:rFonts w:hint="eastAsia"/>
                <w:bCs/>
                <w:color w:val="000000" w:themeColor="text1"/>
                <w:szCs w:val="21"/>
                <w14:textFill>
                  <w14:solidFill>
                    <w14:schemeClr w14:val="tx1"/>
                  </w14:solidFill>
                </w14:textFill>
              </w:rPr>
              <w:t>未被水帘捕抓，</w:t>
            </w:r>
            <w:r>
              <w:rPr>
                <w:rFonts w:hint="eastAsia"/>
                <w:bCs/>
                <w:color w:val="000000" w:themeColor="text1"/>
                <w:szCs w:val="21"/>
                <w:lang w:val="en-US" w:eastAsia="zh-CN"/>
                <w14:textFill>
                  <w14:solidFill>
                    <w14:schemeClr w14:val="tx1"/>
                  </w14:solidFill>
                </w14:textFill>
              </w:rPr>
              <w:t>通过排气筒排放</w:t>
            </w:r>
            <w:r>
              <w:rPr>
                <w:rFonts w:hint="eastAsia"/>
                <w:bCs/>
                <w:color w:val="000000" w:themeColor="text1"/>
                <w:szCs w:val="21"/>
                <w14:textFill>
                  <w14:solidFill>
                    <w14:schemeClr w14:val="tx1"/>
                  </w14:solidFill>
                </w14:textFill>
              </w:rPr>
              <w:t>，故</w:t>
            </w:r>
            <w:r>
              <w:rPr>
                <w:rFonts w:hint="eastAsia"/>
                <w:bCs/>
                <w:color w:val="000000" w:themeColor="text1"/>
                <w:szCs w:val="21"/>
                <w:lang w:val="en-US" w:eastAsia="zh-CN"/>
                <w14:textFill>
                  <w14:solidFill>
                    <w14:schemeClr w14:val="tx1"/>
                  </w14:solidFill>
                </w14:textFill>
              </w:rPr>
              <w:t>打磨</w:t>
            </w:r>
            <w:r>
              <w:rPr>
                <w:rFonts w:hint="eastAsia"/>
                <w:bCs/>
                <w:color w:val="000000" w:themeColor="text1"/>
                <w:szCs w:val="21"/>
                <w14:textFill>
                  <w14:solidFill>
                    <w14:schemeClr w14:val="tx1"/>
                  </w14:solidFill>
                </w14:textFill>
              </w:rPr>
              <w:t>工序产生的颗粒物采用水帘亦能达到治理效果。</w:t>
            </w:r>
          </w:p>
          <w:p>
            <w:pPr>
              <w:pStyle w:val="12"/>
              <w:spacing w:before="0" w:line="360" w:lineRule="auto"/>
              <w:ind w:left="0" w:firstLine="422" w:firstLineChars="200"/>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（2）大气环境监测计划</w:t>
            </w:r>
          </w:p>
          <w:p>
            <w:pPr>
              <w:pStyle w:val="12"/>
              <w:spacing w:before="0" w:line="360" w:lineRule="auto"/>
              <w:ind w:left="0" w:firstLine="422" w:firstLineChars="200"/>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①污染源监测计划</w:t>
            </w:r>
          </w:p>
          <w:p>
            <w:pPr>
              <w:spacing w:line="360" w:lineRule="auto"/>
              <w:ind w:firstLine="420" w:firstLineChars="200"/>
              <w:rPr>
                <w:b/>
                <w:bCs/>
                <w:color w:val="000000" w:themeColor="text1"/>
                <w:szCs w:val="21"/>
                <w14:textFill>
                  <w14:solidFill>
                    <w14:schemeClr w14:val="tx1"/>
                  </w14:solidFill>
                </w14:textFill>
              </w:rPr>
            </w:pPr>
            <w:r>
              <w:rPr>
                <w:color w:val="000000" w:themeColor="text1"/>
                <w:szCs w:val="21"/>
                <w14:textFill>
                  <w14:solidFill>
                    <w14:schemeClr w14:val="tx1"/>
                  </w14:solidFill>
                </w14:textFill>
              </w:rPr>
              <w:t>根据《排污单位自行监测技术指南总则》（HJ 819-2017）、《排污许可证申请与核发技术规范总则》（HJ 942-2018）</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《排污</w:t>
            </w:r>
            <w:r>
              <w:rPr>
                <w:rFonts w:hint="eastAsia"/>
                <w:color w:val="000000" w:themeColor="text1"/>
                <w:szCs w:val="21"/>
                <w14:textFill>
                  <w14:solidFill>
                    <w14:schemeClr w14:val="tx1"/>
                  </w14:solidFill>
                </w14:textFill>
              </w:rPr>
              <w:t>许可证申请与核发技术规范 金属铸造工业</w:t>
            </w:r>
            <w:r>
              <w:rPr>
                <w:color w:val="000000" w:themeColor="text1"/>
                <w:szCs w:val="21"/>
                <w14:textFill>
                  <w14:solidFill>
                    <w14:schemeClr w14:val="tx1"/>
                  </w14:solidFill>
                </w14:textFill>
              </w:rPr>
              <w:t xml:space="preserve">》（HJ </w:t>
            </w:r>
            <w:r>
              <w:rPr>
                <w:rFonts w:hint="eastAsia"/>
                <w:color w:val="000000" w:themeColor="text1"/>
                <w:szCs w:val="21"/>
                <w14:textFill>
                  <w14:solidFill>
                    <w14:schemeClr w14:val="tx1"/>
                  </w14:solidFill>
                </w14:textFill>
              </w:rPr>
              <w:t>1115</w:t>
            </w:r>
            <w:r>
              <w:rPr>
                <w:color w:val="000000" w:themeColor="text1"/>
                <w:szCs w:val="21"/>
                <w14:textFill>
                  <w14:solidFill>
                    <w14:schemeClr w14:val="tx1"/>
                  </w14:solidFill>
                </w14:textFill>
              </w:rPr>
              <w:t>-20</w:t>
            </w:r>
            <w:r>
              <w:rPr>
                <w:rFonts w:hint="eastAsia"/>
                <w:color w:val="000000" w:themeColor="text1"/>
                <w:szCs w:val="21"/>
                <w14:textFill>
                  <w14:solidFill>
                    <w14:schemeClr w14:val="tx1"/>
                  </w14:solidFill>
                </w14:textFill>
              </w:rPr>
              <w:t>20</w:t>
            </w:r>
            <w:r>
              <w:rPr>
                <w:color w:val="000000" w:themeColor="text1"/>
                <w:szCs w:val="21"/>
                <w14:textFill>
                  <w14:solidFill>
                    <w14:schemeClr w14:val="tx1"/>
                  </w14:solidFill>
                </w14:textFill>
              </w:rPr>
              <w:t>），本项目污染源监测计划见下表。</w:t>
            </w:r>
          </w:p>
          <w:p>
            <w:pPr>
              <w:pStyle w:val="66"/>
              <w:spacing w:before="120"/>
              <w:rPr>
                <w:color w:val="000000" w:themeColor="text1"/>
                <w14:textFill>
                  <w14:solidFill>
                    <w14:schemeClr w14:val="tx1"/>
                  </w14:solidFill>
                </w14:textFill>
              </w:rPr>
            </w:pPr>
            <w:r>
              <w:rPr>
                <w:color w:val="000000" w:themeColor="text1"/>
                <w14:textFill>
                  <w14:solidFill>
                    <w14:schemeClr w14:val="tx1"/>
                  </w14:solidFill>
                </w14:textFill>
              </w:rPr>
              <w:t>有组织废气监测方案</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1178"/>
              <w:gridCol w:w="870"/>
              <w:gridCol w:w="6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2" w:type="dxa"/>
                  <w:tcBorders>
                    <w:top w:val="single" w:color="auto" w:sz="4" w:space="0"/>
                    <w:left w:val="single" w:color="auto" w:sz="4" w:space="0"/>
                    <w:bottom w:val="single" w:color="auto" w:sz="4" w:space="0"/>
                    <w:right w:val="single" w:color="auto" w:sz="4" w:space="0"/>
                  </w:tcBorders>
                  <w:vAlign w:val="center"/>
                </w:tcPr>
                <w:p>
                  <w:pPr>
                    <w:jc w:val="center"/>
                    <w:rPr>
                      <w:b/>
                      <w:color w:val="000000" w:themeColor="text1"/>
                      <w:szCs w:val="21"/>
                      <w14:textFill>
                        <w14:solidFill>
                          <w14:schemeClr w14:val="tx1"/>
                        </w14:solidFill>
                      </w14:textFill>
                    </w:rPr>
                  </w:pPr>
                  <w:r>
                    <w:rPr>
                      <w:b/>
                      <w:color w:val="000000" w:themeColor="text1"/>
                      <w:szCs w:val="21"/>
                      <w:lang w:bidi="ar"/>
                      <w14:textFill>
                        <w14:solidFill>
                          <w14:schemeClr w14:val="tx1"/>
                        </w14:solidFill>
                      </w14:textFill>
                    </w:rPr>
                    <w:t>监测点位</w:t>
                  </w:r>
                </w:p>
              </w:tc>
              <w:tc>
                <w:tcPr>
                  <w:tcW w:w="1178" w:type="dxa"/>
                  <w:tcBorders>
                    <w:top w:val="single" w:color="auto" w:sz="4" w:space="0"/>
                    <w:left w:val="single" w:color="auto" w:sz="4" w:space="0"/>
                    <w:bottom w:val="single" w:color="auto" w:sz="4" w:space="0"/>
                    <w:right w:val="single" w:color="auto" w:sz="4" w:space="0"/>
                  </w:tcBorders>
                  <w:vAlign w:val="center"/>
                </w:tcPr>
                <w:p>
                  <w:pPr>
                    <w:jc w:val="center"/>
                    <w:rPr>
                      <w:b/>
                      <w:color w:val="000000" w:themeColor="text1"/>
                      <w:szCs w:val="21"/>
                      <w14:textFill>
                        <w14:solidFill>
                          <w14:schemeClr w14:val="tx1"/>
                        </w14:solidFill>
                      </w14:textFill>
                    </w:rPr>
                  </w:pPr>
                  <w:r>
                    <w:rPr>
                      <w:b/>
                      <w:color w:val="000000" w:themeColor="text1"/>
                      <w:szCs w:val="21"/>
                      <w:lang w:bidi="ar"/>
                      <w14:textFill>
                        <w14:solidFill>
                          <w14:schemeClr w14:val="tx1"/>
                        </w14:solidFill>
                      </w14:textFill>
                    </w:rPr>
                    <w:t>监测指标</w:t>
                  </w:r>
                </w:p>
              </w:tc>
              <w:tc>
                <w:tcPr>
                  <w:tcW w:w="870" w:type="dxa"/>
                  <w:tcBorders>
                    <w:top w:val="single" w:color="auto" w:sz="4" w:space="0"/>
                    <w:left w:val="single" w:color="auto" w:sz="4" w:space="0"/>
                    <w:bottom w:val="single" w:color="auto" w:sz="4" w:space="0"/>
                    <w:right w:val="single" w:color="auto" w:sz="4" w:space="0"/>
                  </w:tcBorders>
                  <w:vAlign w:val="center"/>
                </w:tcPr>
                <w:p>
                  <w:pPr>
                    <w:jc w:val="center"/>
                    <w:rPr>
                      <w:b/>
                      <w:color w:val="000000" w:themeColor="text1"/>
                      <w:szCs w:val="21"/>
                      <w14:textFill>
                        <w14:solidFill>
                          <w14:schemeClr w14:val="tx1"/>
                        </w14:solidFill>
                      </w14:textFill>
                    </w:rPr>
                  </w:pPr>
                  <w:r>
                    <w:rPr>
                      <w:b/>
                      <w:color w:val="000000" w:themeColor="text1"/>
                      <w:szCs w:val="21"/>
                      <w:lang w:bidi="ar"/>
                      <w14:textFill>
                        <w14:solidFill>
                          <w14:schemeClr w14:val="tx1"/>
                        </w14:solidFill>
                      </w14:textFill>
                    </w:rPr>
                    <w:t>监测频次</w:t>
                  </w:r>
                </w:p>
              </w:tc>
              <w:tc>
                <w:tcPr>
                  <w:tcW w:w="6065" w:type="dxa"/>
                  <w:tcBorders>
                    <w:top w:val="single" w:color="auto" w:sz="4" w:space="0"/>
                    <w:left w:val="single" w:color="auto" w:sz="4" w:space="0"/>
                    <w:bottom w:val="single" w:color="auto" w:sz="4" w:space="0"/>
                    <w:right w:val="single" w:color="auto" w:sz="4" w:space="0"/>
                  </w:tcBorders>
                  <w:vAlign w:val="center"/>
                </w:tcPr>
                <w:p>
                  <w:pPr>
                    <w:jc w:val="center"/>
                    <w:rPr>
                      <w:b/>
                      <w:color w:val="000000" w:themeColor="text1"/>
                      <w:szCs w:val="21"/>
                      <w14:textFill>
                        <w14:solidFill>
                          <w14:schemeClr w14:val="tx1"/>
                        </w14:solidFill>
                      </w14:textFill>
                    </w:rPr>
                  </w:pPr>
                  <w:r>
                    <w:rPr>
                      <w:b/>
                      <w:color w:val="000000" w:themeColor="text1"/>
                      <w:szCs w:val="21"/>
                      <w:lang w:bidi="ar"/>
                      <w14:textFill>
                        <w14:solidFill>
                          <w14:schemeClr w14:val="tx1"/>
                        </w14:solidFill>
                      </w14:textFill>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2"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bCs/>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G1</w:t>
                  </w:r>
                </w:p>
              </w:tc>
              <w:tc>
                <w:tcPr>
                  <w:tcW w:w="117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Times New Roman" w:hAnsi="Times New Roman" w:eastAsia="宋体" w:cs="Times New Roman"/>
                      <w:color w:val="000000"/>
                      <w:kern w:val="0"/>
                      <w:sz w:val="21"/>
                      <w:szCs w:val="21"/>
                      <w:lang w:val="en-US" w:eastAsia="zh-CN" w:bidi="ar-SA"/>
                    </w:rPr>
                  </w:pPr>
                  <w:r>
                    <w:rPr>
                      <w:color w:val="000000"/>
                      <w:kern w:val="0"/>
                      <w:szCs w:val="21"/>
                      <w:lang w:bidi="ar"/>
                    </w:rPr>
                    <w:t>非甲烷总烃</w:t>
                  </w:r>
                </w:p>
              </w:tc>
              <w:tc>
                <w:tcPr>
                  <w:tcW w:w="870" w:type="dxa"/>
                  <w:vMerge w:val="restart"/>
                  <w:tcBorders>
                    <w:top w:val="single" w:color="auto" w:sz="4" w:space="0"/>
                    <w:left w:val="single" w:color="auto" w:sz="4" w:space="0"/>
                    <w:right w:val="single" w:color="auto" w:sz="4" w:space="0"/>
                  </w:tcBorders>
                  <w:vAlign w:val="center"/>
                </w:tcPr>
                <w:p>
                  <w:pPr>
                    <w:jc w:val="center"/>
                    <w:rPr>
                      <w:bCs/>
                      <w:color w:val="000000" w:themeColor="text1"/>
                      <w:szCs w:val="21"/>
                      <w14:textFill>
                        <w14:solidFill>
                          <w14:schemeClr w14:val="tx1"/>
                        </w14:solidFill>
                      </w14:textFill>
                    </w:rPr>
                  </w:pPr>
                  <w:r>
                    <w:rPr>
                      <w:bCs/>
                      <w:color w:val="000000" w:themeColor="text1"/>
                      <w:szCs w:val="21"/>
                      <w:lang w:bidi="ar"/>
                      <w14:textFill>
                        <w14:solidFill>
                          <w14:schemeClr w14:val="tx1"/>
                        </w14:solidFill>
                      </w14:textFill>
                    </w:rPr>
                    <w:t>1次/年</w:t>
                  </w:r>
                </w:p>
              </w:tc>
              <w:tc>
                <w:tcPr>
                  <w:tcW w:w="6065" w:type="dxa"/>
                  <w:vMerge w:val="restart"/>
                  <w:tcBorders>
                    <w:top w:val="single" w:color="auto" w:sz="4" w:space="0"/>
                    <w:left w:val="single" w:color="auto" w:sz="4" w:space="0"/>
                    <w:right w:val="single" w:color="auto" w:sz="4" w:space="0"/>
                  </w:tcBorders>
                  <w:vAlign w:val="center"/>
                </w:tcPr>
                <w:p>
                  <w:pPr>
                    <w:jc w:val="center"/>
                    <w:rPr>
                      <w:bCs/>
                      <w:color w:val="000000" w:themeColor="text1"/>
                      <w:szCs w:val="21"/>
                      <w14:textFill>
                        <w14:solidFill>
                          <w14:schemeClr w14:val="tx1"/>
                        </w14:solidFill>
                      </w14:textFill>
                    </w:rPr>
                  </w:pPr>
                  <w:r>
                    <w:rPr>
                      <w:rFonts w:hint="eastAsia"/>
                      <w:color w:val="auto"/>
                      <w:sz w:val="21"/>
                      <w:szCs w:val="21"/>
                      <w:lang w:val="en-US" w:eastAsia="zh-CN" w:bidi="ar"/>
                    </w:rPr>
                    <w:t>广东省地方标准《固定污染源挥发性有机物综合排放标准（DB44/2367-2022）》表1挥发性有机物排放限值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2" w:type="dxa"/>
                  <w:vMerge w:val="continue"/>
                  <w:tcBorders>
                    <w:left w:val="single" w:color="auto" w:sz="4" w:space="0"/>
                    <w:right w:val="single" w:color="auto" w:sz="4" w:space="0"/>
                  </w:tcBorders>
                  <w:vAlign w:val="center"/>
                </w:tcPr>
                <w:p>
                  <w:pPr>
                    <w:snapToGrid w:val="0"/>
                    <w:jc w:val="center"/>
                    <w:rPr>
                      <w:color w:val="000000" w:themeColor="text1"/>
                      <w:kern w:val="0"/>
                      <w:szCs w:val="21"/>
                      <w:lang w:bidi="ar"/>
                      <w14:textFill>
                        <w14:solidFill>
                          <w14:schemeClr w14:val="tx1"/>
                        </w14:solidFill>
                      </w14:textFill>
                    </w:rPr>
                  </w:pPr>
                </w:p>
              </w:tc>
              <w:tc>
                <w:tcPr>
                  <w:tcW w:w="117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Times New Roman" w:hAnsi="Times New Roman" w:eastAsia="宋体" w:cs="Times New Roman"/>
                      <w:color w:val="000000"/>
                      <w:kern w:val="0"/>
                      <w:sz w:val="21"/>
                      <w:szCs w:val="21"/>
                      <w:lang w:val="en-US" w:eastAsia="zh-CN" w:bidi="ar"/>
                    </w:rPr>
                  </w:pPr>
                  <w:r>
                    <w:rPr>
                      <w:rFonts w:hint="eastAsia"/>
                      <w:color w:val="auto"/>
                      <w:szCs w:val="21"/>
                      <w:lang w:val="en-US" w:eastAsia="zh-CN"/>
                    </w:rPr>
                    <w:t>TVOC</w:t>
                  </w:r>
                </w:p>
              </w:tc>
              <w:tc>
                <w:tcPr>
                  <w:tcW w:w="870" w:type="dxa"/>
                  <w:vMerge w:val="continue"/>
                  <w:tcBorders>
                    <w:left w:val="single" w:color="auto" w:sz="4" w:space="0"/>
                    <w:right w:val="single" w:color="auto" w:sz="4" w:space="0"/>
                  </w:tcBorders>
                  <w:vAlign w:val="center"/>
                </w:tcPr>
                <w:p>
                  <w:pPr>
                    <w:jc w:val="center"/>
                    <w:rPr>
                      <w:bCs/>
                      <w:color w:val="000000" w:themeColor="text1"/>
                      <w:szCs w:val="21"/>
                      <w:lang w:bidi="ar"/>
                      <w14:textFill>
                        <w14:solidFill>
                          <w14:schemeClr w14:val="tx1"/>
                        </w14:solidFill>
                      </w14:textFill>
                    </w:rPr>
                  </w:pPr>
                </w:p>
              </w:tc>
              <w:tc>
                <w:tcPr>
                  <w:tcW w:w="6065" w:type="dxa"/>
                  <w:vMerge w:val="continue"/>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2" w:type="dxa"/>
                  <w:vMerge w:val="continue"/>
                  <w:tcBorders>
                    <w:left w:val="single" w:color="auto" w:sz="4" w:space="0"/>
                    <w:right w:val="single" w:color="auto" w:sz="4" w:space="0"/>
                  </w:tcBorders>
                  <w:vAlign w:val="center"/>
                </w:tcPr>
                <w:p>
                  <w:pPr>
                    <w:snapToGrid w:val="0"/>
                    <w:jc w:val="center"/>
                    <w:rPr>
                      <w:color w:val="000000" w:themeColor="text1"/>
                      <w:kern w:val="0"/>
                      <w:szCs w:val="21"/>
                      <w:lang w:bidi="ar"/>
                      <w14:textFill>
                        <w14:solidFill>
                          <w14:schemeClr w14:val="tx1"/>
                        </w14:solidFill>
                      </w14:textFill>
                    </w:rPr>
                  </w:pPr>
                </w:p>
              </w:tc>
              <w:tc>
                <w:tcPr>
                  <w:tcW w:w="117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bidi="ar"/>
                      <w14:textFill>
                        <w14:solidFill>
                          <w14:schemeClr w14:val="tx1"/>
                        </w14:solidFill>
                      </w14:textFill>
                    </w:rPr>
                    <w:t>锰及其化合物</w:t>
                  </w:r>
                </w:p>
              </w:tc>
              <w:tc>
                <w:tcPr>
                  <w:tcW w:w="87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ascii="Times New Roman" w:hAnsi="Times New Roman" w:eastAsia="宋体" w:cs="Times New Roman"/>
                      <w:color w:val="000000" w:themeColor="text1"/>
                      <w:kern w:val="0"/>
                      <w:szCs w:val="21"/>
                      <w:lang w:bidi="ar"/>
                      <w14:textFill>
                        <w14:solidFill>
                          <w14:schemeClr w14:val="tx1"/>
                        </w14:solidFill>
                      </w14:textFill>
                    </w:rPr>
                    <w:t>1次/</w:t>
                  </w:r>
                  <w:r>
                    <w:rPr>
                      <w:rFonts w:hint="eastAsia" w:ascii="Times New Roman" w:hAnsi="Times New Roman" w:eastAsia="宋体" w:cs="Times New Roman"/>
                      <w:color w:val="000000" w:themeColor="text1"/>
                      <w:kern w:val="0"/>
                      <w:szCs w:val="21"/>
                      <w:lang w:bidi="ar"/>
                      <w14:textFill>
                        <w14:solidFill>
                          <w14:schemeClr w14:val="tx1"/>
                        </w14:solidFill>
                      </w14:textFill>
                    </w:rPr>
                    <w:t>年</w:t>
                  </w:r>
                </w:p>
              </w:tc>
              <w:tc>
                <w:tcPr>
                  <w:tcW w:w="6065" w:type="dxa"/>
                  <w:tcBorders>
                    <w:left w:val="single" w:color="auto" w:sz="4" w:space="0"/>
                    <w:right w:val="single" w:color="auto" w:sz="4" w:space="0"/>
                  </w:tcBorders>
                  <w:vAlign w:val="center"/>
                </w:tcPr>
                <w:p>
                  <w:pPr>
                    <w:autoSpaceDE w:val="0"/>
                    <w:autoSpaceDN w:val="0"/>
                    <w:adjustRightInd w:val="0"/>
                    <w:jc w:val="cente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Cs w:val="21"/>
                      <w:lang w:bidi="ar"/>
                      <w14:textFill>
                        <w14:solidFill>
                          <w14:schemeClr w14:val="tx1"/>
                        </w14:solidFill>
                      </w14:textFill>
                    </w:rPr>
                    <w:t>广东省地方标准《大气污染物排放限值》（DB44/27-2001）第二时段</w:t>
                  </w:r>
                  <w:r>
                    <w:rPr>
                      <w:rFonts w:hint="eastAsia" w:ascii="Times New Roman" w:hAnsi="Times New Roman" w:eastAsia="宋体" w:cs="Times New Roman"/>
                      <w:color w:val="000000" w:themeColor="text1"/>
                      <w:kern w:val="0"/>
                      <w:szCs w:val="21"/>
                      <w:lang w:val="en-US" w:eastAsia="zh-CN" w:bidi="ar"/>
                      <w14:textFill>
                        <w14:solidFill>
                          <w14:schemeClr w14:val="tx1"/>
                        </w14:solidFill>
                      </w14:textFill>
                    </w:rPr>
                    <w:t>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2" w:type="dxa"/>
                  <w:vMerge w:val="continue"/>
                  <w:tcBorders>
                    <w:left w:val="single" w:color="auto" w:sz="4" w:space="0"/>
                    <w:right w:val="single" w:color="auto" w:sz="4" w:space="0"/>
                  </w:tcBorders>
                  <w:vAlign w:val="center"/>
                </w:tcPr>
                <w:p>
                  <w:pPr>
                    <w:snapToGrid w:val="0"/>
                    <w:jc w:val="center"/>
                    <w:rPr>
                      <w:color w:val="000000" w:themeColor="text1"/>
                      <w:kern w:val="0"/>
                      <w:szCs w:val="21"/>
                      <w:lang w:bidi="ar"/>
                      <w14:textFill>
                        <w14:solidFill>
                          <w14:schemeClr w14:val="tx1"/>
                        </w14:solidFill>
                      </w14:textFill>
                    </w:rPr>
                  </w:pPr>
                </w:p>
              </w:tc>
              <w:tc>
                <w:tcPr>
                  <w:tcW w:w="1178" w:type="dxa"/>
                  <w:tcBorders>
                    <w:top w:val="single" w:color="auto" w:sz="4" w:space="0"/>
                    <w:left w:val="single" w:color="auto" w:sz="4" w:space="0"/>
                    <w:bottom w:val="single" w:color="auto" w:sz="4" w:space="0"/>
                    <w:right w:val="single" w:color="auto" w:sz="4" w:space="0"/>
                  </w:tcBorders>
                  <w:vAlign w:val="center"/>
                </w:tcPr>
                <w:p>
                  <w:pPr>
                    <w:pStyle w:val="20"/>
                    <w:jc w:val="center"/>
                    <w:rPr>
                      <w:rFonts w:ascii="Times New Roman" w:hAnsi="Times New Roman"/>
                      <w:color w:val="000000" w:themeColor="text1"/>
                      <w:szCs w:val="21"/>
                      <w:lang w:bidi="ar"/>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颗粒物</w:t>
                  </w:r>
                </w:p>
              </w:tc>
              <w:tc>
                <w:tcPr>
                  <w:tcW w:w="870" w:type="dxa"/>
                  <w:tcBorders>
                    <w:top w:val="single" w:color="auto" w:sz="4" w:space="0"/>
                    <w:left w:val="single" w:color="auto" w:sz="4" w:space="0"/>
                    <w:bottom w:val="single" w:color="auto" w:sz="4" w:space="0"/>
                    <w:right w:val="single" w:color="auto" w:sz="4" w:space="0"/>
                  </w:tcBorders>
                  <w:vAlign w:val="center"/>
                </w:tcPr>
                <w:p>
                  <w:pPr>
                    <w:jc w:val="center"/>
                    <w:rPr>
                      <w:bCs/>
                      <w:color w:val="000000" w:themeColor="text1"/>
                      <w:szCs w:val="21"/>
                      <w:lang w:bidi="ar"/>
                      <w14:textFill>
                        <w14:solidFill>
                          <w14:schemeClr w14:val="tx1"/>
                        </w14:solidFill>
                      </w14:textFill>
                    </w:rPr>
                  </w:pPr>
                  <w:r>
                    <w:rPr>
                      <w:bCs/>
                      <w:color w:val="000000" w:themeColor="text1"/>
                      <w:szCs w:val="21"/>
                      <w:lang w:bidi="ar"/>
                      <w14:textFill>
                        <w14:solidFill>
                          <w14:schemeClr w14:val="tx1"/>
                        </w14:solidFill>
                      </w14:textFill>
                    </w:rPr>
                    <w:t>1次/年</w:t>
                  </w:r>
                </w:p>
              </w:tc>
              <w:tc>
                <w:tcPr>
                  <w:tcW w:w="6065" w:type="dxa"/>
                  <w:tcBorders>
                    <w:left w:val="single" w:color="auto" w:sz="4" w:space="0"/>
                    <w:right w:val="single" w:color="auto" w:sz="4" w:space="0"/>
                  </w:tcBorders>
                  <w:vAlign w:val="center"/>
                </w:tcPr>
                <w:p>
                  <w:pPr>
                    <w:pStyle w:val="80"/>
                    <w:rPr>
                      <w:color w:val="000000" w:themeColor="text1"/>
                      <w14:textFill>
                        <w14:solidFill>
                          <w14:schemeClr w14:val="tx1"/>
                        </w14:solidFill>
                      </w14:textFill>
                    </w:rPr>
                  </w:pPr>
                  <w:r>
                    <w:rPr>
                      <w:rFonts w:hint="eastAsia"/>
                      <w:color w:val="000000"/>
                    </w:rPr>
                    <w:t>《铸造工业大气污染物排放标准》（GB39726-2020）表1</w:t>
                  </w:r>
                  <w:r>
                    <w:rPr>
                      <w:rFonts w:hint="eastAsia"/>
                      <w:color w:val="000000"/>
                      <w:lang w:val="en-US"/>
                    </w:rPr>
                    <w:t>电弧</w:t>
                  </w:r>
                  <w:r>
                    <w:rPr>
                      <w:rFonts w:hint="eastAsia"/>
                      <w:color w:val="000000"/>
                    </w:rPr>
                    <w:t>炉、</w:t>
                  </w:r>
                  <w:r>
                    <w:rPr>
                      <w:rFonts w:hint="eastAsia"/>
                      <w:color w:val="000000"/>
                      <w:lang w:val="en-US"/>
                    </w:rPr>
                    <w:t>感应电炉、精炼炉等其他熔（化）炉、保温炉</w:t>
                  </w:r>
                  <w:r>
                    <w:rPr>
                      <w:rFonts w:hint="eastAsia"/>
                      <w:color w:val="000000"/>
                    </w:rPr>
                    <w:t>颗粒物排放标准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2" w:type="dxa"/>
                  <w:vMerge w:val="continue"/>
                  <w:tcBorders>
                    <w:left w:val="single" w:color="auto" w:sz="4" w:space="0"/>
                    <w:right w:val="single" w:color="auto" w:sz="4" w:space="0"/>
                  </w:tcBorders>
                  <w:vAlign w:val="center"/>
                </w:tcPr>
                <w:p>
                  <w:pPr>
                    <w:snapToGrid w:val="0"/>
                    <w:jc w:val="center"/>
                    <w:rPr>
                      <w:color w:val="000000" w:themeColor="text1"/>
                      <w:kern w:val="0"/>
                      <w:szCs w:val="21"/>
                      <w:lang w:bidi="ar"/>
                      <w14:textFill>
                        <w14:solidFill>
                          <w14:schemeClr w14:val="tx1"/>
                        </w14:solidFill>
                      </w14:textFill>
                    </w:rPr>
                  </w:pPr>
                </w:p>
              </w:tc>
              <w:tc>
                <w:tcPr>
                  <w:tcW w:w="117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臭气浓度</w:t>
                  </w:r>
                </w:p>
              </w:tc>
              <w:tc>
                <w:tcPr>
                  <w:tcW w:w="870" w:type="dxa"/>
                  <w:tcBorders>
                    <w:top w:val="single" w:color="auto" w:sz="4" w:space="0"/>
                    <w:left w:val="single" w:color="auto" w:sz="4" w:space="0"/>
                    <w:bottom w:val="single" w:color="auto" w:sz="4" w:space="0"/>
                    <w:right w:val="single" w:color="auto" w:sz="4" w:space="0"/>
                  </w:tcBorders>
                  <w:vAlign w:val="center"/>
                </w:tcPr>
                <w:p>
                  <w:pPr>
                    <w:jc w:val="center"/>
                    <w:rPr>
                      <w:bCs/>
                      <w:color w:val="000000" w:themeColor="text1"/>
                      <w:szCs w:val="21"/>
                      <w:lang w:bidi="ar"/>
                      <w14:textFill>
                        <w14:solidFill>
                          <w14:schemeClr w14:val="tx1"/>
                        </w14:solidFill>
                      </w14:textFill>
                    </w:rPr>
                  </w:pPr>
                  <w:r>
                    <w:rPr>
                      <w:bCs/>
                      <w:color w:val="000000" w:themeColor="text1"/>
                      <w:szCs w:val="21"/>
                      <w:lang w:bidi="ar"/>
                      <w14:textFill>
                        <w14:solidFill>
                          <w14:schemeClr w14:val="tx1"/>
                        </w14:solidFill>
                      </w14:textFill>
                    </w:rPr>
                    <w:t>1次/年</w:t>
                  </w:r>
                </w:p>
              </w:tc>
              <w:tc>
                <w:tcPr>
                  <w:tcW w:w="6065"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《恶臭污染物排放标准》（GB14554－93）表2恶臭污染物排放标准值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2" w:type="dxa"/>
                  <w:tcBorders>
                    <w:left w:val="single" w:color="auto" w:sz="4" w:space="0"/>
                    <w:right w:val="single" w:color="auto" w:sz="4" w:space="0"/>
                  </w:tcBorders>
                  <w:vAlign w:val="center"/>
                </w:tcPr>
                <w:p>
                  <w:pPr>
                    <w:snapToGrid w:val="0"/>
                    <w:jc w:val="center"/>
                    <w:rPr>
                      <w:rFonts w:hint="default" w:eastAsia="宋体"/>
                      <w:color w:val="000000" w:themeColor="text1"/>
                      <w:kern w:val="0"/>
                      <w:szCs w:val="21"/>
                      <w:lang w:val="en-US" w:eastAsia="zh-CN" w:bidi="ar"/>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G2</w:t>
                  </w:r>
                </w:p>
              </w:tc>
              <w:tc>
                <w:tcPr>
                  <w:tcW w:w="1178" w:type="dxa"/>
                  <w:tcBorders>
                    <w:top w:val="single" w:color="auto" w:sz="4" w:space="0"/>
                    <w:left w:val="single" w:color="auto" w:sz="4" w:space="0"/>
                    <w:bottom w:val="single" w:color="auto" w:sz="4" w:space="0"/>
                    <w:right w:val="single" w:color="auto" w:sz="4" w:space="0"/>
                  </w:tcBorders>
                  <w:vAlign w:val="center"/>
                </w:tcPr>
                <w:p>
                  <w:pPr>
                    <w:pStyle w:val="20"/>
                    <w:jc w:val="center"/>
                    <w:rPr>
                      <w:rFonts w:ascii="Times New Roman" w:hAnsi="Times New Roman" w:eastAsia="宋体" w:cs="Times New Roman"/>
                      <w:color w:val="000000" w:themeColor="text1"/>
                      <w:kern w:val="0"/>
                      <w:sz w:val="24"/>
                      <w:szCs w:val="21"/>
                      <w:lang w:val="en-US" w:eastAsia="zh-CN" w:bidi="ar"/>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颗粒物</w:t>
                  </w:r>
                </w:p>
              </w:tc>
              <w:tc>
                <w:tcPr>
                  <w:tcW w:w="87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Cs/>
                      <w:color w:val="000000" w:themeColor="text1"/>
                      <w:kern w:val="2"/>
                      <w:sz w:val="21"/>
                      <w:szCs w:val="21"/>
                      <w:lang w:val="en-US" w:eastAsia="zh-CN" w:bidi="ar"/>
                      <w14:textFill>
                        <w14:solidFill>
                          <w14:schemeClr w14:val="tx1"/>
                        </w14:solidFill>
                      </w14:textFill>
                    </w:rPr>
                  </w:pPr>
                  <w:r>
                    <w:rPr>
                      <w:bCs/>
                      <w:color w:val="000000" w:themeColor="text1"/>
                      <w:szCs w:val="21"/>
                      <w:lang w:bidi="ar"/>
                      <w14:textFill>
                        <w14:solidFill>
                          <w14:schemeClr w14:val="tx1"/>
                        </w14:solidFill>
                      </w14:textFill>
                    </w:rPr>
                    <w:t>1次/年</w:t>
                  </w:r>
                </w:p>
              </w:tc>
              <w:tc>
                <w:tcPr>
                  <w:tcW w:w="6065" w:type="dxa"/>
                  <w:tcBorders>
                    <w:top w:val="single" w:color="auto" w:sz="4" w:space="0"/>
                    <w:left w:val="single" w:color="auto" w:sz="4" w:space="0"/>
                    <w:right w:val="single" w:color="auto" w:sz="4" w:space="0"/>
                  </w:tcBorders>
                  <w:vAlign w:val="center"/>
                </w:tcPr>
                <w:p>
                  <w:pPr>
                    <w:pStyle w:val="80"/>
                    <w:rPr>
                      <w:rFonts w:ascii="Times New Roman" w:hAnsi="Times New Roman" w:eastAsia="宋体" w:cs="Times New Roman"/>
                      <w:color w:val="000000" w:themeColor="text1"/>
                      <w:kern w:val="2"/>
                      <w:sz w:val="21"/>
                      <w:szCs w:val="21"/>
                      <w:lang w:val="zh-CN" w:eastAsia="zh-CN" w:bidi="ar-SA"/>
                      <w14:textFill>
                        <w14:solidFill>
                          <w14:schemeClr w14:val="tx1"/>
                        </w14:solidFill>
                      </w14:textFill>
                    </w:rPr>
                  </w:pPr>
                  <w:r>
                    <w:rPr>
                      <w:rFonts w:hint="eastAsia"/>
                      <w:color w:val="000000"/>
                    </w:rPr>
                    <w:t>《铸造工业大气污染物排放标准》（GB39726-2020）表1</w:t>
                  </w:r>
                  <w:r>
                    <w:rPr>
                      <w:rFonts w:hint="eastAsia"/>
                      <w:color w:val="000000"/>
                      <w:lang w:val="en-US"/>
                    </w:rPr>
                    <w:t>电弧</w:t>
                  </w:r>
                  <w:r>
                    <w:rPr>
                      <w:rFonts w:hint="eastAsia"/>
                      <w:color w:val="000000"/>
                    </w:rPr>
                    <w:t>炉、</w:t>
                  </w:r>
                  <w:r>
                    <w:rPr>
                      <w:rFonts w:hint="eastAsia"/>
                      <w:color w:val="000000"/>
                      <w:lang w:val="en-US"/>
                    </w:rPr>
                    <w:t>感应电炉、精炼炉等其他熔（化）炉、保温炉</w:t>
                  </w:r>
                  <w:r>
                    <w:rPr>
                      <w:rFonts w:hint="eastAsia"/>
                      <w:color w:val="000000"/>
                    </w:rPr>
                    <w:t>颗粒物排放标准</w:t>
                  </w:r>
                </w:p>
              </w:tc>
            </w:tr>
          </w:tbl>
          <w:p>
            <w:pPr>
              <w:pStyle w:val="66"/>
              <w:spacing w:before="120"/>
              <w:rPr>
                <w:color w:val="000000" w:themeColor="text1"/>
                <w14:textFill>
                  <w14:solidFill>
                    <w14:schemeClr w14:val="tx1"/>
                  </w14:solidFill>
                </w14:textFill>
              </w:rPr>
            </w:pPr>
            <w:r>
              <w:rPr>
                <w:color w:val="000000" w:themeColor="text1"/>
                <w14:textFill>
                  <w14:solidFill>
                    <w14:schemeClr w14:val="tx1"/>
                  </w14:solidFill>
                </w14:textFill>
              </w:rPr>
              <w:t>无组织废气监测计划表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1288"/>
              <w:gridCol w:w="1250"/>
              <w:gridCol w:w="5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9" w:type="dxa"/>
                  <w:tcBorders>
                    <w:top w:val="single" w:color="auto" w:sz="4" w:space="0"/>
                    <w:left w:val="single" w:color="auto" w:sz="4" w:space="0"/>
                    <w:bottom w:val="single" w:color="auto" w:sz="4" w:space="0"/>
                    <w:right w:val="single" w:color="auto" w:sz="4" w:space="0"/>
                  </w:tcBorders>
                  <w:vAlign w:val="center"/>
                </w:tcPr>
                <w:p>
                  <w:pPr>
                    <w:jc w:val="center"/>
                    <w:rPr>
                      <w:b/>
                      <w:color w:val="000000" w:themeColor="text1"/>
                      <w:szCs w:val="21"/>
                      <w14:textFill>
                        <w14:solidFill>
                          <w14:schemeClr w14:val="tx1"/>
                        </w14:solidFill>
                      </w14:textFill>
                    </w:rPr>
                  </w:pPr>
                  <w:r>
                    <w:rPr>
                      <w:b/>
                      <w:color w:val="000000" w:themeColor="text1"/>
                      <w:szCs w:val="21"/>
                      <w:lang w:bidi="ar"/>
                      <w14:textFill>
                        <w14:solidFill>
                          <w14:schemeClr w14:val="tx1"/>
                        </w14:solidFill>
                      </w14:textFill>
                    </w:rPr>
                    <w:t>监测点位</w:t>
                  </w:r>
                </w:p>
              </w:tc>
              <w:tc>
                <w:tcPr>
                  <w:tcW w:w="1288" w:type="dxa"/>
                  <w:tcBorders>
                    <w:top w:val="single" w:color="auto" w:sz="4" w:space="0"/>
                    <w:left w:val="single" w:color="auto" w:sz="4" w:space="0"/>
                    <w:bottom w:val="single" w:color="auto" w:sz="4" w:space="0"/>
                    <w:right w:val="single" w:color="auto" w:sz="4" w:space="0"/>
                  </w:tcBorders>
                  <w:vAlign w:val="center"/>
                </w:tcPr>
                <w:p>
                  <w:pPr>
                    <w:jc w:val="center"/>
                    <w:rPr>
                      <w:b/>
                      <w:color w:val="000000" w:themeColor="text1"/>
                      <w:szCs w:val="21"/>
                      <w14:textFill>
                        <w14:solidFill>
                          <w14:schemeClr w14:val="tx1"/>
                        </w14:solidFill>
                      </w14:textFill>
                    </w:rPr>
                  </w:pPr>
                  <w:r>
                    <w:rPr>
                      <w:b/>
                      <w:color w:val="000000" w:themeColor="text1"/>
                      <w:szCs w:val="21"/>
                      <w:lang w:bidi="ar"/>
                      <w14:textFill>
                        <w14:solidFill>
                          <w14:schemeClr w14:val="tx1"/>
                        </w14:solidFill>
                      </w14:textFill>
                    </w:rPr>
                    <w:t>监测指标</w:t>
                  </w:r>
                </w:p>
              </w:tc>
              <w:tc>
                <w:tcPr>
                  <w:tcW w:w="1250" w:type="dxa"/>
                  <w:tcBorders>
                    <w:top w:val="single" w:color="auto" w:sz="4" w:space="0"/>
                    <w:left w:val="single" w:color="auto" w:sz="4" w:space="0"/>
                    <w:bottom w:val="single" w:color="auto" w:sz="4" w:space="0"/>
                    <w:right w:val="single" w:color="auto" w:sz="4" w:space="0"/>
                  </w:tcBorders>
                  <w:vAlign w:val="center"/>
                </w:tcPr>
                <w:p>
                  <w:pPr>
                    <w:jc w:val="center"/>
                    <w:rPr>
                      <w:b/>
                      <w:color w:val="000000" w:themeColor="text1"/>
                      <w:szCs w:val="21"/>
                      <w14:textFill>
                        <w14:solidFill>
                          <w14:schemeClr w14:val="tx1"/>
                        </w14:solidFill>
                      </w14:textFill>
                    </w:rPr>
                  </w:pPr>
                  <w:r>
                    <w:rPr>
                      <w:b/>
                      <w:color w:val="000000" w:themeColor="text1"/>
                      <w:szCs w:val="21"/>
                      <w:lang w:bidi="ar"/>
                      <w14:textFill>
                        <w14:solidFill>
                          <w14:schemeClr w14:val="tx1"/>
                        </w14:solidFill>
                      </w14:textFill>
                    </w:rPr>
                    <w:t>监测频次</w:t>
                  </w:r>
                </w:p>
              </w:tc>
              <w:tc>
                <w:tcPr>
                  <w:tcW w:w="5468" w:type="dxa"/>
                  <w:tcBorders>
                    <w:top w:val="single" w:color="auto" w:sz="4" w:space="0"/>
                    <w:left w:val="single" w:color="auto" w:sz="4" w:space="0"/>
                    <w:bottom w:val="single" w:color="auto" w:sz="4" w:space="0"/>
                    <w:right w:val="single" w:color="auto" w:sz="4" w:space="0"/>
                  </w:tcBorders>
                  <w:vAlign w:val="center"/>
                </w:tcPr>
                <w:p>
                  <w:pPr>
                    <w:jc w:val="center"/>
                    <w:rPr>
                      <w:b/>
                      <w:color w:val="000000" w:themeColor="text1"/>
                      <w:szCs w:val="21"/>
                      <w14:textFill>
                        <w14:solidFill>
                          <w14:schemeClr w14:val="tx1"/>
                        </w14:solidFill>
                      </w14:textFill>
                    </w:rPr>
                  </w:pPr>
                  <w:r>
                    <w:rPr>
                      <w:b/>
                      <w:color w:val="000000" w:themeColor="text1"/>
                      <w:szCs w:val="21"/>
                      <w:lang w:bidi="ar"/>
                      <w14:textFill>
                        <w14:solidFill>
                          <w14:schemeClr w14:val="tx1"/>
                        </w14:solidFill>
                      </w14:textFill>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9" w:type="dxa"/>
                  <w:vMerge w:val="restart"/>
                  <w:tcBorders>
                    <w:top w:val="single" w:color="auto" w:sz="4" w:space="0"/>
                    <w:left w:val="single" w:color="auto" w:sz="4" w:space="0"/>
                    <w:right w:val="single" w:color="auto" w:sz="4" w:space="0"/>
                  </w:tcBorders>
                  <w:vAlign w:val="center"/>
                </w:tcPr>
                <w:p>
                  <w:pPr>
                    <w:jc w:val="center"/>
                    <w:rPr>
                      <w:color w:val="000000" w:themeColor="text1"/>
                      <w:sz w:val="20"/>
                      <w:szCs w:val="20"/>
                      <w14:textFill>
                        <w14:solidFill>
                          <w14:schemeClr w14:val="tx1"/>
                        </w14:solidFill>
                      </w14:textFill>
                    </w:rPr>
                  </w:pPr>
                  <w:r>
                    <w:rPr>
                      <w:color w:val="000000" w:themeColor="text1"/>
                      <w:szCs w:val="21"/>
                      <w:lang w:bidi="ar"/>
                      <w14:textFill>
                        <w14:solidFill>
                          <w14:schemeClr w14:val="tx1"/>
                        </w14:solidFill>
                      </w14:textFill>
                    </w:rPr>
                    <w:t>厂界</w:t>
                  </w:r>
                </w:p>
              </w:tc>
              <w:tc>
                <w:tcPr>
                  <w:tcW w:w="1288" w:type="dxa"/>
                  <w:tcBorders>
                    <w:top w:val="single" w:color="auto" w:sz="4" w:space="0"/>
                    <w:left w:val="single" w:color="auto" w:sz="4" w:space="0"/>
                    <w:bottom w:val="single" w:color="auto" w:sz="4" w:space="0"/>
                    <w:right w:val="single" w:color="auto" w:sz="4" w:space="0"/>
                  </w:tcBorders>
                  <w:vAlign w:val="center"/>
                </w:tcPr>
                <w:p>
                  <w:pPr>
                    <w:widowControl/>
                    <w:jc w:val="center"/>
                    <w:rPr>
                      <w:color w:val="000000" w:themeColor="text1"/>
                      <w:szCs w:val="21"/>
                      <w:lang w:bidi="ar"/>
                      <w14:textFill>
                        <w14:solidFill>
                          <w14:schemeClr w14:val="tx1"/>
                        </w14:solidFill>
                      </w14:textFill>
                    </w:rPr>
                  </w:pPr>
                  <w:r>
                    <w:rPr>
                      <w:color w:val="000000" w:themeColor="text1"/>
                      <w:szCs w:val="21"/>
                      <w:lang w:bidi="ar"/>
                      <w14:textFill>
                        <w14:solidFill>
                          <w14:schemeClr w14:val="tx1"/>
                        </w14:solidFill>
                      </w14:textFill>
                    </w:rPr>
                    <w:t>颗粒物</w:t>
                  </w:r>
                </w:p>
              </w:tc>
              <w:tc>
                <w:tcPr>
                  <w:tcW w:w="1250" w:type="dxa"/>
                  <w:vMerge w:val="restart"/>
                  <w:tcBorders>
                    <w:top w:val="single" w:color="auto" w:sz="4" w:space="0"/>
                    <w:left w:val="single" w:color="auto" w:sz="4" w:space="0"/>
                    <w:right w:val="single" w:color="auto" w:sz="4" w:space="0"/>
                  </w:tcBorders>
                  <w:vAlign w:val="center"/>
                </w:tcPr>
                <w:p>
                  <w:pPr>
                    <w:jc w:val="center"/>
                    <w:rPr>
                      <w:bCs/>
                      <w:color w:val="000000" w:themeColor="text1"/>
                      <w:szCs w:val="21"/>
                      <w:lang w:bidi="ar"/>
                      <w14:textFill>
                        <w14:solidFill>
                          <w14:schemeClr w14:val="tx1"/>
                        </w14:solidFill>
                      </w14:textFill>
                    </w:rPr>
                  </w:pPr>
                  <w:r>
                    <w:rPr>
                      <w:bCs/>
                      <w:color w:val="000000" w:themeColor="text1"/>
                      <w:szCs w:val="21"/>
                      <w:lang w:bidi="ar"/>
                      <w14:textFill>
                        <w14:solidFill>
                          <w14:schemeClr w14:val="tx1"/>
                        </w14:solidFill>
                      </w14:textFill>
                    </w:rPr>
                    <w:t>1次/年</w:t>
                  </w:r>
                </w:p>
              </w:tc>
              <w:tc>
                <w:tcPr>
                  <w:tcW w:w="5468" w:type="dxa"/>
                  <w:vMerge w:val="restart"/>
                  <w:tcBorders>
                    <w:top w:val="single" w:color="auto" w:sz="4" w:space="0"/>
                    <w:left w:val="single" w:color="auto" w:sz="4" w:space="0"/>
                    <w:right w:val="single" w:color="auto" w:sz="4" w:space="0"/>
                  </w:tcBorders>
                  <w:vAlign w:val="center"/>
                </w:tcPr>
                <w:p>
                  <w:pPr>
                    <w:jc w:val="center"/>
                    <w:rPr>
                      <w:color w:val="000000" w:themeColor="text1"/>
                      <w:szCs w:val="21"/>
                      <w:lang w:bidi="ar"/>
                      <w14:textFill>
                        <w14:solidFill>
                          <w14:schemeClr w14:val="tx1"/>
                        </w14:solidFill>
                      </w14:textFill>
                    </w:rPr>
                  </w:pPr>
                  <w:r>
                    <w:rPr>
                      <w:color w:val="000000" w:themeColor="text1"/>
                      <w:szCs w:val="21"/>
                      <w14:textFill>
                        <w14:solidFill>
                          <w14:schemeClr w14:val="tx1"/>
                        </w14:solidFill>
                      </w14:textFill>
                    </w:rPr>
                    <w:t>广东省</w:t>
                  </w:r>
                  <w:r>
                    <w:rPr>
                      <w:rFonts w:hint="eastAsia"/>
                      <w:color w:val="000000" w:themeColor="text1"/>
                      <w:szCs w:val="21"/>
                      <w14:textFill>
                        <w14:solidFill>
                          <w14:schemeClr w14:val="tx1"/>
                        </w14:solidFill>
                      </w14:textFill>
                    </w:rPr>
                    <w:t>地方标准《</w:t>
                  </w:r>
                  <w:r>
                    <w:rPr>
                      <w:color w:val="000000" w:themeColor="text1"/>
                      <w:szCs w:val="21"/>
                      <w14:textFill>
                        <w14:solidFill>
                          <w14:schemeClr w14:val="tx1"/>
                        </w14:solidFill>
                      </w14:textFill>
                    </w:rPr>
                    <w:t>大气污染物排放限值》(DB44/27－2001)（第二时段）无组织排放</w:t>
                  </w:r>
                  <w:r>
                    <w:rPr>
                      <w:rFonts w:hint="eastAsia"/>
                      <w:color w:val="000000" w:themeColor="text1"/>
                      <w:szCs w:val="21"/>
                      <w14:textFill>
                        <w14:solidFill>
                          <w14:schemeClr w14:val="tx1"/>
                        </w14:solidFill>
                      </w14:textFill>
                    </w:rPr>
                    <w:t>监控浓度</w:t>
                  </w:r>
                  <w:r>
                    <w:rPr>
                      <w:color w:val="000000" w:themeColor="text1"/>
                      <w:szCs w:val="21"/>
                      <w14:textFill>
                        <w14:solidFill>
                          <w14:schemeClr w14:val="tx1"/>
                        </w14:solidFill>
                      </w14:textFill>
                    </w:rPr>
                    <w:t>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9" w:type="dxa"/>
                  <w:vMerge w:val="continue"/>
                  <w:tcBorders>
                    <w:left w:val="single" w:color="auto" w:sz="4" w:space="0"/>
                    <w:right w:val="single" w:color="auto" w:sz="4" w:space="0"/>
                  </w:tcBorders>
                  <w:vAlign w:val="center"/>
                </w:tcPr>
                <w:p>
                  <w:pPr>
                    <w:jc w:val="center"/>
                    <w:rPr>
                      <w:color w:val="000000" w:themeColor="text1"/>
                      <w:szCs w:val="21"/>
                      <w:lang w:bidi="ar"/>
                      <w14:textFill>
                        <w14:solidFill>
                          <w14:schemeClr w14:val="tx1"/>
                        </w14:solidFill>
                      </w14:textFill>
                    </w:rPr>
                  </w:pPr>
                </w:p>
              </w:tc>
              <w:tc>
                <w:tcPr>
                  <w:tcW w:w="128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color w:val="000000" w:themeColor="text1"/>
                      <w:szCs w:val="21"/>
                      <w:lang w:val="en-US" w:eastAsia="zh-CN"/>
                      <w14:textFill>
                        <w14:solidFill>
                          <w14:schemeClr w14:val="tx1"/>
                        </w14:solidFill>
                      </w14:textFill>
                    </w:rPr>
                    <w:t>锰及其化合物</w:t>
                  </w:r>
                </w:p>
              </w:tc>
              <w:tc>
                <w:tcPr>
                  <w:tcW w:w="1250" w:type="dxa"/>
                  <w:vMerge w:val="continue"/>
                  <w:tcBorders>
                    <w:left w:val="single" w:color="auto" w:sz="4" w:space="0"/>
                    <w:right w:val="single" w:color="auto" w:sz="4" w:space="0"/>
                  </w:tcBorders>
                  <w:vAlign w:val="center"/>
                </w:tcPr>
                <w:p>
                  <w:pPr>
                    <w:jc w:val="center"/>
                    <w:rPr>
                      <w:bCs/>
                      <w:color w:val="000000" w:themeColor="text1"/>
                      <w:szCs w:val="21"/>
                      <w:lang w:bidi="ar"/>
                      <w14:textFill>
                        <w14:solidFill>
                          <w14:schemeClr w14:val="tx1"/>
                        </w14:solidFill>
                      </w14:textFill>
                    </w:rPr>
                  </w:pPr>
                </w:p>
              </w:tc>
              <w:tc>
                <w:tcPr>
                  <w:tcW w:w="5468" w:type="dxa"/>
                  <w:vMerge w:val="continue"/>
                  <w:tcBorders>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9" w:type="dxa"/>
                  <w:vMerge w:val="continue"/>
                  <w:tcBorders>
                    <w:left w:val="single" w:color="auto" w:sz="4" w:space="0"/>
                    <w:right w:val="single" w:color="auto" w:sz="4" w:space="0"/>
                  </w:tcBorders>
                  <w:vAlign w:val="center"/>
                </w:tcPr>
                <w:p>
                  <w:pPr>
                    <w:jc w:val="center"/>
                    <w:rPr>
                      <w:color w:val="000000" w:themeColor="text1"/>
                      <w:szCs w:val="21"/>
                      <w:lang w:bidi="ar"/>
                      <w14:textFill>
                        <w14:solidFill>
                          <w14:schemeClr w14:val="tx1"/>
                        </w14:solidFill>
                      </w14:textFill>
                    </w:rPr>
                  </w:pPr>
                </w:p>
              </w:tc>
              <w:tc>
                <w:tcPr>
                  <w:tcW w:w="128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color w:val="000000" w:themeColor="text1"/>
                      <w:szCs w:val="21"/>
                      <w:lang w:bidi="ar"/>
                      <w14:textFill>
                        <w14:solidFill>
                          <w14:schemeClr w14:val="tx1"/>
                        </w14:solidFill>
                      </w14:textFill>
                    </w:rPr>
                  </w:pPr>
                  <w:r>
                    <w:rPr>
                      <w:color w:val="000000" w:themeColor="text1"/>
                      <w:kern w:val="0"/>
                      <w:szCs w:val="21"/>
                      <w:lang w:bidi="ar"/>
                      <w14:textFill>
                        <w14:solidFill>
                          <w14:schemeClr w14:val="tx1"/>
                        </w14:solidFill>
                      </w14:textFill>
                    </w:rPr>
                    <w:t>非甲烷总烃</w:t>
                  </w:r>
                </w:p>
              </w:tc>
              <w:tc>
                <w:tcPr>
                  <w:tcW w:w="1250" w:type="dxa"/>
                  <w:vMerge w:val="continue"/>
                  <w:tcBorders>
                    <w:left w:val="single" w:color="auto" w:sz="4" w:space="0"/>
                    <w:right w:val="single" w:color="auto" w:sz="4" w:space="0"/>
                  </w:tcBorders>
                  <w:vAlign w:val="center"/>
                </w:tcPr>
                <w:p>
                  <w:pPr>
                    <w:jc w:val="center"/>
                    <w:rPr>
                      <w:bCs/>
                      <w:color w:val="000000" w:themeColor="text1"/>
                      <w:szCs w:val="21"/>
                      <w:lang w:bidi="ar"/>
                      <w14:textFill>
                        <w14:solidFill>
                          <w14:schemeClr w14:val="tx1"/>
                        </w14:solidFill>
                      </w14:textFill>
                    </w:rPr>
                  </w:pPr>
                </w:p>
              </w:tc>
              <w:tc>
                <w:tcPr>
                  <w:tcW w:w="5468" w:type="dxa"/>
                  <w:vMerge w:val="continue"/>
                  <w:tcBorders>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9" w:type="dxa"/>
                  <w:vMerge w:val="continue"/>
                  <w:tcBorders>
                    <w:left w:val="single" w:color="auto" w:sz="4" w:space="0"/>
                    <w:right w:val="single" w:color="auto" w:sz="4" w:space="0"/>
                  </w:tcBorders>
                  <w:vAlign w:val="center"/>
                </w:tcPr>
                <w:p>
                  <w:pPr>
                    <w:jc w:val="center"/>
                    <w:rPr>
                      <w:color w:val="000000" w:themeColor="text1"/>
                      <w:szCs w:val="21"/>
                      <w:lang w:bidi="ar"/>
                      <w14:textFill>
                        <w14:solidFill>
                          <w14:schemeClr w14:val="tx1"/>
                        </w14:solidFill>
                      </w14:textFill>
                    </w:rPr>
                  </w:pPr>
                </w:p>
              </w:tc>
              <w:tc>
                <w:tcPr>
                  <w:tcW w:w="128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color w:val="000000" w:themeColor="text1"/>
                      <w:szCs w:val="21"/>
                      <w:lang w:bidi="ar"/>
                      <w14:textFill>
                        <w14:solidFill>
                          <w14:schemeClr w14:val="tx1"/>
                        </w14:solidFill>
                      </w14:textFill>
                    </w:rPr>
                  </w:pPr>
                  <w:r>
                    <w:rPr>
                      <w:color w:val="000000" w:themeColor="text1"/>
                      <w:kern w:val="0"/>
                      <w:szCs w:val="21"/>
                      <w:lang w:bidi="ar"/>
                      <w14:textFill>
                        <w14:solidFill>
                          <w14:schemeClr w14:val="tx1"/>
                        </w14:solidFill>
                      </w14:textFill>
                    </w:rPr>
                    <w:t>臭气浓度</w:t>
                  </w:r>
                </w:p>
              </w:tc>
              <w:tc>
                <w:tcPr>
                  <w:tcW w:w="1250" w:type="dxa"/>
                  <w:vMerge w:val="continue"/>
                  <w:tcBorders>
                    <w:left w:val="single" w:color="auto" w:sz="4" w:space="0"/>
                    <w:right w:val="single" w:color="auto" w:sz="4" w:space="0"/>
                  </w:tcBorders>
                  <w:vAlign w:val="center"/>
                </w:tcPr>
                <w:p>
                  <w:pPr>
                    <w:jc w:val="center"/>
                    <w:rPr>
                      <w:bCs/>
                      <w:color w:val="000000" w:themeColor="text1"/>
                      <w:szCs w:val="21"/>
                      <w:lang w:bidi="ar"/>
                      <w14:textFill>
                        <w14:solidFill>
                          <w14:schemeClr w14:val="tx1"/>
                        </w14:solidFill>
                      </w14:textFill>
                    </w:rPr>
                  </w:pPr>
                </w:p>
              </w:tc>
              <w:tc>
                <w:tcPr>
                  <w:tcW w:w="5468" w:type="dxa"/>
                  <w:tcBorders>
                    <w:top w:val="single" w:color="auto" w:sz="4" w:space="0"/>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《恶臭污染物排放标准》（GB14554-93）表1恶臭污染物厂界标准值二级新改扩建项目标准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9" w:type="dxa"/>
                  <w:vMerge w:val="restart"/>
                  <w:tcBorders>
                    <w:left w:val="single" w:color="auto" w:sz="4" w:space="0"/>
                    <w:right w:val="single" w:color="auto" w:sz="4" w:space="0"/>
                  </w:tcBorders>
                  <w:vAlign w:val="center"/>
                </w:tcPr>
                <w:p>
                  <w:pPr>
                    <w:jc w:val="center"/>
                    <w:rPr>
                      <w:color w:val="000000" w:themeColor="text1"/>
                      <w:szCs w:val="21"/>
                      <w:lang w:bidi="ar"/>
                      <w14:textFill>
                        <w14:solidFill>
                          <w14:schemeClr w14:val="tx1"/>
                        </w14:solidFill>
                      </w14:textFill>
                    </w:rPr>
                  </w:pPr>
                  <w:r>
                    <w:rPr>
                      <w:rFonts w:hint="eastAsia"/>
                      <w:color w:val="000000" w:themeColor="text1"/>
                      <w:szCs w:val="21"/>
                      <w:lang w:bidi="ar"/>
                      <w14:textFill>
                        <w14:solidFill>
                          <w14:schemeClr w14:val="tx1"/>
                        </w14:solidFill>
                      </w14:textFill>
                    </w:rPr>
                    <w:t>厂区内</w:t>
                  </w:r>
                </w:p>
              </w:tc>
              <w:tc>
                <w:tcPr>
                  <w:tcW w:w="128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颗粒物</w:t>
                  </w:r>
                </w:p>
              </w:tc>
              <w:tc>
                <w:tcPr>
                  <w:tcW w:w="1250" w:type="dxa"/>
                  <w:vMerge w:val="continue"/>
                  <w:tcBorders>
                    <w:left w:val="single" w:color="auto" w:sz="4" w:space="0"/>
                    <w:right w:val="single" w:color="auto" w:sz="4" w:space="0"/>
                  </w:tcBorders>
                  <w:vAlign w:val="center"/>
                </w:tcPr>
                <w:p>
                  <w:pPr>
                    <w:jc w:val="center"/>
                    <w:rPr>
                      <w:bCs/>
                      <w:color w:val="000000" w:themeColor="text1"/>
                      <w:szCs w:val="21"/>
                      <w:lang w:bidi="ar"/>
                      <w14:textFill>
                        <w14:solidFill>
                          <w14:schemeClr w14:val="tx1"/>
                        </w14:solidFill>
                      </w14:textFill>
                    </w:rPr>
                  </w:pPr>
                </w:p>
              </w:tc>
              <w:tc>
                <w:tcPr>
                  <w:tcW w:w="5468" w:type="dxa"/>
                  <w:tcBorders>
                    <w:top w:val="single" w:color="auto" w:sz="4" w:space="0"/>
                    <w:left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《铸造工业大气污染物排放标准》（GB39726-2020）表A.1厂区内颗粒物无组织排放限值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9" w:type="dxa"/>
                  <w:vMerge w:val="continue"/>
                  <w:tcBorders>
                    <w:left w:val="single" w:color="auto" w:sz="4" w:space="0"/>
                    <w:right w:val="single" w:color="auto" w:sz="4" w:space="0"/>
                  </w:tcBorders>
                  <w:vAlign w:val="center"/>
                </w:tcPr>
                <w:p>
                  <w:pPr>
                    <w:jc w:val="center"/>
                    <w:rPr>
                      <w:color w:val="000000" w:themeColor="text1"/>
                      <w:szCs w:val="21"/>
                      <w:lang w:bidi="ar"/>
                      <w14:textFill>
                        <w14:solidFill>
                          <w14:schemeClr w14:val="tx1"/>
                        </w14:solidFill>
                      </w14:textFill>
                    </w:rPr>
                  </w:pPr>
                </w:p>
              </w:tc>
              <w:tc>
                <w:tcPr>
                  <w:tcW w:w="128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非甲烷总烃</w:t>
                  </w:r>
                </w:p>
              </w:tc>
              <w:tc>
                <w:tcPr>
                  <w:tcW w:w="1250" w:type="dxa"/>
                  <w:vMerge w:val="continue"/>
                  <w:tcBorders>
                    <w:left w:val="single" w:color="auto" w:sz="4" w:space="0"/>
                    <w:bottom w:val="single" w:color="auto" w:sz="4" w:space="0"/>
                    <w:right w:val="single" w:color="auto" w:sz="4" w:space="0"/>
                  </w:tcBorders>
                  <w:vAlign w:val="center"/>
                </w:tcPr>
                <w:p>
                  <w:pPr>
                    <w:jc w:val="center"/>
                    <w:rPr>
                      <w:bCs/>
                      <w:color w:val="000000" w:themeColor="text1"/>
                      <w:szCs w:val="21"/>
                      <w:lang w:bidi="ar"/>
                      <w14:textFill>
                        <w14:solidFill>
                          <w14:schemeClr w14:val="tx1"/>
                        </w14:solidFill>
                      </w14:textFill>
                    </w:rPr>
                  </w:pPr>
                </w:p>
              </w:tc>
              <w:tc>
                <w:tcPr>
                  <w:tcW w:w="5468" w:type="dxa"/>
                  <w:tcBorders>
                    <w:left w:val="single" w:color="auto" w:sz="4" w:space="0"/>
                    <w:bottom w:val="single" w:color="auto" w:sz="4" w:space="0"/>
                    <w:right w:val="single" w:color="auto" w:sz="4" w:space="0"/>
                  </w:tcBorders>
                  <w:vAlign w:val="center"/>
                </w:tcPr>
                <w:p>
                  <w:pPr>
                    <w:jc w:val="center"/>
                    <w:rPr>
                      <w:color w:val="000000" w:themeColor="text1"/>
                      <w:szCs w:val="21"/>
                      <w14:textFill>
                        <w14:solidFill>
                          <w14:schemeClr w14:val="tx1"/>
                        </w14:solidFill>
                      </w14:textFill>
                    </w:rPr>
                  </w:pPr>
                  <w:r>
                    <w:rPr>
                      <w:rFonts w:hint="eastAsia" w:ascii="Times New Roman" w:hAnsi="Times New Roman" w:cs="Times New Roman"/>
                      <w:color w:val="auto"/>
                      <w:sz w:val="21"/>
                      <w:szCs w:val="21"/>
                      <w:lang w:eastAsia="zh-CN"/>
                    </w:rPr>
                    <w:t>广东省地方标准《固定污染源挥发性有机物综合排放标准》（DB44/2367-2022）表3厂区内VOCs无组织排放限值</w:t>
                  </w:r>
                </w:p>
              </w:tc>
            </w:tr>
          </w:tbl>
          <w:p>
            <w:pPr>
              <w:spacing w:before="120" w:beforeLines="50" w:line="360" w:lineRule="auto"/>
              <w:ind w:firstLine="422" w:firstLineChars="20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三、噪声环境影响分析</w:t>
            </w:r>
          </w:p>
          <w:p>
            <w:pPr>
              <w:spacing w:line="360" w:lineRule="auto"/>
              <w:ind w:firstLine="420" w:firstLineChars="200"/>
              <w:rPr>
                <w:rFonts w:hint="eastAsia" w:hAnsi="宋体"/>
                <w:color w:val="auto"/>
              </w:rPr>
            </w:pPr>
            <w:r>
              <w:rPr>
                <w:rFonts w:hAnsi="宋体"/>
                <w:bCs/>
                <w:color w:val="auto"/>
              </w:rPr>
              <w:t>项目的主要噪声为：</w:t>
            </w:r>
            <w:r>
              <w:rPr>
                <w:rFonts w:hAnsi="宋体"/>
                <w:color w:val="auto"/>
              </w:rPr>
              <w:t>项目生产设备运行时产生</w:t>
            </w:r>
            <w:r>
              <w:rPr>
                <w:rFonts w:hint="eastAsia" w:hAnsi="宋体"/>
                <w:color w:val="auto"/>
              </w:rPr>
              <w:t>的</w:t>
            </w:r>
            <w:r>
              <w:rPr>
                <w:rFonts w:hAnsi="宋体"/>
                <w:color w:val="auto"/>
              </w:rPr>
              <w:t>噪声</w:t>
            </w:r>
            <w:r>
              <w:rPr>
                <w:rFonts w:hint="eastAsia" w:hAnsi="宋体"/>
                <w:color w:val="auto"/>
              </w:rPr>
              <w:t>约</w:t>
            </w:r>
            <w:r>
              <w:rPr>
                <w:rFonts w:hint="eastAsia"/>
                <w:color w:val="auto"/>
              </w:rPr>
              <w:t>60-</w:t>
            </w:r>
            <w:r>
              <w:rPr>
                <w:rFonts w:hint="eastAsia"/>
                <w:color w:val="auto"/>
                <w:lang w:val="en-US" w:eastAsia="zh-CN"/>
              </w:rPr>
              <w:t>9</w:t>
            </w:r>
            <w:r>
              <w:rPr>
                <w:rFonts w:hint="eastAsia"/>
                <w:color w:val="auto"/>
              </w:rPr>
              <w:t>0</w:t>
            </w:r>
            <w:r>
              <w:rPr>
                <w:rFonts w:hAnsi="宋体"/>
                <w:color w:val="auto"/>
              </w:rPr>
              <w:t>dB(A)</w:t>
            </w:r>
            <w:r>
              <w:rPr>
                <w:rFonts w:hint="eastAsia" w:hAnsi="宋体"/>
                <w:color w:val="auto"/>
              </w:rPr>
              <w:t>；</w:t>
            </w:r>
          </w:p>
          <w:p>
            <w:pPr>
              <w:spacing w:line="360" w:lineRule="auto"/>
              <w:ind w:firstLine="420" w:firstLineChars="200"/>
              <w:rPr>
                <w:rFonts w:hAnsi="宋体"/>
                <w:color w:val="auto"/>
              </w:rPr>
            </w:pPr>
            <w:r>
              <w:rPr>
                <w:rFonts w:hAnsi="宋体"/>
                <w:color w:val="auto"/>
              </w:rPr>
              <w:t>原料和成品的搬运过程中会产生约</w:t>
            </w:r>
            <w:r>
              <w:rPr>
                <w:rFonts w:hint="eastAsia"/>
                <w:color w:val="auto"/>
              </w:rPr>
              <w:t>65</w:t>
            </w:r>
            <w:r>
              <w:rPr>
                <w:color w:val="auto"/>
              </w:rPr>
              <w:t>-</w:t>
            </w:r>
            <w:r>
              <w:rPr>
                <w:rFonts w:hint="eastAsia"/>
                <w:color w:val="auto"/>
              </w:rPr>
              <w:t>75</w:t>
            </w:r>
            <w:r>
              <w:rPr>
                <w:color w:val="auto"/>
              </w:rPr>
              <w:t>dB(A)</w:t>
            </w:r>
            <w:r>
              <w:rPr>
                <w:rFonts w:hAnsi="宋体"/>
                <w:color w:val="auto"/>
              </w:rPr>
              <w:t>之间的交通噪声</w:t>
            </w:r>
            <w:r>
              <w:rPr>
                <w:rFonts w:hint="eastAsia" w:hAnsi="宋体"/>
                <w:color w:val="auto"/>
              </w:rPr>
              <w:t>。</w:t>
            </w:r>
          </w:p>
          <w:p>
            <w:pPr>
              <w:pStyle w:val="31"/>
              <w:spacing w:line="360" w:lineRule="auto"/>
              <w:ind w:firstLine="420" w:firstLineChars="200"/>
              <w:jc w:val="left"/>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auto"/>
                <w:sz w:val="21"/>
                <w:szCs w:val="21"/>
              </w:rPr>
              <w:t>项目</w:t>
            </w:r>
            <w:r>
              <w:rPr>
                <w:rFonts w:hint="eastAsia" w:ascii="Times New Roman" w:hAnsi="Times New Roman" w:cs="Times New Roman"/>
                <w:color w:val="000000" w:themeColor="text1"/>
                <w:sz w:val="21"/>
                <w:szCs w:val="21"/>
                <w14:textFill>
                  <w14:solidFill>
                    <w14:schemeClr w14:val="tx1"/>
                  </w14:solidFill>
                </w14:textFill>
              </w:rPr>
              <w:t>噪声经过车间墙体隔声、设置减振垫等措施，通过建设单位落实好各类设备的减噪措施，且车间墙体为砖砌实心墙、铝窗结构，查阅资料，噪声通过墙体隔声可降低23－30dB（A）</w:t>
            </w:r>
            <w:r>
              <w:rPr>
                <w:rFonts w:hint="eastAsia" w:ascii="Times New Roman" w:hAnsi="Times New Roman" w:cs="Times New Roman"/>
                <w:color w:val="000000" w:themeColor="text1"/>
                <w:sz w:val="21"/>
                <w:szCs w:val="21"/>
                <w:highlight w:val="none"/>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参考文献：</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环境</w:t>
            </w:r>
            <w:r>
              <w:rPr>
                <w:rFonts w:hint="eastAsia" w:ascii="Times New Roman" w:hAnsi="Times New Roman" w:cs="Times New Roman"/>
                <w:color w:val="000000" w:themeColor="text1"/>
                <w:sz w:val="21"/>
                <w:szCs w:val="21"/>
                <w:lang w:val="en-US" w:eastAsia="zh-CN"/>
                <w14:textFill>
                  <w14:solidFill>
                    <w14:schemeClr w14:val="tx1"/>
                  </w14:solidFill>
                </w14:textFill>
              </w:rPr>
              <w:t>工程</w:t>
            </w:r>
            <w:r>
              <w:rPr>
                <w:rFonts w:hint="eastAsia" w:ascii="Times New Roman" w:hAnsi="Times New Roman" w:cs="Times New Roman"/>
                <w:color w:val="000000" w:themeColor="text1"/>
                <w:sz w:val="21"/>
                <w:szCs w:val="21"/>
                <w14:textFill>
                  <w14:solidFill>
                    <w14:schemeClr w14:val="tx1"/>
                  </w14:solidFill>
                </w14:textFill>
              </w:rPr>
              <w:t>手册-环境噪声控制卷</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高等教育出版社，2000年</w:t>
            </w:r>
            <w:r>
              <w:rPr>
                <w:rFonts w:hint="eastAsia" w:ascii="Times New Roman" w:hAnsi="Times New Roman" w:cs="Times New Roman"/>
                <w:color w:val="000000" w:themeColor="text1"/>
                <w:sz w:val="21"/>
                <w:szCs w:val="21"/>
                <w:highlight w:val="none"/>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，这里取23dB（A）；由</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环境保护实用数据</w:t>
            </w:r>
            <w:r>
              <w:rPr>
                <w:rFonts w:hint="default" w:ascii="Times New Roman" w:hAnsi="Times New Roman" w:cs="Times New Roman"/>
                <w:color w:val="000000" w:themeColor="text1"/>
                <w:sz w:val="21"/>
                <w:szCs w:val="21"/>
                <w14:textFill>
                  <w14:solidFill>
                    <w14:schemeClr w14:val="tx1"/>
                  </w14:solidFill>
                </w14:textFill>
              </w:rPr>
              <w:t>手册</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可知，底座</w:t>
            </w:r>
            <w:r>
              <w:rPr>
                <w:rFonts w:hint="eastAsia" w:ascii="Times New Roman" w:hAnsi="Times New Roman" w:cs="Times New Roman"/>
                <w:color w:val="000000" w:themeColor="text1"/>
                <w:sz w:val="21"/>
                <w:szCs w:val="21"/>
                <w:lang w:eastAsia="zh-CN"/>
                <w14:textFill>
                  <w14:solidFill>
                    <w14:schemeClr w14:val="tx1"/>
                  </w14:solidFill>
                </w14:textFill>
              </w:rPr>
              <w:t>防震</w:t>
            </w:r>
            <w:r>
              <w:rPr>
                <w:rFonts w:hint="eastAsia" w:ascii="Times New Roman" w:hAnsi="Times New Roman" w:cs="Times New Roman"/>
                <w:color w:val="000000" w:themeColor="text1"/>
                <w:sz w:val="21"/>
                <w:szCs w:val="21"/>
                <w14:textFill>
                  <w14:solidFill>
                    <w14:schemeClr w14:val="tx1"/>
                  </w14:solidFill>
                </w14:textFill>
              </w:rPr>
              <w:t>措施可降噪5~8dB</w:t>
            </w:r>
            <w:r>
              <w:rPr>
                <w:rFonts w:hint="eastAsia" w:ascii="Times New Roman" w:hAnsi="Times New Roman" w:cs="Times New Roman"/>
                <w:color w:val="000000" w:themeColor="text1"/>
                <w:sz w:val="21"/>
                <w:szCs w:val="21"/>
                <w:highlight w:val="none"/>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highlight w:val="none"/>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，这里取7dB</w:t>
            </w:r>
            <w:r>
              <w:rPr>
                <w:rFonts w:hint="eastAsia" w:ascii="Times New Roman" w:hAnsi="Times New Roman" w:cs="Times New Roman"/>
                <w:color w:val="000000" w:themeColor="text1"/>
                <w:sz w:val="21"/>
                <w:szCs w:val="21"/>
                <w:highlight w:val="none"/>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highlight w:val="none"/>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，总的降噪值可达到30dB</w:t>
            </w:r>
            <w:r>
              <w:rPr>
                <w:rFonts w:hint="eastAsia" w:ascii="Times New Roman" w:hAnsi="Times New Roman" w:cs="Times New Roman"/>
                <w:color w:val="000000" w:themeColor="text1"/>
                <w:sz w:val="21"/>
                <w:szCs w:val="21"/>
                <w:highlight w:val="none"/>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highlight w:val="none"/>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，项目</w:t>
            </w:r>
            <w:r>
              <w:rPr>
                <w:rFonts w:hint="eastAsia" w:ascii="Times New Roman" w:hAnsi="Times New Roman" w:cs="Times New Roman"/>
                <w:color w:val="000000" w:themeColor="text1"/>
                <w:sz w:val="21"/>
                <w:szCs w:val="21"/>
                <w:lang w:val="en-US" w:eastAsia="zh-CN"/>
                <w14:textFill>
                  <w14:solidFill>
                    <w14:schemeClr w14:val="tx1"/>
                  </w14:solidFill>
                </w14:textFill>
              </w:rPr>
              <w:t>厂界</w:t>
            </w:r>
            <w:r>
              <w:rPr>
                <w:rFonts w:ascii="Times New Roman" w:hAnsi="Times New Roman" w:cs="Times New Roman"/>
                <w:bCs/>
                <w:color w:val="000000" w:themeColor="text1"/>
                <w:sz w:val="21"/>
                <w:szCs w:val="21"/>
                <w14:textFill>
                  <w14:solidFill>
                    <w14:schemeClr w14:val="tx1"/>
                  </w14:solidFill>
                </w14:textFill>
              </w:rPr>
              <w:t>外1米处的噪声值可达到《工业企业厂界环境噪声排放标准》（GB12348-2008）</w:t>
            </w:r>
            <w:r>
              <w:rPr>
                <w:rFonts w:hint="eastAsia" w:ascii="Times New Roman" w:hAnsi="Times New Roman" w:cs="Times New Roman"/>
                <w:bCs/>
                <w:color w:val="000000" w:themeColor="text1"/>
                <w:sz w:val="21"/>
                <w:szCs w:val="21"/>
                <w:lang w:val="en-US" w:eastAsia="zh-CN"/>
                <w14:textFill>
                  <w14:solidFill>
                    <w14:schemeClr w14:val="tx1"/>
                  </w14:solidFill>
                </w14:textFill>
              </w:rPr>
              <w:t>3</w:t>
            </w:r>
            <w:r>
              <w:rPr>
                <w:rFonts w:ascii="Times New Roman" w:hAnsi="Times New Roman" w:cs="Times New Roman"/>
                <w:bCs/>
                <w:color w:val="000000" w:themeColor="text1"/>
                <w:sz w:val="21"/>
                <w:szCs w:val="21"/>
                <w14:textFill>
                  <w14:solidFill>
                    <w14:schemeClr w14:val="tx1"/>
                  </w14:solidFill>
                </w14:textFill>
              </w:rPr>
              <w:t>类标准（昼间噪声限值</w:t>
            </w:r>
            <w:r>
              <w:rPr>
                <w:rFonts w:hint="eastAsia" w:ascii="Times New Roman" w:hAnsi="Times New Roman" w:cs="Times New Roman"/>
                <w:bCs/>
                <w:color w:val="000000" w:themeColor="text1"/>
                <w:sz w:val="21"/>
                <w:szCs w:val="21"/>
                <w:lang w:val="en-US" w:eastAsia="zh-CN"/>
                <w14:textFill>
                  <w14:solidFill>
                    <w14:schemeClr w14:val="tx1"/>
                  </w14:solidFill>
                </w14:textFill>
              </w:rPr>
              <w:t>65</w:t>
            </w:r>
            <w:r>
              <w:rPr>
                <w:rFonts w:ascii="Times New Roman" w:hAnsi="Times New Roman" w:cs="Times New Roman"/>
                <w:bCs/>
                <w:color w:val="000000" w:themeColor="text1"/>
                <w:sz w:val="21"/>
                <w:szCs w:val="21"/>
                <w14:textFill>
                  <w14:solidFill>
                    <w14:schemeClr w14:val="tx1"/>
                  </w14:solidFill>
                </w14:textFill>
              </w:rPr>
              <w:t>dB</w:t>
            </w:r>
            <w:r>
              <w:rPr>
                <w:rFonts w:ascii="Times New Roman" w:hAnsi="Times New Roman" w:cs="Times New Roman"/>
                <w:bCs/>
                <w:color w:val="000000" w:themeColor="text1"/>
                <w:sz w:val="21"/>
                <w:szCs w:val="21"/>
                <w:highlight w:val="none"/>
                <w14:textFill>
                  <w14:solidFill>
                    <w14:schemeClr w14:val="tx1"/>
                  </w14:solidFill>
                </w14:textFill>
              </w:rPr>
              <w:t>(</w:t>
            </w:r>
            <w:r>
              <w:rPr>
                <w:rFonts w:ascii="Times New Roman" w:hAnsi="Times New Roman" w:cs="Times New Roman"/>
                <w:bCs/>
                <w:color w:val="000000" w:themeColor="text1"/>
                <w:sz w:val="21"/>
                <w:szCs w:val="21"/>
                <w14:textFill>
                  <w14:solidFill>
                    <w14:schemeClr w14:val="tx1"/>
                  </w14:solidFill>
                </w14:textFill>
              </w:rPr>
              <w:t>A</w:t>
            </w:r>
            <w:r>
              <w:rPr>
                <w:rFonts w:ascii="Times New Roman" w:hAnsi="Times New Roman" w:cs="Times New Roman"/>
                <w:bCs/>
                <w:color w:val="000000" w:themeColor="text1"/>
                <w:sz w:val="21"/>
                <w:szCs w:val="21"/>
                <w:highlight w:val="none"/>
                <w14:textFill>
                  <w14:solidFill>
                    <w14:schemeClr w14:val="tx1"/>
                  </w14:solidFill>
                </w14:textFill>
              </w:rPr>
              <w:t>)</w:t>
            </w:r>
            <w:r>
              <w:rPr>
                <w:rFonts w:hint="eastAsia" w:ascii="Times New Roman" w:hAnsi="Times New Roman" w:cs="Times New Roman"/>
                <w:bCs/>
                <w:color w:val="000000" w:themeColor="text1"/>
                <w:sz w:val="21"/>
                <w:szCs w:val="21"/>
                <w:highlight w:val="none"/>
                <w:lang w:eastAsia="zh-CN"/>
                <w14:textFill>
                  <w14:solidFill>
                    <w14:schemeClr w14:val="tx1"/>
                  </w14:solidFill>
                </w14:textFill>
              </w:rPr>
              <w:t>、</w:t>
            </w:r>
            <w:r>
              <w:rPr>
                <w:rFonts w:hint="eastAsia" w:ascii="Times New Roman" w:hAnsi="Times New Roman" w:cs="Times New Roman"/>
                <w:bCs/>
                <w:color w:val="000000" w:themeColor="text1"/>
                <w:sz w:val="21"/>
                <w:szCs w:val="21"/>
                <w:highlight w:val="none"/>
                <w:lang w:val="en-US" w:eastAsia="zh-CN"/>
                <w14:textFill>
                  <w14:solidFill>
                    <w14:schemeClr w14:val="tx1"/>
                  </w14:solidFill>
                </w14:textFill>
              </w:rPr>
              <w:t>夜间噪声限值55</w:t>
            </w:r>
            <w:r>
              <w:rPr>
                <w:rFonts w:ascii="Times New Roman" w:hAnsi="Times New Roman" w:cs="Times New Roman"/>
                <w:bCs/>
                <w:color w:val="000000" w:themeColor="text1"/>
                <w:sz w:val="21"/>
                <w:szCs w:val="21"/>
                <w14:textFill>
                  <w14:solidFill>
                    <w14:schemeClr w14:val="tx1"/>
                  </w14:solidFill>
                </w14:textFill>
              </w:rPr>
              <w:t>dB</w:t>
            </w:r>
            <w:r>
              <w:rPr>
                <w:rFonts w:ascii="Times New Roman" w:hAnsi="Times New Roman" w:cs="Times New Roman"/>
                <w:bCs/>
                <w:color w:val="000000" w:themeColor="text1"/>
                <w:sz w:val="21"/>
                <w:szCs w:val="21"/>
                <w:highlight w:val="none"/>
                <w14:textFill>
                  <w14:solidFill>
                    <w14:schemeClr w14:val="tx1"/>
                  </w14:solidFill>
                </w14:textFill>
              </w:rPr>
              <w:t>(</w:t>
            </w:r>
            <w:r>
              <w:rPr>
                <w:rFonts w:ascii="Times New Roman" w:hAnsi="Times New Roman" w:cs="Times New Roman"/>
                <w:bCs/>
                <w:color w:val="000000" w:themeColor="text1"/>
                <w:sz w:val="21"/>
                <w:szCs w:val="21"/>
                <w14:textFill>
                  <w14:solidFill>
                    <w14:schemeClr w14:val="tx1"/>
                  </w14:solidFill>
                </w14:textFill>
              </w:rPr>
              <w:t>A</w:t>
            </w:r>
            <w:r>
              <w:rPr>
                <w:rFonts w:ascii="Times New Roman" w:hAnsi="Times New Roman" w:cs="Times New Roman"/>
                <w:bCs/>
                <w:color w:val="000000" w:themeColor="text1"/>
                <w:sz w:val="21"/>
                <w:szCs w:val="21"/>
                <w:highlight w:val="none"/>
                <w14:textFill>
                  <w14:solidFill>
                    <w14:schemeClr w14:val="tx1"/>
                  </w14:solidFill>
                </w14:textFill>
              </w:rPr>
              <w:t>)</w:t>
            </w:r>
            <w:r>
              <w:rPr>
                <w:rFonts w:ascii="Times New Roman" w:hAnsi="Times New Roman" w:cs="Times New Roman"/>
                <w:bCs/>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；项目50米内无敏感点，不会对周围环境造成影响。</w:t>
            </w:r>
          </w:p>
          <w:p>
            <w:pPr>
              <w:spacing w:line="360" w:lineRule="auto"/>
              <w:ind w:firstLine="420" w:firstLineChars="200"/>
              <w:jc w:val="left"/>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为营造更好的工作环境，噪声防治对策应该从声源上降低噪声传播途径上降低噪声两个环节着手，要求做到以下几点：</w:t>
            </w:r>
          </w:p>
          <w:p>
            <w:pPr>
              <w:adjustRightInd w:val="0"/>
              <w:snapToGrid w:val="0"/>
              <w:spacing w:line="360" w:lineRule="auto"/>
              <w:ind w:firstLine="420" w:firstLineChars="200"/>
              <w:jc w:val="left"/>
              <w:rPr>
                <w:rFonts w:ascii="Times New Roman" w:hAnsi="Times New Roman"/>
                <w:bCs/>
                <w:color w:val="auto"/>
                <w:szCs w:val="21"/>
              </w:rPr>
            </w:pPr>
            <w:r>
              <w:rPr>
                <w:rFonts w:ascii="Times New Roman" w:hAnsi="Times New Roman"/>
                <w:bCs/>
                <w:color w:val="000000" w:themeColor="text1"/>
                <w:szCs w:val="21"/>
                <w14:textFill>
                  <w14:solidFill>
                    <w14:schemeClr w14:val="tx1"/>
                  </w14:solidFill>
                </w14:textFill>
              </w:rPr>
              <w:t>（1）对于各种生产设备，除选用噪声低的设备外还</w:t>
            </w:r>
            <w:r>
              <w:rPr>
                <w:rFonts w:ascii="Times New Roman" w:hAnsi="Times New Roman"/>
                <w:bCs/>
                <w:color w:val="auto"/>
                <w:szCs w:val="21"/>
              </w:rPr>
              <w:t>应</w:t>
            </w:r>
            <w:r>
              <w:rPr>
                <w:rFonts w:hint="eastAsia" w:ascii="Times New Roman" w:hAnsi="Times New Roman"/>
                <w:bCs/>
                <w:color w:val="auto"/>
                <w:szCs w:val="21"/>
                <w:lang w:eastAsia="zh-CN"/>
              </w:rPr>
              <w:t>合理地安装</w:t>
            </w:r>
            <w:r>
              <w:rPr>
                <w:rFonts w:ascii="Times New Roman" w:hAnsi="Times New Roman"/>
                <w:bCs/>
                <w:color w:val="auto"/>
                <w:szCs w:val="21"/>
              </w:rPr>
              <w:t>、布局，较高噪声设备应安装减振垫、减振基座等；</w:t>
            </w:r>
          </w:p>
          <w:p>
            <w:pPr>
              <w:pStyle w:val="22"/>
              <w:spacing w:after="0" w:line="360" w:lineRule="auto"/>
              <w:ind w:left="0" w:leftChars="0"/>
              <w:rPr>
                <w:rFonts w:hAnsi="Times New Roman" w:cs="Times New Roman"/>
                <w:color w:val="auto"/>
                <w:sz w:val="21"/>
                <w:szCs w:val="21"/>
                <w:lang w:val="en-US" w:eastAsia="zh-CN"/>
              </w:rPr>
            </w:pPr>
            <w:r>
              <w:rPr>
                <w:rFonts w:hAnsi="Times New Roman" w:cs="Times New Roman"/>
                <w:color w:val="auto"/>
                <w:sz w:val="21"/>
                <w:szCs w:val="21"/>
                <w:lang w:val="en-US" w:eastAsia="zh-CN"/>
              </w:rPr>
              <w:t>（2）投入使用后应加强对设备的日常检修和维护，保证各设备正常运转，以免由于故障原因产生较大噪声，同时加强生产管理，教育员工文明生产，减少</w:t>
            </w:r>
            <w:r>
              <w:rPr>
                <w:rFonts w:hint="eastAsia" w:hAnsi="Times New Roman" w:cs="Times New Roman"/>
                <w:color w:val="auto"/>
                <w:sz w:val="21"/>
                <w:szCs w:val="21"/>
                <w:highlight w:val="none"/>
                <w:lang w:val="en-US" w:eastAsia="zh-CN"/>
              </w:rPr>
              <w:t>人为因素</w:t>
            </w:r>
            <w:r>
              <w:rPr>
                <w:rFonts w:hAnsi="Times New Roman" w:cs="Times New Roman"/>
                <w:color w:val="auto"/>
                <w:sz w:val="21"/>
                <w:szCs w:val="21"/>
                <w:lang w:val="en-US" w:eastAsia="zh-CN"/>
              </w:rPr>
              <w:t>造成的噪声，合理安排生产；</w:t>
            </w:r>
          </w:p>
          <w:p>
            <w:pPr>
              <w:pStyle w:val="22"/>
              <w:spacing w:after="0" w:line="360" w:lineRule="auto"/>
              <w:ind w:left="0" w:leftChars="0"/>
              <w:rPr>
                <w:rFonts w:hAnsi="Times New Roman" w:cs="Times New Roman"/>
                <w:color w:val="auto"/>
                <w:sz w:val="21"/>
                <w:szCs w:val="21"/>
                <w:lang w:val="en-US" w:eastAsia="zh-CN"/>
              </w:rPr>
            </w:pPr>
            <w:r>
              <w:rPr>
                <w:rFonts w:hAnsi="Times New Roman" w:cs="Times New Roman"/>
                <w:color w:val="auto"/>
                <w:sz w:val="21"/>
                <w:szCs w:val="21"/>
                <w:lang w:val="en-US" w:eastAsia="zh-CN"/>
              </w:rPr>
              <w:t>（3）车间的门窗要选用隔声性能良好的铝合金或双层门窗，加上自然距离的衰减，使生产设备产生的机械噪声得到有效的衰减；</w:t>
            </w:r>
          </w:p>
          <w:p>
            <w:pPr>
              <w:pStyle w:val="22"/>
              <w:keepNext w:val="0"/>
              <w:keepLines w:val="0"/>
              <w:pageBreakBefore w:val="0"/>
              <w:kinsoku/>
              <w:wordWrap/>
              <w:overflowPunct/>
              <w:topLinePunct w:val="0"/>
              <w:autoSpaceDE/>
              <w:autoSpaceDN/>
              <w:bidi w:val="0"/>
              <w:snapToGrid/>
              <w:spacing w:after="0" w:line="360" w:lineRule="auto"/>
              <w:ind w:left="0" w:leftChars="0" w:firstLine="420" w:firstLineChars="200"/>
              <w:jc w:val="left"/>
              <w:rPr>
                <w:rFonts w:hAnsi="Times New Roman" w:cs="Times New Roman"/>
                <w:color w:val="auto"/>
                <w:sz w:val="21"/>
                <w:szCs w:val="21"/>
                <w:lang w:val="en-US" w:eastAsia="zh-CN"/>
              </w:rPr>
            </w:pPr>
            <w:r>
              <w:rPr>
                <w:rFonts w:hAnsi="Times New Roman" w:cs="Times New Roman"/>
                <w:color w:val="auto"/>
                <w:sz w:val="21"/>
                <w:szCs w:val="21"/>
                <w:lang w:val="en-US" w:eastAsia="zh-CN"/>
              </w:rPr>
              <w:t>（4）通风设备通过安装减振垫、风口软接、消声器等来消除振动等产生的影响；</w:t>
            </w:r>
          </w:p>
          <w:p>
            <w:pPr>
              <w:pStyle w:val="33"/>
              <w:keepNext w:val="0"/>
              <w:keepLines w:val="0"/>
              <w:pageBreakBefore w:val="0"/>
              <w:kinsoku/>
              <w:wordWrap/>
              <w:overflowPunct/>
              <w:topLinePunct w:val="0"/>
              <w:autoSpaceDE/>
              <w:autoSpaceDN/>
              <w:bidi w:val="0"/>
              <w:snapToGrid/>
              <w:ind w:firstLine="420" w:firstLineChars="200"/>
              <w:jc w:val="left"/>
              <w:rPr>
                <w:rFonts w:ascii="Times New Roman" w:hAnsi="Times New Roman" w:cs="Times New Roman"/>
                <w:color w:val="000000" w:themeColor="text1"/>
                <w:szCs w:val="21"/>
                <w14:textFill>
                  <w14:solidFill>
                    <w14:schemeClr w14:val="tx1"/>
                  </w14:solidFill>
                </w14:textFill>
              </w:rPr>
            </w:pPr>
            <w:r>
              <w:rPr>
                <w:rFonts w:hAnsi="Times New Roman" w:cs="Times New Roman"/>
                <w:color w:val="auto"/>
                <w:sz w:val="21"/>
                <w:szCs w:val="21"/>
                <w:lang w:val="en-US" w:eastAsia="zh-CN"/>
              </w:rPr>
              <w:t>（5）在原材料和成品的搬运过程中，要轻拿轻放，避免大的突发噪声产生；</w:t>
            </w:r>
          </w:p>
          <w:p>
            <w:pPr>
              <w:pStyle w:val="86"/>
              <w:spacing w:line="360" w:lineRule="auto"/>
              <w:ind w:firstLine="420" w:firstLineChars="200"/>
              <w:rPr>
                <w:b/>
                <w:color w:val="000000" w:themeColor="text1"/>
                <w14:textFill>
                  <w14:solidFill>
                    <w14:schemeClr w14:val="tx1"/>
                  </w14:solidFill>
                </w14:textFill>
              </w:rPr>
            </w:pPr>
            <w:r>
              <w:rPr>
                <w:rFonts w:hint="eastAsia" w:ascii="Times New Roman" w:hAnsi="Times New Roman" w:cs="Times New Roman"/>
                <w:color w:val="000000" w:themeColor="text1"/>
                <w:szCs w:val="21"/>
                <w:lang w:val="en-US"/>
                <w14:textFill>
                  <w14:solidFill>
                    <w14:schemeClr w14:val="tx1"/>
                  </w14:solidFill>
                </w14:textFill>
              </w:rPr>
              <w:t xml:space="preserve"> </w:t>
            </w:r>
            <w:r>
              <w:rPr>
                <w:b/>
                <w:color w:val="000000" w:themeColor="text1"/>
                <w14:textFill>
                  <w14:solidFill>
                    <w14:schemeClr w14:val="tx1"/>
                  </w14:solidFill>
                </w14:textFill>
              </w:rPr>
              <w:t>（2）噪声环境监测计划</w:t>
            </w:r>
          </w:p>
          <w:p>
            <w:pPr>
              <w:pStyle w:val="12"/>
              <w:spacing w:before="0" w:line="360" w:lineRule="auto"/>
              <w:ind w:left="0" w:firstLine="482" w:firstLineChars="200"/>
              <w:rPr>
                <w:b/>
                <w:color w:val="000000" w:themeColor="text1"/>
                <w14:textFill>
                  <w14:solidFill>
                    <w14:schemeClr w14:val="tx1"/>
                  </w14:solidFill>
                </w14:textFill>
              </w:rPr>
            </w:pPr>
            <w:r>
              <w:rPr>
                <w:rFonts w:hint="eastAsia" w:ascii="宋体" w:hAnsi="宋体" w:cs="宋体"/>
                <w:b/>
                <w:color w:val="000000" w:themeColor="text1"/>
                <w14:textFill>
                  <w14:solidFill>
                    <w14:schemeClr w14:val="tx1"/>
                  </w14:solidFill>
                </w14:textFill>
              </w:rPr>
              <w:t>①</w:t>
            </w:r>
            <w:r>
              <w:rPr>
                <w:b/>
                <w:color w:val="000000" w:themeColor="text1"/>
                <w14:textFill>
                  <w14:solidFill>
                    <w14:schemeClr w14:val="tx1"/>
                  </w14:solidFill>
                </w14:textFill>
              </w:rPr>
              <w:t>污染源监测计划</w:t>
            </w:r>
          </w:p>
          <w:p>
            <w:pPr>
              <w:spacing w:line="360" w:lineRule="auto"/>
              <w:ind w:firstLine="420" w:firstLineChars="200"/>
              <w:rPr>
                <w:b/>
                <w:bCs/>
                <w:color w:val="000000" w:themeColor="text1"/>
                <w14:textFill>
                  <w14:solidFill>
                    <w14:schemeClr w14:val="tx1"/>
                  </w14:solidFill>
                </w14:textFill>
              </w:rPr>
            </w:pPr>
            <w:r>
              <w:rPr>
                <w:color w:val="000000" w:themeColor="text1"/>
                <w:szCs w:val="21"/>
                <w14:textFill>
                  <w14:solidFill>
                    <w14:schemeClr w14:val="tx1"/>
                  </w14:solidFill>
                </w14:textFill>
              </w:rPr>
              <w:t>根据《排污单位自行监测技术指南总则》（HJ 819-2017）、《排污许可证申请与核发技术规范总则》（HJ 942-2018）</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《排污</w:t>
            </w:r>
            <w:r>
              <w:rPr>
                <w:rFonts w:hint="eastAsia"/>
                <w:color w:val="000000" w:themeColor="text1"/>
                <w:szCs w:val="21"/>
                <w14:textFill>
                  <w14:solidFill>
                    <w14:schemeClr w14:val="tx1"/>
                  </w14:solidFill>
                </w14:textFill>
              </w:rPr>
              <w:t>许可证申请与核发技术规范 金属铸造工业</w:t>
            </w:r>
            <w:r>
              <w:rPr>
                <w:color w:val="000000" w:themeColor="text1"/>
                <w:szCs w:val="21"/>
                <w14:textFill>
                  <w14:solidFill>
                    <w14:schemeClr w14:val="tx1"/>
                  </w14:solidFill>
                </w14:textFill>
              </w:rPr>
              <w:t xml:space="preserve">》（HJ </w:t>
            </w:r>
            <w:r>
              <w:rPr>
                <w:rFonts w:hint="eastAsia"/>
                <w:color w:val="000000" w:themeColor="text1"/>
                <w:szCs w:val="21"/>
                <w14:textFill>
                  <w14:solidFill>
                    <w14:schemeClr w14:val="tx1"/>
                  </w14:solidFill>
                </w14:textFill>
              </w:rPr>
              <w:t>1115</w:t>
            </w:r>
            <w:r>
              <w:rPr>
                <w:color w:val="000000" w:themeColor="text1"/>
                <w:szCs w:val="21"/>
                <w14:textFill>
                  <w14:solidFill>
                    <w14:schemeClr w14:val="tx1"/>
                  </w14:solidFill>
                </w14:textFill>
              </w:rPr>
              <w:t>-20</w:t>
            </w:r>
            <w:r>
              <w:rPr>
                <w:rFonts w:hint="eastAsia"/>
                <w:color w:val="000000" w:themeColor="text1"/>
                <w:szCs w:val="21"/>
                <w14:textFill>
                  <w14:solidFill>
                    <w14:schemeClr w14:val="tx1"/>
                  </w14:solidFill>
                </w14:textFill>
              </w:rPr>
              <w:t>20</w:t>
            </w:r>
            <w:r>
              <w:rPr>
                <w:color w:val="000000" w:themeColor="text1"/>
                <w:szCs w:val="21"/>
                <w14:textFill>
                  <w14:solidFill>
                    <w14:schemeClr w14:val="tx1"/>
                  </w14:solidFill>
                </w14:textFill>
              </w:rPr>
              <w:t>），本项目污染源监测计划见下表</w:t>
            </w:r>
            <w:r>
              <w:rPr>
                <w:color w:val="000000" w:themeColor="text1"/>
                <w:sz w:val="24"/>
                <w14:textFill>
                  <w14:solidFill>
                    <w14:schemeClr w14:val="tx1"/>
                  </w14:solidFill>
                </w14:textFill>
              </w:rPr>
              <w:t>。</w:t>
            </w:r>
          </w:p>
          <w:p>
            <w:pPr>
              <w:pStyle w:val="66"/>
              <w:spacing w:before="120"/>
              <w:rPr>
                <w:color w:val="000000" w:themeColor="text1"/>
                <w14:textFill>
                  <w14:solidFill>
                    <w14:schemeClr w14:val="tx1"/>
                  </w14:solidFill>
                </w14:textFill>
              </w:rPr>
            </w:pPr>
            <w:r>
              <w:rPr>
                <w:color w:val="000000" w:themeColor="text1"/>
                <w14:textFill>
                  <w14:solidFill>
                    <w14:schemeClr w14:val="tx1"/>
                  </w14:solidFill>
                </w14:textFill>
              </w:rPr>
              <w:t>噪声监测方案</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8"/>
              <w:gridCol w:w="1786"/>
              <w:gridCol w:w="1679"/>
              <w:gridCol w:w="4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78" w:type="dxa"/>
                  <w:tcBorders>
                    <w:top w:val="single" w:color="auto" w:sz="4" w:space="0"/>
                    <w:left w:val="single" w:color="auto" w:sz="4" w:space="0"/>
                    <w:bottom w:val="single" w:color="auto" w:sz="4" w:space="0"/>
                    <w:right w:val="single" w:color="auto" w:sz="4" w:space="0"/>
                  </w:tcBorders>
                  <w:vAlign w:val="center"/>
                </w:tcPr>
                <w:p>
                  <w:pPr>
                    <w:jc w:val="center"/>
                    <w:rPr>
                      <w:b/>
                      <w:color w:val="000000" w:themeColor="text1"/>
                      <w:szCs w:val="21"/>
                      <w14:textFill>
                        <w14:solidFill>
                          <w14:schemeClr w14:val="tx1"/>
                        </w14:solidFill>
                      </w14:textFill>
                    </w:rPr>
                  </w:pPr>
                  <w:r>
                    <w:rPr>
                      <w:b/>
                      <w:color w:val="000000" w:themeColor="text1"/>
                      <w:szCs w:val="21"/>
                      <w:lang w:bidi="ar"/>
                      <w14:textFill>
                        <w14:solidFill>
                          <w14:schemeClr w14:val="tx1"/>
                        </w14:solidFill>
                      </w14:textFill>
                    </w:rPr>
                    <w:t>监测点位</w:t>
                  </w:r>
                </w:p>
              </w:tc>
              <w:tc>
                <w:tcPr>
                  <w:tcW w:w="1786" w:type="dxa"/>
                  <w:tcBorders>
                    <w:top w:val="single" w:color="auto" w:sz="4" w:space="0"/>
                    <w:left w:val="single" w:color="auto" w:sz="4" w:space="0"/>
                    <w:bottom w:val="single" w:color="auto" w:sz="4" w:space="0"/>
                    <w:right w:val="single" w:color="auto" w:sz="4" w:space="0"/>
                  </w:tcBorders>
                  <w:vAlign w:val="center"/>
                </w:tcPr>
                <w:p>
                  <w:pPr>
                    <w:jc w:val="center"/>
                    <w:rPr>
                      <w:b/>
                      <w:color w:val="000000" w:themeColor="text1"/>
                      <w:szCs w:val="21"/>
                      <w14:textFill>
                        <w14:solidFill>
                          <w14:schemeClr w14:val="tx1"/>
                        </w14:solidFill>
                      </w14:textFill>
                    </w:rPr>
                  </w:pPr>
                  <w:r>
                    <w:rPr>
                      <w:b/>
                      <w:color w:val="000000" w:themeColor="text1"/>
                      <w:szCs w:val="21"/>
                      <w:lang w:bidi="ar"/>
                      <w14:textFill>
                        <w14:solidFill>
                          <w14:schemeClr w14:val="tx1"/>
                        </w14:solidFill>
                      </w14:textFill>
                    </w:rPr>
                    <w:t>监测指标</w:t>
                  </w:r>
                </w:p>
              </w:tc>
              <w:tc>
                <w:tcPr>
                  <w:tcW w:w="1679" w:type="dxa"/>
                  <w:tcBorders>
                    <w:top w:val="single" w:color="auto" w:sz="4" w:space="0"/>
                    <w:left w:val="single" w:color="auto" w:sz="4" w:space="0"/>
                    <w:bottom w:val="single" w:color="auto" w:sz="4" w:space="0"/>
                    <w:right w:val="single" w:color="auto" w:sz="4" w:space="0"/>
                  </w:tcBorders>
                  <w:vAlign w:val="center"/>
                </w:tcPr>
                <w:p>
                  <w:pPr>
                    <w:jc w:val="center"/>
                    <w:rPr>
                      <w:b/>
                      <w:color w:val="000000" w:themeColor="text1"/>
                      <w:szCs w:val="21"/>
                      <w14:textFill>
                        <w14:solidFill>
                          <w14:schemeClr w14:val="tx1"/>
                        </w14:solidFill>
                      </w14:textFill>
                    </w:rPr>
                  </w:pPr>
                  <w:r>
                    <w:rPr>
                      <w:b/>
                      <w:color w:val="000000" w:themeColor="text1"/>
                      <w:szCs w:val="21"/>
                      <w:lang w:bidi="ar"/>
                      <w14:textFill>
                        <w14:solidFill>
                          <w14:schemeClr w14:val="tx1"/>
                        </w14:solidFill>
                      </w14:textFill>
                    </w:rPr>
                    <w:t>监测频次</w:t>
                  </w:r>
                </w:p>
              </w:tc>
              <w:tc>
                <w:tcPr>
                  <w:tcW w:w="4673" w:type="dxa"/>
                  <w:tcBorders>
                    <w:top w:val="single" w:color="auto" w:sz="4" w:space="0"/>
                    <w:left w:val="single" w:color="auto" w:sz="4" w:space="0"/>
                    <w:bottom w:val="single" w:color="auto" w:sz="4" w:space="0"/>
                    <w:right w:val="single" w:color="auto" w:sz="4" w:space="0"/>
                  </w:tcBorders>
                  <w:vAlign w:val="center"/>
                </w:tcPr>
                <w:p>
                  <w:pPr>
                    <w:jc w:val="center"/>
                    <w:rPr>
                      <w:b/>
                      <w:color w:val="000000" w:themeColor="text1"/>
                      <w:szCs w:val="21"/>
                      <w14:textFill>
                        <w14:solidFill>
                          <w14:schemeClr w14:val="tx1"/>
                        </w14:solidFill>
                      </w14:textFill>
                    </w:rPr>
                  </w:pPr>
                  <w:r>
                    <w:rPr>
                      <w:b/>
                      <w:color w:val="000000" w:themeColor="text1"/>
                      <w:szCs w:val="21"/>
                      <w:lang w:bidi="ar"/>
                      <w14:textFill>
                        <w14:solidFill>
                          <w14:schemeClr w14:val="tx1"/>
                        </w14:solidFill>
                      </w14:textFill>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78" w:type="dxa"/>
                  <w:tcBorders>
                    <w:top w:val="single" w:color="auto" w:sz="4" w:space="0"/>
                    <w:left w:val="single" w:color="auto" w:sz="4" w:space="0"/>
                    <w:bottom w:val="single" w:color="auto" w:sz="4" w:space="0"/>
                    <w:right w:val="single" w:color="auto" w:sz="4" w:space="0"/>
                  </w:tcBorders>
                  <w:vAlign w:val="center"/>
                </w:tcPr>
                <w:p>
                  <w:pPr>
                    <w:snapToGrid w:val="0"/>
                    <w:jc w:val="center"/>
                    <w:rPr>
                      <w:bCs/>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厂界</w:t>
                  </w:r>
                </w:p>
              </w:tc>
              <w:tc>
                <w:tcPr>
                  <w:tcW w:w="1786" w:type="dxa"/>
                  <w:tcBorders>
                    <w:top w:val="single" w:color="auto" w:sz="4" w:space="0"/>
                    <w:left w:val="single" w:color="auto" w:sz="4" w:space="0"/>
                    <w:right w:val="single" w:color="auto" w:sz="4" w:space="0"/>
                  </w:tcBorders>
                  <w:vAlign w:val="center"/>
                </w:tcPr>
                <w:p>
                  <w:pPr>
                    <w:autoSpaceDE w:val="0"/>
                    <w:autoSpaceDN w:val="0"/>
                    <w:adjustRightInd w:val="0"/>
                    <w:jc w:val="center"/>
                    <w:rPr>
                      <w:color w:val="000000" w:themeColor="text1"/>
                      <w:kern w:val="0"/>
                      <w:szCs w:val="21"/>
                      <w14:textFill>
                        <w14:solidFill>
                          <w14:schemeClr w14:val="tx1"/>
                        </w14:solidFill>
                      </w14:textFill>
                    </w:rPr>
                  </w:pPr>
                  <w:r>
                    <w:rPr>
                      <w:color w:val="000000" w:themeColor="text1"/>
                      <w:kern w:val="0"/>
                      <w:szCs w:val="21"/>
                      <w:lang w:bidi="ar"/>
                      <w14:textFill>
                        <w14:solidFill>
                          <w14:schemeClr w14:val="tx1"/>
                        </w14:solidFill>
                      </w14:textFill>
                    </w:rPr>
                    <w:t>噪声</w:t>
                  </w:r>
                </w:p>
              </w:tc>
              <w:tc>
                <w:tcPr>
                  <w:tcW w:w="1679" w:type="dxa"/>
                  <w:tcBorders>
                    <w:top w:val="single" w:color="auto" w:sz="4" w:space="0"/>
                    <w:left w:val="single" w:color="auto" w:sz="4" w:space="0"/>
                    <w:right w:val="single" w:color="auto" w:sz="4" w:space="0"/>
                  </w:tcBorders>
                  <w:vAlign w:val="center"/>
                </w:tcPr>
                <w:p>
                  <w:pPr>
                    <w:jc w:val="center"/>
                    <w:rPr>
                      <w:bCs/>
                      <w:color w:val="000000" w:themeColor="text1"/>
                      <w:szCs w:val="21"/>
                      <w14:textFill>
                        <w14:solidFill>
                          <w14:schemeClr w14:val="tx1"/>
                        </w14:solidFill>
                      </w14:textFill>
                    </w:rPr>
                  </w:pPr>
                  <w:r>
                    <w:rPr>
                      <w:bCs/>
                      <w:color w:val="000000" w:themeColor="text1"/>
                      <w:szCs w:val="21"/>
                      <w:lang w:bidi="ar"/>
                      <w14:textFill>
                        <w14:solidFill>
                          <w14:schemeClr w14:val="tx1"/>
                        </w14:solidFill>
                      </w14:textFill>
                    </w:rPr>
                    <w:t>1次/季</w:t>
                  </w:r>
                </w:p>
              </w:tc>
              <w:tc>
                <w:tcPr>
                  <w:tcW w:w="4673" w:type="dxa"/>
                  <w:tcBorders>
                    <w:top w:val="single" w:color="auto" w:sz="4" w:space="0"/>
                    <w:left w:val="single" w:color="auto" w:sz="4" w:space="0"/>
                    <w:bottom w:val="single" w:color="auto" w:sz="4" w:space="0"/>
                    <w:right w:val="single" w:color="auto" w:sz="4" w:space="0"/>
                  </w:tcBorders>
                  <w:vAlign w:val="center"/>
                </w:tcPr>
                <w:p>
                  <w:pPr>
                    <w:jc w:val="center"/>
                    <w:rPr>
                      <w:bCs/>
                      <w:color w:val="000000" w:themeColor="text1"/>
                      <w:szCs w:val="21"/>
                      <w:lang w:bidi="ar"/>
                      <w14:textFill>
                        <w14:solidFill>
                          <w14:schemeClr w14:val="tx1"/>
                        </w14:solidFill>
                      </w14:textFill>
                    </w:rPr>
                  </w:pPr>
                  <w:r>
                    <w:rPr>
                      <w:bCs/>
                      <w:color w:val="000000" w:themeColor="text1"/>
                      <w:szCs w:val="21"/>
                      <w:lang w:val="zh-CN" w:bidi="ar"/>
                      <w14:textFill>
                        <w14:solidFill>
                          <w14:schemeClr w14:val="tx1"/>
                        </w14:solidFill>
                      </w14:textFill>
                    </w:rPr>
                    <w:t>《工业企业厂界环境噪声排放标准》(GB12348－2008)</w:t>
                  </w:r>
                  <w:r>
                    <w:rPr>
                      <w:rFonts w:hint="eastAsia"/>
                      <w:bCs/>
                      <w:color w:val="000000" w:themeColor="text1"/>
                      <w:szCs w:val="21"/>
                      <w:lang w:val="en-US" w:eastAsia="zh-CN" w:bidi="ar"/>
                      <w14:textFill>
                        <w14:solidFill>
                          <w14:schemeClr w14:val="tx1"/>
                        </w14:solidFill>
                      </w14:textFill>
                    </w:rPr>
                    <w:t>3</w:t>
                  </w:r>
                  <w:r>
                    <w:rPr>
                      <w:bCs/>
                      <w:color w:val="000000" w:themeColor="text1"/>
                      <w:szCs w:val="21"/>
                      <w:lang w:val="zh-CN" w:bidi="ar"/>
                      <w14:textFill>
                        <w14:solidFill>
                          <w14:schemeClr w14:val="tx1"/>
                        </w14:solidFill>
                      </w14:textFill>
                    </w:rPr>
                    <w:t>类标准</w:t>
                  </w:r>
                </w:p>
              </w:tc>
            </w:tr>
          </w:tbl>
          <w:p>
            <w:pPr>
              <w:spacing w:before="120" w:beforeLines="50"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四、固体废物影响分析</w:t>
            </w:r>
          </w:p>
          <w:p>
            <w:pPr>
              <w:pStyle w:val="9"/>
              <w:spacing w:after="0" w:line="360" w:lineRule="auto"/>
              <w:ind w:firstLine="420" w:firstLineChars="200"/>
              <w:rPr>
                <w:color w:val="000000"/>
                <w:sz w:val="21"/>
                <w:szCs w:val="21"/>
              </w:rPr>
            </w:pPr>
            <w:r>
              <w:rPr>
                <w:color w:val="000000"/>
                <w:sz w:val="21"/>
                <w:szCs w:val="21"/>
              </w:rPr>
              <w:t>①本项目</w:t>
            </w:r>
            <w:r>
              <w:rPr>
                <w:rFonts w:hint="eastAsia"/>
                <w:color w:val="000000"/>
                <w:sz w:val="21"/>
                <w:szCs w:val="21"/>
                <w:lang w:val="en-US" w:eastAsia="zh-CN"/>
              </w:rPr>
              <w:t>生</w:t>
            </w:r>
            <w:r>
              <w:rPr>
                <w:color w:val="000000"/>
                <w:sz w:val="21"/>
                <w:szCs w:val="21"/>
              </w:rPr>
              <w:t>产过程中所产生的固体废弃物如下：</w:t>
            </w:r>
          </w:p>
          <w:p>
            <w:pPr>
              <w:pStyle w:val="9"/>
              <w:spacing w:after="0" w:line="360" w:lineRule="auto"/>
              <w:ind w:firstLine="420" w:firstLineChars="200"/>
              <w:rPr>
                <w:rFonts w:hint="eastAsia"/>
                <w:color w:val="000000"/>
                <w:sz w:val="21"/>
                <w:szCs w:val="21"/>
              </w:rPr>
            </w:pPr>
            <w:r>
              <w:rPr>
                <w:color w:val="000000"/>
                <w:sz w:val="21"/>
                <w:szCs w:val="21"/>
              </w:rPr>
              <w:t>（1）生活垃圾</w:t>
            </w:r>
            <w:r>
              <w:rPr>
                <w:rFonts w:hint="eastAsia"/>
                <w:color w:val="000000"/>
                <w:sz w:val="21"/>
                <w:szCs w:val="21"/>
              </w:rPr>
              <w:t>：项目总员工数为</w:t>
            </w:r>
            <w:r>
              <w:rPr>
                <w:rFonts w:hint="eastAsia"/>
                <w:color w:val="000000"/>
                <w:sz w:val="21"/>
                <w:szCs w:val="21"/>
                <w:lang w:val="en-US" w:eastAsia="zh-CN"/>
              </w:rPr>
              <w:t>40</w:t>
            </w:r>
            <w:r>
              <w:rPr>
                <w:rFonts w:hint="eastAsia"/>
                <w:color w:val="000000"/>
                <w:sz w:val="21"/>
                <w:szCs w:val="21"/>
              </w:rPr>
              <w:t>人生活垃圾（0.5kg/人•日），生活垃圾产生量为</w:t>
            </w:r>
            <w:r>
              <w:rPr>
                <w:rFonts w:hint="eastAsia"/>
                <w:color w:val="000000"/>
                <w:sz w:val="21"/>
                <w:szCs w:val="21"/>
                <w:lang w:val="en-US" w:eastAsia="zh-CN"/>
              </w:rPr>
              <w:t>20</w:t>
            </w:r>
            <w:r>
              <w:rPr>
                <w:rFonts w:hint="eastAsia"/>
                <w:color w:val="000000"/>
                <w:sz w:val="21"/>
                <w:szCs w:val="21"/>
              </w:rPr>
              <w:t>kg/d（</w:t>
            </w:r>
            <w:r>
              <w:rPr>
                <w:rFonts w:hint="eastAsia"/>
                <w:color w:val="000000"/>
                <w:sz w:val="21"/>
                <w:szCs w:val="21"/>
                <w:lang w:val="en-US" w:eastAsia="zh-CN"/>
              </w:rPr>
              <w:t>5</w:t>
            </w:r>
            <w:r>
              <w:rPr>
                <w:rFonts w:hint="eastAsia"/>
                <w:color w:val="000000"/>
                <w:sz w:val="21"/>
                <w:szCs w:val="21"/>
              </w:rPr>
              <w:t>t/a）。设置生活垃圾分类收集桶，集中放置在指定地点，由环卫部门清运，不会对环境造成影响。</w:t>
            </w:r>
          </w:p>
          <w:p>
            <w:pPr>
              <w:pStyle w:val="9"/>
              <w:spacing w:after="0" w:line="360" w:lineRule="auto"/>
              <w:ind w:firstLine="420" w:firstLineChars="200"/>
              <w:rPr>
                <w:color w:val="000000"/>
                <w:sz w:val="21"/>
                <w:szCs w:val="21"/>
              </w:rPr>
            </w:pPr>
            <w:r>
              <w:rPr>
                <w:color w:val="000000"/>
                <w:sz w:val="21"/>
                <w:szCs w:val="21"/>
              </w:rPr>
              <w:t>（2）一般固体废物：</w:t>
            </w:r>
          </w:p>
          <w:p>
            <w:pPr>
              <w:pStyle w:val="9"/>
              <w:spacing w:after="0" w:line="360" w:lineRule="auto"/>
              <w:ind w:firstLine="420" w:firstLineChars="200"/>
              <w:rPr>
                <w:color w:val="000000"/>
                <w:sz w:val="21"/>
                <w:szCs w:val="21"/>
              </w:rPr>
            </w:pPr>
            <w:r>
              <w:rPr>
                <w:rFonts w:hint="eastAsia"/>
                <w:color w:val="000000"/>
                <w:sz w:val="21"/>
                <w:szCs w:val="21"/>
              </w:rPr>
              <w:t>①机加工工序产生金属碎屑和边角料（铝）：产生量约为原材料用量的</w:t>
            </w:r>
            <w:r>
              <w:rPr>
                <w:color w:val="000000"/>
                <w:sz w:val="21"/>
                <w:szCs w:val="21"/>
              </w:rPr>
              <w:t>0.5</w:t>
            </w:r>
            <w:r>
              <w:rPr>
                <w:rFonts w:hint="eastAsia"/>
                <w:color w:val="000000"/>
                <w:sz w:val="21"/>
                <w:szCs w:val="21"/>
              </w:rPr>
              <w:t>%，则产生量约为</w:t>
            </w:r>
            <w:r>
              <w:rPr>
                <w:rFonts w:hint="eastAsia"/>
                <w:color w:val="000000"/>
                <w:sz w:val="21"/>
                <w:szCs w:val="21"/>
                <w:lang w:val="en-US" w:eastAsia="zh-CN"/>
              </w:rPr>
              <w:t>2.1</w:t>
            </w:r>
            <w:r>
              <w:rPr>
                <w:rFonts w:hint="eastAsia"/>
                <w:color w:val="000000"/>
                <w:sz w:val="21"/>
                <w:szCs w:val="21"/>
              </w:rPr>
              <w:t>吨/年；</w:t>
            </w:r>
          </w:p>
          <w:p>
            <w:pPr>
              <w:pStyle w:val="9"/>
              <w:spacing w:before="0" w:after="0" w:line="360" w:lineRule="auto"/>
              <w:ind w:firstLine="420" w:firstLineChars="200"/>
              <w:rPr>
                <w:color w:val="000000"/>
                <w:sz w:val="21"/>
                <w:szCs w:val="21"/>
              </w:rPr>
            </w:pPr>
            <w:r>
              <w:rPr>
                <w:rFonts w:hint="eastAsia"/>
                <w:color w:val="000000"/>
                <w:sz w:val="21"/>
                <w:szCs w:val="21"/>
              </w:rPr>
              <w:t xml:space="preserve">②废弃包装物，产生量约为0.5吨/年，包装物主要为包装的纸箱，平均每个为0.5kg，每年的废弃量约为1000个。 </w:t>
            </w:r>
          </w:p>
          <w:p>
            <w:pPr>
              <w:pStyle w:val="9"/>
              <w:spacing w:before="0" w:after="0"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③</w:t>
            </w:r>
            <w:r>
              <w:rPr>
                <w:rFonts w:hint="eastAsia" w:ascii="宋体" w:hAnsi="宋体" w:cs="宋体"/>
                <w:color w:val="000000"/>
                <w:sz w:val="21"/>
                <w:szCs w:val="21"/>
                <w:lang w:val="en-US" w:eastAsia="zh-CN"/>
              </w:rPr>
              <w:t>打磨工序沉渣</w:t>
            </w:r>
            <w:r>
              <w:rPr>
                <w:rFonts w:hint="eastAsia" w:ascii="宋体" w:hAnsi="宋体" w:cs="宋体"/>
                <w:color w:val="000000"/>
                <w:sz w:val="21"/>
                <w:szCs w:val="21"/>
              </w:rPr>
              <w:t>，根据表</w:t>
            </w:r>
            <w:r>
              <w:rPr>
                <w:rFonts w:hint="default" w:ascii="Times New Roman" w:hAnsi="Times New Roman" w:cs="Times New Roman"/>
                <w:color w:val="000000"/>
                <w:sz w:val="21"/>
                <w:szCs w:val="21"/>
              </w:rPr>
              <w:t>21，产</w:t>
            </w:r>
            <w:r>
              <w:rPr>
                <w:rFonts w:ascii="宋体" w:hAnsi="宋体" w:cs="宋体"/>
                <w:color w:val="000000"/>
                <w:sz w:val="21"/>
                <w:szCs w:val="21"/>
              </w:rPr>
              <w:t>生量约为</w:t>
            </w:r>
            <w:r>
              <w:rPr>
                <w:rFonts w:hint="eastAsia"/>
                <w:color w:val="000000"/>
                <w:sz w:val="21"/>
                <w:szCs w:val="21"/>
                <w:lang w:val="en-US" w:eastAsia="zh-CN"/>
              </w:rPr>
              <w:t>0.498</w:t>
            </w:r>
            <w:r>
              <w:rPr>
                <w:rFonts w:ascii="宋体" w:hAnsi="宋体" w:cs="宋体"/>
                <w:color w:val="000000"/>
                <w:sz w:val="21"/>
                <w:szCs w:val="21"/>
              </w:rPr>
              <w:t>吨</w:t>
            </w:r>
            <w:r>
              <w:rPr>
                <w:rFonts w:hint="eastAsia" w:ascii="宋体" w:hAnsi="宋体" w:cs="宋体"/>
                <w:color w:val="000000"/>
                <w:sz w:val="21"/>
                <w:szCs w:val="21"/>
              </w:rPr>
              <w:t>/年。</w:t>
            </w:r>
          </w:p>
          <w:p>
            <w:pPr>
              <w:pStyle w:val="9"/>
              <w:spacing w:after="0" w:line="360" w:lineRule="auto"/>
              <w:ind w:firstLine="420" w:firstLineChars="200"/>
              <w:rPr>
                <w:color w:val="000000"/>
                <w:sz w:val="21"/>
                <w:szCs w:val="21"/>
              </w:rPr>
            </w:pPr>
            <w:r>
              <w:rPr>
                <w:color w:val="000000"/>
                <w:sz w:val="21"/>
                <w:szCs w:val="21"/>
              </w:rPr>
              <w:t>以上一般固废收集后交给有一般固体废物处理能力的单位处理。</w:t>
            </w:r>
          </w:p>
          <w:p>
            <w:pPr>
              <w:pStyle w:val="9"/>
              <w:spacing w:before="0" w:after="0" w:line="360" w:lineRule="auto"/>
              <w:ind w:firstLine="420" w:firstLineChars="200"/>
            </w:pPr>
            <w:r>
              <w:rPr>
                <w:rFonts w:hint="eastAsia"/>
                <w:color w:val="auto"/>
                <w:sz w:val="21"/>
                <w:szCs w:val="21"/>
              </w:rPr>
              <w:t>含铝固废储存需满足</w:t>
            </w:r>
            <w:r>
              <w:rPr>
                <w:rFonts w:hint="eastAsia"/>
                <w:color w:val="auto"/>
                <w:sz w:val="21"/>
                <w:szCs w:val="21"/>
                <w:lang w:eastAsia="zh-CN"/>
              </w:rPr>
              <w:t>《</w:t>
            </w:r>
            <w:r>
              <w:rPr>
                <w:rFonts w:hint="eastAsia"/>
                <w:color w:val="auto"/>
                <w:sz w:val="21"/>
                <w:szCs w:val="21"/>
                <w:lang w:val="en-US" w:eastAsia="zh-CN"/>
              </w:rPr>
              <w:t>回收铝</w:t>
            </w:r>
            <w:r>
              <w:rPr>
                <w:rFonts w:hint="eastAsia"/>
                <w:color w:val="auto"/>
                <w:sz w:val="21"/>
                <w:szCs w:val="21"/>
                <w:lang w:eastAsia="zh-CN"/>
              </w:rPr>
              <w:t>》（</w:t>
            </w:r>
            <w:r>
              <w:rPr>
                <w:rFonts w:hint="eastAsia"/>
                <w:color w:val="auto"/>
                <w:sz w:val="21"/>
                <w:szCs w:val="21"/>
              </w:rPr>
              <w:t>GB/T 13586-2021</w:t>
            </w:r>
            <w:r>
              <w:rPr>
                <w:rFonts w:hint="eastAsia"/>
                <w:color w:val="auto"/>
                <w:sz w:val="21"/>
                <w:szCs w:val="21"/>
                <w:lang w:eastAsia="zh-CN"/>
              </w:rPr>
              <w:t>）</w:t>
            </w:r>
            <w:r>
              <w:rPr>
                <w:rFonts w:hint="eastAsia"/>
                <w:color w:val="auto"/>
                <w:sz w:val="21"/>
                <w:szCs w:val="21"/>
              </w:rPr>
              <w:t>相关要求，铝碎屑在运输、装卸、堆放过程中，严禁混入爆炸物、易燃物、垃圾、腐蚀物和有毒、放射性物品，也不得用被以上物品污染的装卸工具装运，有特殊要求的，应有防雨、防雪、防火设施。</w:t>
            </w:r>
          </w:p>
          <w:p>
            <w:pPr>
              <w:pStyle w:val="33"/>
              <w:ind w:firstLine="420" w:firstLineChars="200"/>
              <w:rPr>
                <w:rFonts w:ascii="Times New Roman" w:hAnsi="Times New Roman"/>
                <w:color w:val="000000"/>
                <w:sz w:val="21"/>
                <w:szCs w:val="21"/>
              </w:rPr>
            </w:pPr>
            <w:r>
              <w:rPr>
                <w:rFonts w:ascii="Times New Roman" w:hAnsi="Times New Roman"/>
                <w:color w:val="000000"/>
                <w:sz w:val="21"/>
                <w:szCs w:val="21"/>
              </w:rPr>
              <w:t>（3）危险废物：</w:t>
            </w:r>
          </w:p>
          <w:p>
            <w:pPr>
              <w:pStyle w:val="33"/>
              <w:ind w:firstLine="420" w:firstLineChars="200"/>
              <w:rPr>
                <w:rFonts w:hint="eastAsia" w:ascii="Times New Roman" w:hAnsi="Times New Roman"/>
                <w:color w:val="000000"/>
                <w:sz w:val="21"/>
                <w:szCs w:val="21"/>
              </w:rPr>
            </w:pPr>
            <w:r>
              <w:rPr>
                <w:rFonts w:hint="eastAsia"/>
                <w:color w:val="000000"/>
                <w:sz w:val="21"/>
                <w:szCs w:val="21"/>
              </w:rPr>
              <w:t>①</w:t>
            </w:r>
            <w:r>
              <w:rPr>
                <w:rFonts w:hint="eastAsia" w:ascii="Times New Roman" w:hAnsi="Times New Roman"/>
                <w:color w:val="000000"/>
                <w:sz w:val="21"/>
                <w:szCs w:val="21"/>
              </w:rPr>
              <w:t>废弃包装桶（脱模剂</w:t>
            </w:r>
            <w:r>
              <w:rPr>
                <w:rFonts w:hint="eastAsia" w:ascii="Times New Roman" w:hAnsi="Times New Roman"/>
                <w:color w:val="000000"/>
                <w:sz w:val="21"/>
                <w:szCs w:val="21"/>
                <w:lang w:eastAsia="zh-CN"/>
              </w:rPr>
              <w:t>、</w:t>
            </w:r>
            <w:r>
              <w:rPr>
                <w:rFonts w:hint="eastAsia" w:ascii="Times New Roman" w:hAnsi="Times New Roman"/>
                <w:color w:val="000000"/>
                <w:sz w:val="21"/>
                <w:szCs w:val="21"/>
                <w:lang w:val="en-US" w:eastAsia="zh-CN"/>
              </w:rPr>
              <w:t>碱性清洗剂</w:t>
            </w:r>
            <w:r>
              <w:rPr>
                <w:rFonts w:hint="eastAsia" w:ascii="Times New Roman" w:hAnsi="Times New Roman"/>
                <w:color w:val="000000"/>
                <w:sz w:val="21"/>
                <w:szCs w:val="21"/>
              </w:rPr>
              <w:t>）：根据表</w:t>
            </w:r>
            <w:r>
              <w:rPr>
                <w:rFonts w:hint="eastAsia" w:ascii="Times New Roman" w:hAnsi="Times New Roman"/>
                <w:color w:val="000000"/>
                <w:sz w:val="21"/>
                <w:szCs w:val="21"/>
                <w:lang w:val="en-US" w:eastAsia="zh-CN"/>
              </w:rPr>
              <w:t>5</w:t>
            </w:r>
            <w:r>
              <w:rPr>
                <w:rFonts w:hint="eastAsia" w:ascii="Times New Roman" w:hAnsi="Times New Roman"/>
                <w:color w:val="000000"/>
                <w:sz w:val="21"/>
                <w:szCs w:val="21"/>
              </w:rPr>
              <w:t>的产品规格和原料的用量，25kg规格的塑料</w:t>
            </w:r>
            <w:r>
              <w:rPr>
                <w:rFonts w:hint="eastAsia" w:ascii="Times New Roman" w:hAnsi="Times New Roman"/>
                <w:color w:val="000000"/>
                <w:sz w:val="21"/>
                <w:szCs w:val="21"/>
                <w:lang w:val="en-US" w:eastAsia="zh-CN"/>
              </w:rPr>
              <w:t>桶</w:t>
            </w:r>
            <w:r>
              <w:rPr>
                <w:rFonts w:hint="eastAsia" w:ascii="Times New Roman" w:hAnsi="Times New Roman"/>
                <w:color w:val="000000"/>
                <w:sz w:val="21"/>
                <w:szCs w:val="21"/>
              </w:rPr>
              <w:t>大约有</w:t>
            </w:r>
            <w:r>
              <w:rPr>
                <w:rFonts w:hint="eastAsia" w:ascii="Times New Roman" w:hAnsi="Times New Roman"/>
                <w:color w:val="000000"/>
                <w:sz w:val="21"/>
                <w:szCs w:val="21"/>
                <w:lang w:val="en-US" w:eastAsia="zh-CN"/>
              </w:rPr>
              <w:t>98</w:t>
            </w:r>
            <w:r>
              <w:rPr>
                <w:rFonts w:hint="eastAsia" w:ascii="Times New Roman" w:hAnsi="Times New Roman"/>
                <w:color w:val="000000"/>
                <w:sz w:val="21"/>
                <w:szCs w:val="21"/>
              </w:rPr>
              <w:t>个，一个25kg的塑料</w:t>
            </w:r>
            <w:r>
              <w:rPr>
                <w:rFonts w:hint="eastAsia" w:ascii="Times New Roman" w:hAnsi="Times New Roman"/>
                <w:color w:val="000000"/>
                <w:sz w:val="21"/>
                <w:szCs w:val="21"/>
                <w:lang w:val="en-US" w:eastAsia="zh-CN"/>
              </w:rPr>
              <w:t>桶</w:t>
            </w:r>
            <w:r>
              <w:rPr>
                <w:rFonts w:hint="eastAsia" w:ascii="Times New Roman" w:hAnsi="Times New Roman"/>
                <w:color w:val="000000"/>
                <w:sz w:val="21"/>
                <w:szCs w:val="21"/>
              </w:rPr>
              <w:t>重0.5kg，则总废弃包装桶约为</w:t>
            </w:r>
            <w:r>
              <w:rPr>
                <w:rFonts w:hint="eastAsia" w:ascii="Times New Roman" w:hAnsi="Times New Roman"/>
                <w:color w:val="000000"/>
                <w:sz w:val="21"/>
                <w:szCs w:val="21"/>
                <w:lang w:val="en-US" w:eastAsia="zh-CN"/>
              </w:rPr>
              <w:t>0.049</w:t>
            </w:r>
            <w:r>
              <w:rPr>
                <w:rFonts w:hint="eastAsia" w:ascii="Times New Roman" w:hAnsi="Times New Roman"/>
                <w:color w:val="000000"/>
                <w:sz w:val="21"/>
                <w:szCs w:val="21"/>
              </w:rPr>
              <w:t>吨/年。</w:t>
            </w:r>
          </w:p>
          <w:p>
            <w:pPr>
              <w:pStyle w:val="33"/>
              <w:ind w:firstLine="420" w:firstLineChars="200"/>
              <w:rPr>
                <w:rFonts w:hint="default" w:ascii="Times New Roman" w:hAnsi="Times New Roman" w:eastAsia="宋体"/>
                <w:color w:val="000000"/>
                <w:sz w:val="21"/>
                <w:szCs w:val="21"/>
                <w:lang w:val="en-US" w:eastAsia="zh-CN"/>
              </w:rPr>
            </w:pPr>
            <w:r>
              <w:rPr>
                <w:rFonts w:hint="eastAsia"/>
                <w:color w:val="000000"/>
                <w:sz w:val="21"/>
                <w:szCs w:val="21"/>
              </w:rPr>
              <w:t>②</w:t>
            </w:r>
            <w:r>
              <w:rPr>
                <w:rFonts w:hint="eastAsia" w:ascii="Times New Roman" w:hAnsi="Times New Roman"/>
                <w:color w:val="000000"/>
                <w:sz w:val="21"/>
                <w:szCs w:val="21"/>
              </w:rPr>
              <w:t>废润滑油</w:t>
            </w:r>
            <w:r>
              <w:rPr>
                <w:rFonts w:hint="eastAsia" w:ascii="Times New Roman" w:hAnsi="Times New Roman"/>
                <w:color w:val="000000"/>
                <w:sz w:val="21"/>
                <w:szCs w:val="21"/>
                <w:lang w:val="en-US" w:eastAsia="zh-CN"/>
              </w:rPr>
              <w:t>及其包装物</w:t>
            </w:r>
            <w:r>
              <w:rPr>
                <w:rFonts w:hint="eastAsia" w:ascii="Times New Roman" w:hAnsi="Times New Roman"/>
                <w:color w:val="000000"/>
                <w:sz w:val="21"/>
                <w:szCs w:val="21"/>
              </w:rPr>
              <w:t>：</w:t>
            </w:r>
            <w:r>
              <w:rPr>
                <w:rFonts w:hint="eastAsia" w:ascii="Times New Roman" w:hAnsi="Times New Roman"/>
                <w:color w:val="000000"/>
                <w:sz w:val="21"/>
                <w:szCs w:val="21"/>
                <w:lang w:val="en-US" w:eastAsia="zh-CN"/>
              </w:rPr>
              <w:t>项目润滑油用量为0.8吨/年，废润滑油</w:t>
            </w:r>
            <w:r>
              <w:rPr>
                <w:rFonts w:hint="eastAsia" w:ascii="Times New Roman" w:hAnsi="Times New Roman"/>
                <w:color w:val="000000"/>
                <w:sz w:val="21"/>
                <w:szCs w:val="21"/>
              </w:rPr>
              <w:t>的产生量约为用量的</w:t>
            </w:r>
            <w:r>
              <w:rPr>
                <w:rFonts w:hint="eastAsia" w:ascii="Times New Roman" w:hAnsi="Times New Roman"/>
                <w:color w:val="000000"/>
                <w:sz w:val="21"/>
                <w:szCs w:val="21"/>
                <w:lang w:val="en-US" w:eastAsia="zh-CN"/>
              </w:rPr>
              <w:t>2</w:t>
            </w:r>
            <w:r>
              <w:rPr>
                <w:rFonts w:ascii="Times New Roman" w:hAnsi="Times New Roman"/>
                <w:color w:val="000000"/>
                <w:sz w:val="21"/>
                <w:szCs w:val="21"/>
              </w:rPr>
              <w:t>0</w:t>
            </w:r>
            <w:r>
              <w:rPr>
                <w:rFonts w:hint="eastAsia" w:ascii="Times New Roman" w:hAnsi="Times New Roman"/>
                <w:color w:val="000000"/>
                <w:sz w:val="21"/>
                <w:szCs w:val="21"/>
              </w:rPr>
              <w:t>%。则废</w:t>
            </w:r>
            <w:r>
              <w:rPr>
                <w:rFonts w:hint="eastAsia" w:ascii="Times New Roman" w:hAnsi="Times New Roman"/>
                <w:color w:val="000000"/>
                <w:sz w:val="21"/>
                <w:szCs w:val="21"/>
                <w:lang w:val="en-US" w:eastAsia="zh-CN"/>
              </w:rPr>
              <w:t>润滑油</w:t>
            </w:r>
            <w:r>
              <w:rPr>
                <w:rFonts w:hint="eastAsia" w:ascii="Times New Roman" w:hAnsi="Times New Roman"/>
                <w:color w:val="000000"/>
                <w:sz w:val="21"/>
                <w:szCs w:val="21"/>
              </w:rPr>
              <w:t>的产生量为</w:t>
            </w:r>
            <w:r>
              <w:rPr>
                <w:rFonts w:ascii="Times New Roman" w:hAnsi="Times New Roman"/>
                <w:color w:val="000000"/>
                <w:sz w:val="21"/>
                <w:szCs w:val="21"/>
              </w:rPr>
              <w:t>0.</w:t>
            </w:r>
            <w:r>
              <w:rPr>
                <w:rFonts w:hint="eastAsia" w:ascii="Times New Roman" w:hAnsi="Times New Roman"/>
                <w:color w:val="000000"/>
                <w:sz w:val="21"/>
                <w:szCs w:val="21"/>
                <w:lang w:val="en-US" w:eastAsia="zh-CN"/>
              </w:rPr>
              <w:t>16</w:t>
            </w:r>
            <w:r>
              <w:rPr>
                <w:rFonts w:hint="eastAsia" w:ascii="Times New Roman" w:hAnsi="Times New Roman"/>
                <w:color w:val="000000"/>
                <w:sz w:val="21"/>
                <w:szCs w:val="21"/>
              </w:rPr>
              <w:t>吨/年。废弃润滑油包装桶，2</w:t>
            </w:r>
            <w:r>
              <w:rPr>
                <w:rFonts w:hint="eastAsia" w:ascii="Times New Roman" w:hAnsi="Times New Roman"/>
                <w:color w:val="000000"/>
                <w:sz w:val="21"/>
                <w:szCs w:val="21"/>
                <w:lang w:val="en-US" w:eastAsia="zh-CN"/>
              </w:rPr>
              <w:t>0</w:t>
            </w:r>
            <w:r>
              <w:rPr>
                <w:rFonts w:ascii="Times New Roman" w:hAnsi="Times New Roman"/>
                <w:color w:val="000000"/>
                <w:sz w:val="21"/>
                <w:szCs w:val="21"/>
              </w:rPr>
              <w:t>0</w:t>
            </w:r>
            <w:r>
              <w:rPr>
                <w:rFonts w:hint="eastAsia" w:ascii="Times New Roman" w:hAnsi="Times New Roman"/>
                <w:color w:val="000000"/>
                <w:sz w:val="21"/>
                <w:szCs w:val="21"/>
              </w:rPr>
              <w:t>kg规格的铁桶大约有</w:t>
            </w:r>
            <w:r>
              <w:rPr>
                <w:rFonts w:hint="eastAsia" w:ascii="Times New Roman" w:hAnsi="Times New Roman"/>
                <w:color w:val="000000"/>
                <w:sz w:val="21"/>
                <w:szCs w:val="21"/>
                <w:lang w:val="en-US" w:eastAsia="zh-CN"/>
              </w:rPr>
              <w:t>4</w:t>
            </w:r>
            <w:r>
              <w:rPr>
                <w:rFonts w:hint="eastAsia" w:ascii="Times New Roman" w:hAnsi="Times New Roman"/>
                <w:color w:val="000000"/>
                <w:sz w:val="21"/>
                <w:szCs w:val="21"/>
              </w:rPr>
              <w:t>个，一个2</w:t>
            </w:r>
            <w:r>
              <w:rPr>
                <w:rFonts w:hint="eastAsia" w:ascii="Times New Roman" w:hAnsi="Times New Roman"/>
                <w:color w:val="000000"/>
                <w:sz w:val="21"/>
                <w:szCs w:val="21"/>
                <w:lang w:val="en-US" w:eastAsia="zh-CN"/>
              </w:rPr>
              <w:t>0</w:t>
            </w:r>
            <w:r>
              <w:rPr>
                <w:rFonts w:ascii="Times New Roman" w:hAnsi="Times New Roman"/>
                <w:color w:val="000000"/>
                <w:sz w:val="21"/>
                <w:szCs w:val="21"/>
              </w:rPr>
              <w:t>0</w:t>
            </w:r>
            <w:r>
              <w:rPr>
                <w:rFonts w:hint="eastAsia" w:ascii="Times New Roman" w:hAnsi="Times New Roman"/>
                <w:color w:val="000000"/>
                <w:sz w:val="21"/>
                <w:szCs w:val="21"/>
              </w:rPr>
              <w:t>kg的铁桶重</w:t>
            </w:r>
            <w:r>
              <w:rPr>
                <w:rFonts w:ascii="Times New Roman" w:hAnsi="Times New Roman"/>
                <w:color w:val="000000"/>
                <w:sz w:val="21"/>
                <w:szCs w:val="21"/>
              </w:rPr>
              <w:t>10</w:t>
            </w:r>
            <w:r>
              <w:rPr>
                <w:rFonts w:hint="eastAsia" w:ascii="Times New Roman" w:hAnsi="Times New Roman"/>
                <w:color w:val="000000"/>
                <w:sz w:val="21"/>
                <w:szCs w:val="21"/>
              </w:rPr>
              <w:t>kg，则废弃润滑油包装桶为</w:t>
            </w:r>
            <w:r>
              <w:rPr>
                <w:rFonts w:ascii="Times New Roman" w:hAnsi="Times New Roman" w:eastAsia="宋体" w:cs="Times New Roman"/>
                <w:color w:val="000000"/>
                <w:sz w:val="21"/>
                <w:szCs w:val="21"/>
              </w:rPr>
              <w:t>0.0</w:t>
            </w:r>
            <w:r>
              <w:rPr>
                <w:rFonts w:hint="eastAsia" w:ascii="Times New Roman" w:hAnsi="Times New Roman" w:cs="Times New Roman"/>
                <w:color w:val="000000"/>
                <w:sz w:val="21"/>
                <w:szCs w:val="21"/>
                <w:lang w:val="en-US" w:eastAsia="zh-CN"/>
              </w:rPr>
              <w:t>4</w:t>
            </w:r>
            <w:r>
              <w:rPr>
                <w:rFonts w:hint="eastAsia" w:ascii="Times New Roman" w:hAnsi="Times New Roman"/>
                <w:color w:val="000000"/>
                <w:sz w:val="21"/>
                <w:szCs w:val="21"/>
              </w:rPr>
              <w:t>吨/年。</w:t>
            </w:r>
            <w:r>
              <w:rPr>
                <w:rFonts w:hint="eastAsia" w:ascii="Times New Roman" w:hAnsi="Times New Roman"/>
                <w:color w:val="000000"/>
                <w:sz w:val="21"/>
                <w:szCs w:val="21"/>
                <w:lang w:val="en-US" w:eastAsia="zh-CN"/>
              </w:rPr>
              <w:t>综上所述，</w:t>
            </w:r>
            <w:r>
              <w:rPr>
                <w:rFonts w:hint="eastAsia" w:ascii="Times New Roman" w:hAnsi="Times New Roman"/>
                <w:color w:val="000000"/>
                <w:sz w:val="21"/>
                <w:szCs w:val="21"/>
              </w:rPr>
              <w:t>废润滑油</w:t>
            </w:r>
            <w:r>
              <w:rPr>
                <w:rFonts w:hint="eastAsia" w:ascii="Times New Roman" w:hAnsi="Times New Roman"/>
                <w:color w:val="000000"/>
                <w:sz w:val="21"/>
                <w:szCs w:val="21"/>
                <w:lang w:val="en-US" w:eastAsia="zh-CN"/>
              </w:rPr>
              <w:t>及其包装物产生量为0.2吨/年。</w:t>
            </w:r>
          </w:p>
          <w:p>
            <w:pPr>
              <w:pStyle w:val="33"/>
              <w:ind w:firstLine="420" w:firstLineChars="200"/>
              <w:rPr>
                <w:rFonts w:hint="eastAsia" w:ascii="Times New Roman" w:hAnsi="Times New Roman"/>
                <w:color w:val="000000"/>
                <w:sz w:val="21"/>
                <w:szCs w:val="21"/>
              </w:rPr>
            </w:pPr>
            <w:r>
              <w:rPr>
                <w:rFonts w:hint="eastAsia" w:ascii="宋体" w:hAnsi="宋体" w:cs="宋体"/>
                <w:color w:val="000000"/>
                <w:sz w:val="21"/>
                <w:szCs w:val="21"/>
              </w:rPr>
              <w:t>③</w:t>
            </w:r>
            <w:r>
              <w:rPr>
                <w:rFonts w:hint="eastAsia" w:ascii="Times New Roman" w:hAnsi="Times New Roman"/>
                <w:color w:val="000000"/>
                <w:sz w:val="21"/>
                <w:szCs w:val="21"/>
              </w:rPr>
              <w:t>废含油抹布，属于危险废物，项目年用抹布100块，每块重量约0.1kg，项目含油废抹布产生量约0.01</w:t>
            </w:r>
            <w:r>
              <w:rPr>
                <w:rFonts w:ascii="Times New Roman" w:hAnsi="Times New Roman"/>
                <w:color w:val="000000"/>
                <w:sz w:val="21"/>
                <w:szCs w:val="21"/>
              </w:rPr>
              <w:t>吨</w:t>
            </w:r>
            <w:r>
              <w:rPr>
                <w:rFonts w:hint="eastAsia" w:ascii="Times New Roman" w:hAnsi="Times New Roman"/>
                <w:color w:val="000000"/>
                <w:sz w:val="21"/>
                <w:szCs w:val="21"/>
              </w:rPr>
              <w:t>/年。</w:t>
            </w:r>
          </w:p>
          <w:p>
            <w:pPr>
              <w:pStyle w:val="33"/>
              <w:ind w:firstLine="420" w:firstLineChars="200"/>
              <w:rPr>
                <w:rFonts w:hint="eastAsia" w:ascii="Times New Roman" w:hAnsi="Times New Roman"/>
                <w:color w:val="000000"/>
                <w:sz w:val="21"/>
                <w:szCs w:val="21"/>
              </w:rPr>
            </w:pPr>
            <w:r>
              <w:rPr>
                <w:rFonts w:hint="eastAsia" w:ascii="宋体" w:hAnsi="宋体" w:cs="宋体"/>
                <w:color w:val="000000"/>
                <w:sz w:val="21"/>
                <w:szCs w:val="21"/>
              </w:rPr>
              <w:t>④</w:t>
            </w:r>
            <w:r>
              <w:rPr>
                <w:rFonts w:hint="eastAsia" w:ascii="Times New Roman" w:hAnsi="Times New Roman"/>
                <w:color w:val="000000"/>
                <w:sz w:val="21"/>
                <w:szCs w:val="21"/>
              </w:rPr>
              <w:t>水喷淋沉渣，根据表</w:t>
            </w:r>
            <w:r>
              <w:rPr>
                <w:rFonts w:hint="eastAsia" w:ascii="Times New Roman" w:hAnsi="Times New Roman"/>
                <w:color w:val="000000"/>
                <w:sz w:val="21"/>
                <w:szCs w:val="21"/>
                <w:lang w:val="en-US" w:eastAsia="zh-CN"/>
              </w:rPr>
              <w:t>22</w:t>
            </w:r>
            <w:r>
              <w:rPr>
                <w:rFonts w:hint="eastAsia" w:ascii="Times New Roman" w:hAnsi="Times New Roman"/>
                <w:color w:val="000000"/>
                <w:sz w:val="21"/>
                <w:szCs w:val="21"/>
              </w:rPr>
              <w:t>的</w:t>
            </w:r>
            <w:r>
              <w:rPr>
                <w:rFonts w:hint="eastAsia" w:ascii="Times New Roman" w:hAnsi="Times New Roman"/>
                <w:color w:val="000000"/>
                <w:sz w:val="21"/>
                <w:szCs w:val="21"/>
                <w:lang w:val="en-US" w:eastAsia="zh-CN"/>
              </w:rPr>
              <w:t>计算</w:t>
            </w:r>
            <w:r>
              <w:rPr>
                <w:rFonts w:hint="eastAsia" w:ascii="Times New Roman" w:hAnsi="Times New Roman"/>
                <w:color w:val="000000"/>
                <w:sz w:val="21"/>
                <w:szCs w:val="21"/>
              </w:rPr>
              <w:t>结果，产生量约为</w:t>
            </w:r>
            <w:r>
              <w:rPr>
                <w:rFonts w:hint="eastAsia" w:ascii="Times New Roman" w:hAnsi="Times New Roman"/>
                <w:color w:val="000000"/>
                <w:sz w:val="21"/>
                <w:szCs w:val="21"/>
                <w:lang w:val="en-US" w:eastAsia="zh-CN"/>
              </w:rPr>
              <w:t>0.108</w:t>
            </w:r>
            <w:r>
              <w:rPr>
                <w:rFonts w:hint="eastAsia" w:ascii="Times New Roman" w:hAnsi="Times New Roman"/>
                <w:color w:val="000000"/>
                <w:sz w:val="21"/>
                <w:szCs w:val="21"/>
              </w:rPr>
              <w:t>吨/年。</w:t>
            </w:r>
          </w:p>
          <w:p>
            <w:pPr>
              <w:pStyle w:val="33"/>
              <w:ind w:firstLine="420" w:firstLineChars="200"/>
              <w:rPr>
                <w:rFonts w:hint="eastAsia"/>
                <w:color w:val="000000" w:themeColor="text1"/>
                <w:sz w:val="21"/>
                <w:szCs w:val="21"/>
                <w14:textFill>
                  <w14:solidFill>
                    <w14:schemeClr w14:val="tx1"/>
                  </w14:solidFill>
                </w14:textFill>
              </w:rPr>
            </w:pPr>
            <w:r>
              <w:rPr>
                <w:rFonts w:hint="eastAsia" w:ascii="Times New Roman" w:hAnsi="Times New Roman"/>
                <w:color w:val="000000"/>
                <w:sz w:val="21"/>
                <w:szCs w:val="21"/>
                <w:lang w:val="en-US" w:eastAsia="zh-CN"/>
              </w:rPr>
              <w:t>⑤</w:t>
            </w:r>
            <w:r>
              <w:rPr>
                <w:rFonts w:hint="eastAsia" w:ascii="Times New Roman" w:hAnsi="Times New Roman"/>
                <w:color w:val="000000"/>
                <w:sz w:val="21"/>
                <w:szCs w:val="21"/>
              </w:rPr>
              <w:t>铝渣灰，产生量约为原材料用量的</w:t>
            </w:r>
            <w:r>
              <w:rPr>
                <w:rFonts w:hint="eastAsia" w:ascii="Times New Roman" w:hAnsi="Times New Roman"/>
                <w:color w:val="000000"/>
                <w:sz w:val="21"/>
                <w:szCs w:val="21"/>
                <w:lang w:val="en-US" w:eastAsia="zh-CN"/>
              </w:rPr>
              <w:t>4</w:t>
            </w:r>
            <w:r>
              <w:rPr>
                <w:rFonts w:hint="eastAsia" w:ascii="Times New Roman" w:hAnsi="Times New Roman"/>
                <w:color w:val="000000"/>
                <w:sz w:val="21"/>
                <w:szCs w:val="21"/>
              </w:rPr>
              <w:t>%，故产生量约为</w:t>
            </w:r>
            <w:r>
              <w:rPr>
                <w:rFonts w:hint="eastAsia" w:ascii="Times New Roman" w:hAnsi="Times New Roman"/>
                <w:color w:val="000000"/>
                <w:sz w:val="21"/>
                <w:szCs w:val="21"/>
                <w:lang w:val="en-US" w:eastAsia="zh-CN"/>
              </w:rPr>
              <w:t>16.8</w:t>
            </w:r>
            <w:r>
              <w:rPr>
                <w:rFonts w:hint="eastAsia" w:ascii="Times New Roman" w:hAnsi="Times New Roman"/>
                <w:color w:val="000000"/>
                <w:sz w:val="21"/>
                <w:szCs w:val="21"/>
              </w:rPr>
              <w:t>吨/年</w:t>
            </w:r>
            <w:r>
              <w:rPr>
                <w:rFonts w:hint="eastAsia"/>
                <w:color w:val="000000" w:themeColor="text1"/>
                <w:sz w:val="21"/>
                <w:szCs w:val="21"/>
                <w14:textFill>
                  <w14:solidFill>
                    <w14:schemeClr w14:val="tx1"/>
                  </w14:solidFill>
                </w14:textFill>
              </w:rPr>
              <w:t xml:space="preserve">。 </w:t>
            </w:r>
          </w:p>
          <w:p>
            <w:pPr>
              <w:pStyle w:val="33"/>
              <w:ind w:firstLine="420" w:firstLineChars="200"/>
              <w:rPr>
                <w:rFonts w:hint="eastAsia"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⑥除油废液，根据上文水平衡分析，废液产生量为1.2吨/年。</w:t>
            </w:r>
          </w:p>
          <w:p>
            <w:pPr>
              <w:pStyle w:val="33"/>
              <w:ind w:firstLine="420" w:firstLineChars="200"/>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lang w:val="en-US" w:eastAsia="zh-CN"/>
              </w:rPr>
              <w:t>⑦废活性炭：项目废活性炭来源于一套活性炭箱，活性炭更换频率为2次/年，根据活性炭箱的装载量为0.46吨/次，而活性炭吸附的有机废气量为0.045吨/年，则年产生废活性炭量为0.965吨/年。</w:t>
            </w:r>
          </w:p>
          <w:p>
            <w:pPr>
              <w:pStyle w:val="66"/>
              <w:spacing w:before="120"/>
              <w:rPr>
                <w:color w:val="000000" w:themeColor="text1"/>
                <w14:textFill>
                  <w14:solidFill>
                    <w14:schemeClr w14:val="tx1"/>
                  </w14:solidFill>
                </w14:textFill>
              </w:rPr>
            </w:pPr>
            <w:r>
              <w:rPr>
                <w:color w:val="000000" w:themeColor="text1"/>
                <w14:textFill>
                  <w14:solidFill>
                    <w14:schemeClr w14:val="tx1"/>
                  </w14:solidFill>
                </w14:textFill>
              </w:rPr>
              <w:t>项目危险废物汇总表</w:t>
            </w:r>
          </w:p>
          <w:tbl>
            <w:tblPr>
              <w:tblStyle w:val="23"/>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9"/>
              <w:gridCol w:w="872"/>
              <w:gridCol w:w="920"/>
              <w:gridCol w:w="1261"/>
              <w:gridCol w:w="838"/>
              <w:gridCol w:w="891"/>
              <w:gridCol w:w="563"/>
              <w:gridCol w:w="719"/>
              <w:gridCol w:w="900"/>
              <w:gridCol w:w="671"/>
              <w:gridCol w:w="548"/>
              <w:gridCol w:w="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41" w:type="pct"/>
                  <w:vAlign w:val="center"/>
                </w:tcPr>
                <w:p>
                  <w:pPr>
                    <w:widowControl/>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序号</w:t>
                  </w:r>
                </w:p>
              </w:tc>
              <w:tc>
                <w:tcPr>
                  <w:tcW w:w="468" w:type="pct"/>
                  <w:vAlign w:val="center"/>
                </w:tcPr>
                <w:p>
                  <w:pPr>
                    <w:widowControl/>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危险废物名称</w:t>
                  </w:r>
                </w:p>
              </w:tc>
              <w:tc>
                <w:tcPr>
                  <w:tcW w:w="494" w:type="pct"/>
                  <w:vAlign w:val="center"/>
                </w:tcPr>
                <w:p>
                  <w:pPr>
                    <w:widowControl/>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危险废物类别</w:t>
                  </w:r>
                </w:p>
              </w:tc>
              <w:tc>
                <w:tcPr>
                  <w:tcW w:w="677" w:type="pct"/>
                  <w:vAlign w:val="center"/>
                </w:tcPr>
                <w:p>
                  <w:pPr>
                    <w:widowControl/>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危险废物代码</w:t>
                  </w:r>
                </w:p>
              </w:tc>
              <w:tc>
                <w:tcPr>
                  <w:tcW w:w="450" w:type="pct"/>
                  <w:vAlign w:val="center"/>
                </w:tcPr>
                <w:p>
                  <w:pPr>
                    <w:widowControl/>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产生量</w:t>
                  </w:r>
                </w:p>
                <w:p>
                  <w:pPr>
                    <w:widowControl/>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（吨/年）</w:t>
                  </w:r>
                </w:p>
              </w:tc>
              <w:tc>
                <w:tcPr>
                  <w:tcW w:w="478" w:type="pct"/>
                  <w:vAlign w:val="center"/>
                </w:tcPr>
                <w:p>
                  <w:pPr>
                    <w:widowControl/>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产生工序及装置</w:t>
                  </w:r>
                </w:p>
              </w:tc>
              <w:tc>
                <w:tcPr>
                  <w:tcW w:w="302" w:type="pct"/>
                  <w:vAlign w:val="center"/>
                </w:tcPr>
                <w:p>
                  <w:pPr>
                    <w:widowControl/>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形态</w:t>
                  </w:r>
                </w:p>
              </w:tc>
              <w:tc>
                <w:tcPr>
                  <w:tcW w:w="386" w:type="pct"/>
                  <w:vAlign w:val="center"/>
                </w:tcPr>
                <w:p>
                  <w:pPr>
                    <w:widowControl/>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主要成分</w:t>
                  </w:r>
                </w:p>
              </w:tc>
              <w:tc>
                <w:tcPr>
                  <w:tcW w:w="483" w:type="pct"/>
                  <w:vAlign w:val="center"/>
                </w:tcPr>
                <w:p>
                  <w:pPr>
                    <w:widowControl/>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有害成分</w:t>
                  </w:r>
                </w:p>
              </w:tc>
              <w:tc>
                <w:tcPr>
                  <w:tcW w:w="360" w:type="pct"/>
                  <w:textDirection w:val="tbRlV"/>
                  <w:vAlign w:val="center"/>
                </w:tcPr>
                <w:p>
                  <w:pPr>
                    <w:widowControl/>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危险特性</w:t>
                  </w:r>
                </w:p>
              </w:tc>
              <w:tc>
                <w:tcPr>
                  <w:tcW w:w="294" w:type="pct"/>
                  <w:vAlign w:val="center"/>
                </w:tcPr>
                <w:p>
                  <w:pPr>
                    <w:widowControl/>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产废周期</w:t>
                  </w:r>
                </w:p>
              </w:tc>
              <w:tc>
                <w:tcPr>
                  <w:tcW w:w="360" w:type="pct"/>
                  <w:vAlign w:val="center"/>
                </w:tcPr>
                <w:p>
                  <w:pPr>
                    <w:widowControl/>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 w:type="pct"/>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468" w:type="pct"/>
                  <w:vAlign w:val="center"/>
                </w:tcPr>
                <w:p>
                  <w:pPr>
                    <w:widowControl/>
                    <w:adjustRightInd w:val="0"/>
                    <w:snapToGrid w:val="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szCs w:val="21"/>
                    </w:rPr>
                    <w:t>废包装桶（</w:t>
                  </w:r>
                  <w:r>
                    <w:rPr>
                      <w:rFonts w:hint="eastAsia" w:ascii="Times New Roman" w:hAnsi="Times New Roman"/>
                      <w:color w:val="000000"/>
                      <w:sz w:val="21"/>
                      <w:szCs w:val="21"/>
                    </w:rPr>
                    <w:t>脱模剂</w:t>
                  </w:r>
                  <w:r>
                    <w:rPr>
                      <w:rFonts w:hint="eastAsia" w:ascii="Times New Roman" w:hAnsi="Times New Roman"/>
                      <w:color w:val="000000"/>
                      <w:sz w:val="21"/>
                      <w:szCs w:val="21"/>
                      <w:lang w:eastAsia="zh-CN"/>
                    </w:rPr>
                    <w:t>、</w:t>
                  </w:r>
                  <w:r>
                    <w:rPr>
                      <w:rFonts w:hint="eastAsia" w:ascii="Times New Roman" w:hAnsi="Times New Roman"/>
                      <w:color w:val="000000"/>
                      <w:sz w:val="21"/>
                      <w:szCs w:val="21"/>
                      <w:lang w:val="en-US" w:eastAsia="zh-CN"/>
                    </w:rPr>
                    <w:t>碱性清洗剂</w:t>
                  </w:r>
                  <w:r>
                    <w:rPr>
                      <w:color w:val="000000"/>
                      <w:szCs w:val="21"/>
                    </w:rPr>
                    <w:t>）</w:t>
                  </w:r>
                </w:p>
              </w:tc>
              <w:tc>
                <w:tcPr>
                  <w:tcW w:w="494" w:type="pct"/>
                  <w:vAlign w:val="center"/>
                </w:tcPr>
                <w:p>
                  <w:pPr>
                    <w:widowControl/>
                    <w:adjustRightInd w:val="0"/>
                    <w:snapToGrid w:val="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szCs w:val="21"/>
                    </w:rPr>
                    <w:t>HW49</w:t>
                  </w:r>
                </w:p>
              </w:tc>
              <w:tc>
                <w:tcPr>
                  <w:tcW w:w="677" w:type="pct"/>
                  <w:vAlign w:val="center"/>
                </w:tcPr>
                <w:p>
                  <w:pPr>
                    <w:widowControl/>
                    <w:adjustRightInd w:val="0"/>
                    <w:snapToGrid w:val="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szCs w:val="21"/>
                    </w:rPr>
                    <w:t>900-041-49</w:t>
                  </w:r>
                </w:p>
              </w:tc>
              <w:tc>
                <w:tcPr>
                  <w:tcW w:w="450" w:type="pct"/>
                  <w:vAlign w:val="center"/>
                </w:tcPr>
                <w:p>
                  <w:pPr>
                    <w:widowControl/>
                    <w:adjustRightInd w:val="0"/>
                    <w:snapToGrid w:val="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olor w:val="000000"/>
                      <w:sz w:val="21"/>
                      <w:szCs w:val="21"/>
                      <w:lang w:val="en-US" w:eastAsia="zh-CN"/>
                    </w:rPr>
                    <w:t>0.049</w:t>
                  </w:r>
                </w:p>
              </w:tc>
              <w:tc>
                <w:tcPr>
                  <w:tcW w:w="478" w:type="pct"/>
                  <w:vMerge w:val="restart"/>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项目生产</w:t>
                  </w:r>
                </w:p>
              </w:tc>
              <w:tc>
                <w:tcPr>
                  <w:tcW w:w="302" w:type="pct"/>
                  <w:vAlign w:val="center"/>
                </w:tcPr>
                <w:p>
                  <w:pPr>
                    <w:widowControl/>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液态</w:t>
                  </w:r>
                </w:p>
              </w:tc>
              <w:tc>
                <w:tcPr>
                  <w:tcW w:w="386" w:type="pct"/>
                  <w:vAlign w:val="center"/>
                </w:tcPr>
                <w:p>
                  <w:pPr>
                    <w:widowControl/>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有机物</w:t>
                  </w:r>
                </w:p>
              </w:tc>
              <w:tc>
                <w:tcPr>
                  <w:tcW w:w="483" w:type="pct"/>
                  <w:vAlign w:val="center"/>
                </w:tcPr>
                <w:p>
                  <w:pPr>
                    <w:widowControl/>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有机物</w:t>
                  </w:r>
                </w:p>
              </w:tc>
              <w:tc>
                <w:tcPr>
                  <w:tcW w:w="360" w:type="pct"/>
                  <w:vAlign w:val="center"/>
                </w:tcPr>
                <w:p>
                  <w:pPr>
                    <w:widowControl/>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T，I</w:t>
                  </w:r>
                </w:p>
              </w:tc>
              <w:tc>
                <w:tcPr>
                  <w:tcW w:w="294" w:type="pct"/>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每天</w:t>
                  </w:r>
                </w:p>
              </w:tc>
              <w:tc>
                <w:tcPr>
                  <w:tcW w:w="360" w:type="pct"/>
                  <w:vMerge w:val="restart"/>
                  <w:vAlign w:val="center"/>
                </w:tcPr>
                <w:p>
                  <w:pPr>
                    <w:widowControl/>
                    <w:adjustRightInd w:val="0"/>
                    <w:snapToGrid w:val="0"/>
                    <w:jc w:val="center"/>
                    <w:rPr>
                      <w:color w:val="000000" w:themeColor="text1"/>
                      <w:szCs w:val="21"/>
                      <w14:textFill>
                        <w14:solidFill>
                          <w14:schemeClr w14:val="tx1"/>
                        </w14:solidFill>
                      </w14:textFill>
                    </w:rPr>
                  </w:pPr>
                  <w:r>
                    <w:rPr>
                      <w:color w:val="auto"/>
                      <w:kern w:val="0"/>
                      <w:szCs w:val="21"/>
                    </w:rPr>
                    <w:t>交由具有相关危险废物经营许可证的单位处理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 w:type="pct"/>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468" w:type="pct"/>
                  <w:vAlign w:val="center"/>
                </w:tcPr>
                <w:p>
                  <w:pPr>
                    <w:topLinePunct/>
                    <w:adjustRightInd w:val="0"/>
                    <w:snapToGrid w:val="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auto"/>
                      <w:kern w:val="0"/>
                      <w:szCs w:val="21"/>
                    </w:rPr>
                    <w:t>废</w:t>
                  </w:r>
                  <w:r>
                    <w:rPr>
                      <w:rFonts w:hint="eastAsia"/>
                      <w:color w:val="auto"/>
                      <w:kern w:val="0"/>
                      <w:szCs w:val="21"/>
                      <w:lang w:val="en-US" w:eastAsia="zh-CN"/>
                    </w:rPr>
                    <w:t>润滑油</w:t>
                  </w:r>
                  <w:r>
                    <w:rPr>
                      <w:rFonts w:hint="eastAsia"/>
                      <w:color w:val="auto"/>
                      <w:kern w:val="0"/>
                      <w:szCs w:val="21"/>
                    </w:rPr>
                    <w:t>及其包装物</w:t>
                  </w:r>
                </w:p>
              </w:tc>
              <w:tc>
                <w:tcPr>
                  <w:tcW w:w="494" w:type="pct"/>
                  <w:vAlign w:val="center"/>
                </w:tcPr>
                <w:p>
                  <w:pPr>
                    <w:topLinePunct/>
                    <w:adjustRightInd w:val="0"/>
                    <w:snapToGrid w:val="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bCs/>
                      <w:color w:val="auto"/>
                      <w:szCs w:val="21"/>
                    </w:rPr>
                    <w:t>HW08</w:t>
                  </w:r>
                </w:p>
              </w:tc>
              <w:tc>
                <w:tcPr>
                  <w:tcW w:w="677" w:type="pct"/>
                  <w:vAlign w:val="center"/>
                </w:tcPr>
                <w:p>
                  <w:pPr>
                    <w:topLinePunct/>
                    <w:adjustRightInd w:val="0"/>
                    <w:snapToGrid w:val="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bCs/>
                      <w:color w:val="auto"/>
                      <w:szCs w:val="21"/>
                    </w:rPr>
                    <w:t>900-</w:t>
                  </w:r>
                  <w:r>
                    <w:rPr>
                      <w:rFonts w:hint="eastAsia"/>
                      <w:bCs/>
                      <w:color w:val="auto"/>
                      <w:szCs w:val="21"/>
                    </w:rPr>
                    <w:t>249-08</w:t>
                  </w:r>
                </w:p>
              </w:tc>
              <w:tc>
                <w:tcPr>
                  <w:tcW w:w="450" w:type="pct"/>
                  <w:vAlign w:val="center"/>
                </w:tcPr>
                <w:p>
                  <w:pPr>
                    <w:widowControl/>
                    <w:adjustRightInd w:val="0"/>
                    <w:snapToGrid w:val="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olor w:val="000000"/>
                      <w:sz w:val="21"/>
                      <w:szCs w:val="21"/>
                      <w:lang w:val="en-US" w:eastAsia="zh-CN"/>
                    </w:rPr>
                    <w:t>0.2</w:t>
                  </w:r>
                </w:p>
              </w:tc>
              <w:tc>
                <w:tcPr>
                  <w:tcW w:w="478" w:type="pct"/>
                  <w:vMerge w:val="continue"/>
                  <w:vAlign w:val="center"/>
                </w:tcPr>
                <w:p>
                  <w:pPr>
                    <w:widowControl/>
                    <w:adjustRightInd w:val="0"/>
                    <w:snapToGrid w:val="0"/>
                    <w:jc w:val="center"/>
                    <w:rPr>
                      <w:color w:val="000000" w:themeColor="text1"/>
                      <w:szCs w:val="21"/>
                      <w14:textFill>
                        <w14:solidFill>
                          <w14:schemeClr w14:val="tx1"/>
                        </w14:solidFill>
                      </w14:textFill>
                    </w:rPr>
                  </w:pPr>
                </w:p>
              </w:tc>
              <w:tc>
                <w:tcPr>
                  <w:tcW w:w="302" w:type="pct"/>
                  <w:vAlign w:val="center"/>
                </w:tcPr>
                <w:p>
                  <w:pPr>
                    <w:widowControl/>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液态</w:t>
                  </w:r>
                </w:p>
              </w:tc>
              <w:tc>
                <w:tcPr>
                  <w:tcW w:w="386" w:type="pct"/>
                  <w:vAlign w:val="center"/>
                </w:tcPr>
                <w:p>
                  <w:pPr>
                    <w:widowControl/>
                    <w:adjustRightInd w:val="0"/>
                    <w:snapToGrid w:val="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废</w:t>
                  </w:r>
                  <w:r>
                    <w:rPr>
                      <w:rFonts w:hint="eastAsia"/>
                      <w:color w:val="000000" w:themeColor="text1"/>
                      <w:szCs w:val="21"/>
                      <w:lang w:val="en-US" w:eastAsia="zh-CN"/>
                      <w14:textFill>
                        <w14:solidFill>
                          <w14:schemeClr w14:val="tx1"/>
                        </w14:solidFill>
                      </w14:textFill>
                    </w:rPr>
                    <w:t>润滑油</w:t>
                  </w:r>
                </w:p>
              </w:tc>
              <w:tc>
                <w:tcPr>
                  <w:tcW w:w="483" w:type="pct"/>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w:t>
                  </w:r>
                  <w:r>
                    <w:rPr>
                      <w:rFonts w:hint="eastAsia"/>
                      <w:color w:val="000000" w:themeColor="text1"/>
                      <w:szCs w:val="21"/>
                      <w:lang w:val="en-US" w:eastAsia="zh-CN"/>
                      <w14:textFill>
                        <w14:solidFill>
                          <w14:schemeClr w14:val="tx1"/>
                        </w14:solidFill>
                      </w14:textFill>
                    </w:rPr>
                    <w:t>润滑油</w:t>
                  </w:r>
                </w:p>
              </w:tc>
              <w:tc>
                <w:tcPr>
                  <w:tcW w:w="360" w:type="pct"/>
                  <w:vAlign w:val="center"/>
                </w:tcPr>
                <w:p>
                  <w:pPr>
                    <w:widowControl/>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T，I</w:t>
                  </w:r>
                </w:p>
              </w:tc>
              <w:tc>
                <w:tcPr>
                  <w:tcW w:w="294" w:type="pct"/>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每天</w:t>
                  </w:r>
                </w:p>
              </w:tc>
              <w:tc>
                <w:tcPr>
                  <w:tcW w:w="360" w:type="pct"/>
                  <w:vMerge w:val="continue"/>
                  <w:vAlign w:val="center"/>
                </w:tcPr>
                <w:p>
                  <w:pPr>
                    <w:widowControl/>
                    <w:adjustRightInd w:val="0"/>
                    <w:snapToGrid w:val="0"/>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 w:type="pct"/>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468" w:type="pct"/>
                  <w:vAlign w:val="center"/>
                </w:tcPr>
                <w:p>
                  <w:pPr>
                    <w:widowControl/>
                    <w:adjustRightInd w:val="0"/>
                    <w:snapToGrid w:val="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szCs w:val="21"/>
                    </w:rPr>
                    <w:t>含油废抹布</w:t>
                  </w:r>
                </w:p>
              </w:tc>
              <w:tc>
                <w:tcPr>
                  <w:tcW w:w="494" w:type="pct"/>
                  <w:vAlign w:val="center"/>
                </w:tcPr>
                <w:p>
                  <w:pPr>
                    <w:widowControl/>
                    <w:adjustRightInd w:val="0"/>
                    <w:snapToGrid w:val="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szCs w:val="21"/>
                    </w:rPr>
                    <w:t>HW49</w:t>
                  </w:r>
                </w:p>
              </w:tc>
              <w:tc>
                <w:tcPr>
                  <w:tcW w:w="677" w:type="pct"/>
                  <w:vAlign w:val="center"/>
                </w:tcPr>
                <w:p>
                  <w:pPr>
                    <w:widowControl/>
                    <w:adjustRightInd w:val="0"/>
                    <w:snapToGrid w:val="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szCs w:val="21"/>
                    </w:rPr>
                    <w:t>900-041-49</w:t>
                  </w:r>
                </w:p>
              </w:tc>
              <w:tc>
                <w:tcPr>
                  <w:tcW w:w="450" w:type="pct"/>
                  <w:vAlign w:val="center"/>
                </w:tcPr>
                <w:p>
                  <w:pPr>
                    <w:widowControl/>
                    <w:adjustRightInd w:val="0"/>
                    <w:snapToGrid w:val="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szCs w:val="21"/>
                    </w:rPr>
                    <w:t>0.01</w:t>
                  </w:r>
                </w:p>
              </w:tc>
              <w:tc>
                <w:tcPr>
                  <w:tcW w:w="478" w:type="pct"/>
                  <w:vMerge w:val="continue"/>
                  <w:vAlign w:val="center"/>
                </w:tcPr>
                <w:p>
                  <w:pPr>
                    <w:widowControl/>
                    <w:adjustRightInd w:val="0"/>
                    <w:snapToGrid w:val="0"/>
                    <w:jc w:val="center"/>
                    <w:rPr>
                      <w:color w:val="000000" w:themeColor="text1"/>
                      <w:szCs w:val="21"/>
                      <w14:textFill>
                        <w14:solidFill>
                          <w14:schemeClr w14:val="tx1"/>
                        </w14:solidFill>
                      </w14:textFill>
                    </w:rPr>
                  </w:pPr>
                </w:p>
              </w:tc>
              <w:tc>
                <w:tcPr>
                  <w:tcW w:w="302" w:type="pct"/>
                  <w:vAlign w:val="center"/>
                </w:tcPr>
                <w:p>
                  <w:pPr>
                    <w:widowControl/>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固态</w:t>
                  </w:r>
                </w:p>
              </w:tc>
              <w:tc>
                <w:tcPr>
                  <w:tcW w:w="386" w:type="pct"/>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w:t>
                  </w:r>
                  <w:r>
                    <w:rPr>
                      <w:rFonts w:hint="eastAsia"/>
                      <w:color w:val="000000" w:themeColor="text1"/>
                      <w:szCs w:val="21"/>
                      <w:lang w:val="en-US" w:eastAsia="zh-CN"/>
                      <w14:textFill>
                        <w14:solidFill>
                          <w14:schemeClr w14:val="tx1"/>
                        </w14:solidFill>
                      </w14:textFill>
                    </w:rPr>
                    <w:t>润滑油</w:t>
                  </w:r>
                </w:p>
              </w:tc>
              <w:tc>
                <w:tcPr>
                  <w:tcW w:w="483" w:type="pct"/>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w:t>
                  </w:r>
                  <w:r>
                    <w:rPr>
                      <w:rFonts w:hint="eastAsia"/>
                      <w:color w:val="000000" w:themeColor="text1"/>
                      <w:szCs w:val="21"/>
                      <w:lang w:val="en-US" w:eastAsia="zh-CN"/>
                      <w14:textFill>
                        <w14:solidFill>
                          <w14:schemeClr w14:val="tx1"/>
                        </w14:solidFill>
                      </w14:textFill>
                    </w:rPr>
                    <w:t>润滑油</w:t>
                  </w:r>
                </w:p>
              </w:tc>
              <w:tc>
                <w:tcPr>
                  <w:tcW w:w="360" w:type="pct"/>
                  <w:vAlign w:val="center"/>
                </w:tcPr>
                <w:p>
                  <w:pPr>
                    <w:widowControl/>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T/In</w:t>
                  </w:r>
                </w:p>
              </w:tc>
              <w:tc>
                <w:tcPr>
                  <w:tcW w:w="294" w:type="pct"/>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每天</w:t>
                  </w:r>
                </w:p>
              </w:tc>
              <w:tc>
                <w:tcPr>
                  <w:tcW w:w="360" w:type="pct"/>
                  <w:vMerge w:val="continue"/>
                  <w:vAlign w:val="center"/>
                </w:tcPr>
                <w:p>
                  <w:pPr>
                    <w:widowControl/>
                    <w:adjustRightInd w:val="0"/>
                    <w:snapToGrid w:val="0"/>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 w:type="pct"/>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468" w:type="pct"/>
                  <w:vAlign w:val="center"/>
                </w:tcPr>
                <w:p>
                  <w:pPr>
                    <w:widowControl/>
                    <w:adjustRightInd w:val="0"/>
                    <w:snapToGrid w:val="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szCs w:val="21"/>
                      <w:lang w:bidi="ar"/>
                    </w:rPr>
                    <w:t>水喷淋沉渣</w:t>
                  </w:r>
                </w:p>
              </w:tc>
              <w:tc>
                <w:tcPr>
                  <w:tcW w:w="494" w:type="pct"/>
                  <w:vAlign w:val="center"/>
                </w:tcPr>
                <w:p>
                  <w:pPr>
                    <w:widowControl/>
                    <w:adjustRightInd w:val="0"/>
                    <w:snapToGrid w:val="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szCs w:val="21"/>
                    </w:rPr>
                    <w:t>HW48</w:t>
                  </w:r>
                </w:p>
              </w:tc>
              <w:tc>
                <w:tcPr>
                  <w:tcW w:w="677" w:type="pct"/>
                  <w:vAlign w:val="center"/>
                </w:tcPr>
                <w:p>
                  <w:pPr>
                    <w:widowControl/>
                    <w:adjustRightInd w:val="0"/>
                    <w:snapToGrid w:val="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szCs w:val="21"/>
                    </w:rPr>
                    <w:t>321-024-48</w:t>
                  </w:r>
                </w:p>
              </w:tc>
              <w:tc>
                <w:tcPr>
                  <w:tcW w:w="450" w:type="pct"/>
                  <w:vAlign w:val="center"/>
                </w:tcPr>
                <w:p>
                  <w:pPr>
                    <w:widowControl/>
                    <w:adjustRightInd w:val="0"/>
                    <w:snapToGrid w:val="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olor w:val="000000"/>
                      <w:sz w:val="21"/>
                      <w:szCs w:val="21"/>
                      <w:lang w:val="en-US" w:eastAsia="zh-CN"/>
                    </w:rPr>
                    <w:t>0.108</w:t>
                  </w:r>
                </w:p>
              </w:tc>
              <w:tc>
                <w:tcPr>
                  <w:tcW w:w="478" w:type="pct"/>
                  <w:vMerge w:val="continue"/>
                  <w:vAlign w:val="center"/>
                </w:tcPr>
                <w:p>
                  <w:pPr>
                    <w:widowControl/>
                    <w:adjustRightInd w:val="0"/>
                    <w:snapToGrid w:val="0"/>
                    <w:jc w:val="center"/>
                    <w:rPr>
                      <w:color w:val="000000" w:themeColor="text1"/>
                      <w:szCs w:val="21"/>
                      <w14:textFill>
                        <w14:solidFill>
                          <w14:schemeClr w14:val="tx1"/>
                        </w14:solidFill>
                      </w14:textFill>
                    </w:rPr>
                  </w:pPr>
                </w:p>
              </w:tc>
              <w:tc>
                <w:tcPr>
                  <w:tcW w:w="302" w:type="pct"/>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固态</w:t>
                  </w:r>
                </w:p>
              </w:tc>
              <w:tc>
                <w:tcPr>
                  <w:tcW w:w="386" w:type="pct"/>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铝灰渣</w:t>
                  </w:r>
                </w:p>
              </w:tc>
              <w:tc>
                <w:tcPr>
                  <w:tcW w:w="483" w:type="pct"/>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铝灰渣</w:t>
                  </w:r>
                </w:p>
              </w:tc>
              <w:tc>
                <w:tcPr>
                  <w:tcW w:w="360" w:type="pct"/>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T，</w:t>
                  </w:r>
                  <w:r>
                    <w:rPr>
                      <w:rFonts w:hint="eastAsia"/>
                      <w:color w:val="000000" w:themeColor="text1"/>
                      <w:szCs w:val="21"/>
                      <w14:textFill>
                        <w14:solidFill>
                          <w14:schemeClr w14:val="tx1"/>
                        </w14:solidFill>
                      </w14:textFill>
                    </w:rPr>
                    <w:t>R</w:t>
                  </w:r>
                </w:p>
              </w:tc>
              <w:tc>
                <w:tcPr>
                  <w:tcW w:w="294" w:type="pct"/>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每天</w:t>
                  </w:r>
                </w:p>
              </w:tc>
              <w:tc>
                <w:tcPr>
                  <w:tcW w:w="360" w:type="pct"/>
                  <w:vMerge w:val="continue"/>
                  <w:vAlign w:val="center"/>
                </w:tcPr>
                <w:p>
                  <w:pPr>
                    <w:widowControl/>
                    <w:adjustRightInd w:val="0"/>
                    <w:snapToGrid w:val="0"/>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 w:type="pct"/>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468" w:type="pct"/>
                  <w:vAlign w:val="center"/>
                </w:tcPr>
                <w:p>
                  <w:pPr>
                    <w:widowControl/>
                    <w:adjustRightInd w:val="0"/>
                    <w:snapToGrid w:val="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szCs w:val="21"/>
                      <w:lang w:bidi="ar"/>
                    </w:rPr>
                    <w:t>铝渣灰</w:t>
                  </w:r>
                </w:p>
              </w:tc>
              <w:tc>
                <w:tcPr>
                  <w:tcW w:w="494" w:type="pct"/>
                  <w:vAlign w:val="center"/>
                </w:tcPr>
                <w:p>
                  <w:pPr>
                    <w:widowControl/>
                    <w:adjustRightInd w:val="0"/>
                    <w:snapToGrid w:val="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szCs w:val="21"/>
                    </w:rPr>
                    <w:t>HW</w:t>
                  </w:r>
                  <w:r>
                    <w:rPr>
                      <w:rFonts w:hint="eastAsia"/>
                      <w:color w:val="000000"/>
                      <w:szCs w:val="21"/>
                    </w:rPr>
                    <w:t>48</w:t>
                  </w:r>
                </w:p>
              </w:tc>
              <w:tc>
                <w:tcPr>
                  <w:tcW w:w="677" w:type="pct"/>
                  <w:vAlign w:val="center"/>
                </w:tcPr>
                <w:p>
                  <w:pPr>
                    <w:widowControl/>
                    <w:adjustRightInd w:val="0"/>
                    <w:snapToGrid w:val="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szCs w:val="21"/>
                    </w:rPr>
                    <w:t>321</w:t>
                  </w:r>
                  <w:r>
                    <w:rPr>
                      <w:color w:val="000000"/>
                      <w:szCs w:val="21"/>
                    </w:rPr>
                    <w:t>-0</w:t>
                  </w:r>
                  <w:r>
                    <w:rPr>
                      <w:rFonts w:hint="eastAsia"/>
                      <w:color w:val="000000"/>
                      <w:szCs w:val="21"/>
                    </w:rPr>
                    <w:t>24</w:t>
                  </w:r>
                  <w:r>
                    <w:rPr>
                      <w:color w:val="000000"/>
                      <w:szCs w:val="21"/>
                    </w:rPr>
                    <w:t>-4</w:t>
                  </w:r>
                  <w:r>
                    <w:rPr>
                      <w:rFonts w:hint="eastAsia"/>
                      <w:color w:val="000000"/>
                      <w:szCs w:val="21"/>
                    </w:rPr>
                    <w:t>8</w:t>
                  </w:r>
                </w:p>
              </w:tc>
              <w:tc>
                <w:tcPr>
                  <w:tcW w:w="450" w:type="pct"/>
                  <w:vAlign w:val="center"/>
                </w:tcPr>
                <w:p>
                  <w:pPr>
                    <w:widowControl/>
                    <w:adjustRightInd w:val="0"/>
                    <w:snapToGrid w:val="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olor w:val="000000"/>
                      <w:sz w:val="21"/>
                      <w:szCs w:val="21"/>
                      <w:lang w:val="en-US" w:eastAsia="zh-CN"/>
                    </w:rPr>
                    <w:t>16.8</w:t>
                  </w:r>
                </w:p>
              </w:tc>
              <w:tc>
                <w:tcPr>
                  <w:tcW w:w="478" w:type="pct"/>
                  <w:vMerge w:val="continue"/>
                  <w:vAlign w:val="center"/>
                </w:tcPr>
                <w:p>
                  <w:pPr>
                    <w:widowControl/>
                    <w:adjustRightInd w:val="0"/>
                    <w:snapToGrid w:val="0"/>
                    <w:jc w:val="center"/>
                    <w:rPr>
                      <w:color w:val="000000" w:themeColor="text1"/>
                      <w:szCs w:val="21"/>
                      <w14:textFill>
                        <w14:solidFill>
                          <w14:schemeClr w14:val="tx1"/>
                        </w14:solidFill>
                      </w14:textFill>
                    </w:rPr>
                  </w:pPr>
                </w:p>
              </w:tc>
              <w:tc>
                <w:tcPr>
                  <w:tcW w:w="302" w:type="pct"/>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固态</w:t>
                  </w:r>
                </w:p>
              </w:tc>
              <w:tc>
                <w:tcPr>
                  <w:tcW w:w="386" w:type="pct"/>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铝灰渣</w:t>
                  </w:r>
                </w:p>
              </w:tc>
              <w:tc>
                <w:tcPr>
                  <w:tcW w:w="483" w:type="pct"/>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铝灰渣</w:t>
                  </w:r>
                </w:p>
              </w:tc>
              <w:tc>
                <w:tcPr>
                  <w:tcW w:w="360" w:type="pct"/>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T，</w:t>
                  </w:r>
                  <w:r>
                    <w:rPr>
                      <w:rFonts w:hint="eastAsia"/>
                      <w:color w:val="000000" w:themeColor="text1"/>
                      <w:szCs w:val="21"/>
                      <w14:textFill>
                        <w14:solidFill>
                          <w14:schemeClr w14:val="tx1"/>
                        </w14:solidFill>
                      </w14:textFill>
                    </w:rPr>
                    <w:t>R</w:t>
                  </w:r>
                </w:p>
              </w:tc>
              <w:tc>
                <w:tcPr>
                  <w:tcW w:w="294" w:type="pct"/>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每天</w:t>
                  </w:r>
                </w:p>
              </w:tc>
              <w:tc>
                <w:tcPr>
                  <w:tcW w:w="360" w:type="pct"/>
                  <w:vMerge w:val="continue"/>
                  <w:vAlign w:val="center"/>
                </w:tcPr>
                <w:p>
                  <w:pPr>
                    <w:widowControl/>
                    <w:adjustRightInd w:val="0"/>
                    <w:snapToGrid w:val="0"/>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 w:type="pct"/>
                  <w:vAlign w:val="center"/>
                </w:tcPr>
                <w:p>
                  <w:pPr>
                    <w:widowControl/>
                    <w:adjustRightInd w:val="0"/>
                    <w:snapToGrid w:val="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w:t>
                  </w:r>
                </w:p>
              </w:tc>
              <w:tc>
                <w:tcPr>
                  <w:tcW w:w="468" w:type="pct"/>
                  <w:vAlign w:val="center"/>
                </w:tcPr>
                <w:p>
                  <w:pPr>
                    <w:topLinePunct/>
                    <w:adjustRightInd w:val="0"/>
                    <w:snapToGrid w:val="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000000"/>
                      <w:sz w:val="21"/>
                      <w:szCs w:val="21"/>
                      <w:lang w:val="en-US" w:eastAsia="zh-CN"/>
                    </w:rPr>
                    <w:t>除油废液</w:t>
                  </w:r>
                </w:p>
              </w:tc>
              <w:tc>
                <w:tcPr>
                  <w:tcW w:w="494" w:type="pct"/>
                  <w:vAlign w:val="center"/>
                </w:tcPr>
                <w:p>
                  <w:pPr>
                    <w:topLinePunct/>
                    <w:adjustRightInd w:val="0"/>
                    <w:snapToGrid w:val="0"/>
                    <w:jc w:val="center"/>
                    <w:rPr>
                      <w:rFonts w:hint="eastAsia" w:ascii="Times New Roman" w:hAnsi="Times New Roman" w:eastAsia="宋体" w:cs="Times New Roman"/>
                      <w:color w:val="auto"/>
                      <w:kern w:val="0"/>
                      <w:sz w:val="21"/>
                      <w:szCs w:val="21"/>
                      <w:lang w:val="en-US" w:eastAsia="zh-CN" w:bidi="ar-SA"/>
                    </w:rPr>
                  </w:pPr>
                  <w:r>
                    <w:rPr>
                      <w:rFonts w:hint="eastAsia" w:ascii="TimesNewRomanPSMT" w:hAnsi="TimesNewRomanPSMT" w:eastAsia="宋体"/>
                      <w:sz w:val="21"/>
                      <w:szCs w:val="24"/>
                      <w:lang w:val="en-US" w:eastAsia="zh-CN"/>
                    </w:rPr>
                    <w:t>H</w:t>
                  </w:r>
                  <w:r>
                    <w:rPr>
                      <w:rFonts w:hint="eastAsia" w:ascii="TimesNewRomanPSMT" w:hAnsi="TimesNewRomanPSMT" w:eastAsia="TimesNewRomanPSMT"/>
                      <w:sz w:val="21"/>
                      <w:szCs w:val="24"/>
                    </w:rPr>
                    <w:t>W17</w:t>
                  </w:r>
                </w:p>
              </w:tc>
              <w:tc>
                <w:tcPr>
                  <w:tcW w:w="677" w:type="pct"/>
                  <w:vAlign w:val="center"/>
                </w:tcPr>
                <w:p>
                  <w:pPr>
                    <w:topLinePunct/>
                    <w:adjustRightInd w:val="0"/>
                    <w:snapToGrid w:val="0"/>
                    <w:jc w:val="center"/>
                    <w:rPr>
                      <w:rFonts w:hint="eastAsia" w:ascii="Times New Roman" w:hAnsi="Times New Roman" w:eastAsia="宋体" w:cs="Times New Roman"/>
                      <w:color w:val="auto"/>
                      <w:kern w:val="0"/>
                      <w:sz w:val="21"/>
                      <w:szCs w:val="21"/>
                      <w:lang w:val="en-US" w:eastAsia="zh-CN" w:bidi="ar-SA"/>
                    </w:rPr>
                  </w:pPr>
                  <w:r>
                    <w:rPr>
                      <w:rFonts w:hint="eastAsia" w:ascii="TimesNewRomanPSMT" w:hAnsi="TimesNewRomanPSMT" w:eastAsia="TimesNewRomanPSMT"/>
                      <w:sz w:val="21"/>
                      <w:szCs w:val="24"/>
                    </w:rPr>
                    <w:t>336-064-17</w:t>
                  </w:r>
                </w:p>
              </w:tc>
              <w:tc>
                <w:tcPr>
                  <w:tcW w:w="450" w:type="pct"/>
                  <w:vAlign w:val="center"/>
                </w:tcPr>
                <w:p>
                  <w:pPr>
                    <w:topLinePunct/>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eastAsia" w:eastAsia="宋体" w:cs="Times New Roman"/>
                      <w:color w:val="auto"/>
                      <w:kern w:val="0"/>
                      <w:sz w:val="21"/>
                      <w:szCs w:val="21"/>
                      <w:lang w:val="en-US" w:eastAsia="zh-CN" w:bidi="ar-SA"/>
                    </w:rPr>
                    <w:t>1.2</w:t>
                  </w:r>
                </w:p>
              </w:tc>
              <w:tc>
                <w:tcPr>
                  <w:tcW w:w="478" w:type="pct"/>
                  <w:vAlign w:val="center"/>
                </w:tcPr>
                <w:p>
                  <w:pPr>
                    <w:topLinePunct/>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超声波清洗</w:t>
                  </w:r>
                </w:p>
              </w:tc>
              <w:tc>
                <w:tcPr>
                  <w:tcW w:w="302" w:type="pct"/>
                  <w:vAlign w:val="center"/>
                </w:tcPr>
                <w:p>
                  <w:pPr>
                    <w:widowControl/>
                    <w:adjustRightInd w:val="0"/>
                    <w:snapToGrid w:val="0"/>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液态</w:t>
                  </w:r>
                </w:p>
              </w:tc>
              <w:tc>
                <w:tcPr>
                  <w:tcW w:w="386" w:type="pct"/>
                  <w:vAlign w:val="center"/>
                </w:tcPr>
                <w:p>
                  <w:pPr>
                    <w:widowControl/>
                    <w:adjustRightInd w:val="0"/>
                    <w:snapToGrid w:val="0"/>
                    <w:jc w:val="center"/>
                    <w:rPr>
                      <w:rFonts w:hint="eastAsia"/>
                      <w:color w:val="000000" w:themeColor="text1"/>
                      <w:szCs w:val="21"/>
                      <w14:textFill>
                        <w14:solidFill>
                          <w14:schemeClr w14:val="tx1"/>
                        </w14:solidFill>
                      </w14:textFill>
                    </w:rPr>
                  </w:pPr>
                  <w:r>
                    <w:rPr>
                      <w:rFonts w:hint="eastAsia"/>
                      <w:color w:val="000000" w:themeColor="text1"/>
                      <w:spacing w:val="20"/>
                      <w:szCs w:val="21"/>
                      <w:lang w:val="en-US" w:eastAsia="zh-CN"/>
                      <w14:textFill>
                        <w14:solidFill>
                          <w14:schemeClr w14:val="tx1"/>
                        </w14:solidFill>
                      </w14:textFill>
                    </w:rPr>
                    <w:t>碱性清洗剂</w:t>
                  </w:r>
                </w:p>
              </w:tc>
              <w:tc>
                <w:tcPr>
                  <w:tcW w:w="483" w:type="pct"/>
                  <w:vAlign w:val="center"/>
                </w:tcPr>
                <w:p>
                  <w:pPr>
                    <w:widowControl/>
                    <w:adjustRightInd w:val="0"/>
                    <w:snapToGrid w:val="0"/>
                    <w:jc w:val="center"/>
                    <w:rPr>
                      <w:rFonts w:hint="eastAsia"/>
                      <w:color w:val="000000" w:themeColor="text1"/>
                      <w:szCs w:val="21"/>
                      <w14:textFill>
                        <w14:solidFill>
                          <w14:schemeClr w14:val="tx1"/>
                        </w14:solidFill>
                      </w14:textFill>
                    </w:rPr>
                  </w:pPr>
                  <w:r>
                    <w:rPr>
                      <w:rFonts w:hint="eastAsia"/>
                      <w:color w:val="000000" w:themeColor="text1"/>
                      <w:spacing w:val="20"/>
                      <w:szCs w:val="21"/>
                      <w:lang w:val="en-US" w:eastAsia="zh-CN"/>
                      <w14:textFill>
                        <w14:solidFill>
                          <w14:schemeClr w14:val="tx1"/>
                        </w14:solidFill>
                      </w14:textFill>
                    </w:rPr>
                    <w:t>碱性清洗剂</w:t>
                  </w:r>
                </w:p>
              </w:tc>
              <w:tc>
                <w:tcPr>
                  <w:tcW w:w="360" w:type="pct"/>
                  <w:vAlign w:val="center"/>
                </w:tcPr>
                <w:p>
                  <w:pPr>
                    <w:widowControl/>
                    <w:adjustRightInd w:val="0"/>
                    <w:snapToGrid w:val="0"/>
                    <w:jc w:val="center"/>
                    <w:rPr>
                      <w:rFonts w:hint="eastAsia"/>
                      <w:color w:val="000000" w:themeColor="text1"/>
                      <w:szCs w:val="21"/>
                      <w:lang w:val="en-US" w:eastAsia="zh-CN"/>
                      <w14:textFill>
                        <w14:solidFill>
                          <w14:schemeClr w14:val="tx1"/>
                        </w14:solidFill>
                      </w14:textFill>
                    </w:rPr>
                  </w:pPr>
                  <w:r>
                    <w:rPr>
                      <w:rFonts w:hint="eastAsia" w:ascii="TimesNewRomanPSMT" w:hAnsi="TimesNewRomanPSMT" w:eastAsia="TimesNewRomanPSMT"/>
                      <w:sz w:val="21"/>
                      <w:szCs w:val="24"/>
                    </w:rPr>
                    <w:t>T/C</w:t>
                  </w:r>
                </w:p>
              </w:tc>
              <w:tc>
                <w:tcPr>
                  <w:tcW w:w="294" w:type="pct"/>
                  <w:vAlign w:val="center"/>
                </w:tcPr>
                <w:p>
                  <w:pPr>
                    <w:widowControl/>
                    <w:adjustRightInd w:val="0"/>
                    <w:snapToGrid w:val="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半年</w:t>
                  </w:r>
                </w:p>
              </w:tc>
              <w:tc>
                <w:tcPr>
                  <w:tcW w:w="360" w:type="pct"/>
                  <w:vMerge w:val="continue"/>
                  <w:vAlign w:val="center"/>
                </w:tcPr>
                <w:p>
                  <w:pPr>
                    <w:widowControl/>
                    <w:adjustRightInd w:val="0"/>
                    <w:snapToGrid w:val="0"/>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1" w:type="pct"/>
                  <w:vAlign w:val="center"/>
                </w:tcPr>
                <w:p>
                  <w:pPr>
                    <w:widowControl/>
                    <w:adjustRightInd w:val="0"/>
                    <w:snapToGrid w:val="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7</w:t>
                  </w:r>
                </w:p>
              </w:tc>
              <w:tc>
                <w:tcPr>
                  <w:tcW w:w="468" w:type="pct"/>
                  <w:vAlign w:val="center"/>
                </w:tcPr>
                <w:p>
                  <w:pPr>
                    <w:topLinePunct/>
                    <w:adjustRightInd w:val="0"/>
                    <w:snapToGrid w:val="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rPr>
                    <w:t>废活性炭</w:t>
                  </w:r>
                </w:p>
              </w:tc>
              <w:tc>
                <w:tcPr>
                  <w:tcW w:w="494" w:type="pct"/>
                  <w:vAlign w:val="center"/>
                </w:tcPr>
                <w:p>
                  <w:pPr>
                    <w:topLinePunct/>
                    <w:adjustRightInd w:val="0"/>
                    <w:snapToGrid w:val="0"/>
                    <w:jc w:val="center"/>
                    <w:rPr>
                      <w:rFonts w:hint="eastAsia" w:ascii="Times New Roman" w:hAnsi="Times New Roman" w:eastAsia="宋体" w:cs="Times New Roman"/>
                      <w:color w:val="auto"/>
                      <w:kern w:val="0"/>
                      <w:sz w:val="21"/>
                      <w:szCs w:val="21"/>
                      <w:lang w:val="en-US" w:eastAsia="zh-CN" w:bidi="ar-SA"/>
                    </w:rPr>
                  </w:pPr>
                  <w:r>
                    <w:rPr>
                      <w:bCs/>
                      <w:color w:val="auto"/>
                      <w:szCs w:val="21"/>
                    </w:rPr>
                    <w:t>HW49</w:t>
                  </w:r>
                </w:p>
              </w:tc>
              <w:tc>
                <w:tcPr>
                  <w:tcW w:w="677" w:type="pct"/>
                  <w:vAlign w:val="center"/>
                </w:tcPr>
                <w:p>
                  <w:pPr>
                    <w:topLinePunct/>
                    <w:adjustRightInd w:val="0"/>
                    <w:snapToGrid w:val="0"/>
                    <w:jc w:val="center"/>
                    <w:rPr>
                      <w:rFonts w:hint="eastAsia" w:ascii="Times New Roman" w:hAnsi="Times New Roman" w:eastAsia="宋体" w:cs="Times New Roman"/>
                      <w:color w:val="auto"/>
                      <w:kern w:val="0"/>
                      <w:sz w:val="21"/>
                      <w:szCs w:val="21"/>
                      <w:lang w:val="en-US" w:eastAsia="zh-CN" w:bidi="ar-SA"/>
                    </w:rPr>
                  </w:pPr>
                  <w:r>
                    <w:rPr>
                      <w:bCs/>
                      <w:color w:val="auto"/>
                      <w:szCs w:val="21"/>
                    </w:rPr>
                    <w:t>900-0</w:t>
                  </w:r>
                  <w:r>
                    <w:rPr>
                      <w:rFonts w:hint="eastAsia"/>
                      <w:bCs/>
                      <w:color w:val="auto"/>
                      <w:szCs w:val="21"/>
                    </w:rPr>
                    <w:t>39</w:t>
                  </w:r>
                  <w:r>
                    <w:rPr>
                      <w:bCs/>
                      <w:color w:val="auto"/>
                      <w:szCs w:val="21"/>
                    </w:rPr>
                    <w:t>-49</w:t>
                  </w:r>
                </w:p>
              </w:tc>
              <w:tc>
                <w:tcPr>
                  <w:tcW w:w="450" w:type="pct"/>
                  <w:vAlign w:val="center"/>
                </w:tcPr>
                <w:p>
                  <w:pPr>
                    <w:topLinePunct/>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eastAsia"/>
                      <w:color w:val="auto"/>
                      <w:kern w:val="0"/>
                      <w:szCs w:val="21"/>
                      <w:lang w:val="en-US" w:eastAsia="zh-CN"/>
                    </w:rPr>
                    <w:t>0.965</w:t>
                  </w:r>
                </w:p>
              </w:tc>
              <w:tc>
                <w:tcPr>
                  <w:tcW w:w="478" w:type="pct"/>
                  <w:vAlign w:val="center"/>
                </w:tcPr>
                <w:p>
                  <w:pPr>
                    <w:topLinePunct/>
                    <w:adjustRightInd w:val="0"/>
                    <w:snapToGrid w:val="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Cs w:val="21"/>
                    </w:rPr>
                    <w:t>废气处理过程</w:t>
                  </w:r>
                </w:p>
              </w:tc>
              <w:tc>
                <w:tcPr>
                  <w:tcW w:w="302" w:type="pct"/>
                  <w:vAlign w:val="center"/>
                </w:tcPr>
                <w:p>
                  <w:pPr>
                    <w:widowControl/>
                    <w:adjustRightInd w:val="0"/>
                    <w:snapToGrid w:val="0"/>
                    <w:jc w:val="center"/>
                    <w:rPr>
                      <w:rFonts w:hint="eastAsia"/>
                      <w:color w:val="000000" w:themeColor="text1"/>
                      <w14:textFill>
                        <w14:solidFill>
                          <w14:schemeClr w14:val="tx1"/>
                        </w14:solidFill>
                      </w14:textFill>
                    </w:rPr>
                  </w:pPr>
                </w:p>
              </w:tc>
              <w:tc>
                <w:tcPr>
                  <w:tcW w:w="386" w:type="pct"/>
                  <w:vAlign w:val="center"/>
                </w:tcPr>
                <w:p>
                  <w:pPr>
                    <w:widowControl/>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废活性炭</w:t>
                  </w:r>
                </w:p>
              </w:tc>
              <w:tc>
                <w:tcPr>
                  <w:tcW w:w="483" w:type="pct"/>
                  <w:vAlign w:val="center"/>
                </w:tcPr>
                <w:p>
                  <w:pPr>
                    <w:widowControl/>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废活性炭</w:t>
                  </w:r>
                </w:p>
              </w:tc>
              <w:tc>
                <w:tcPr>
                  <w:tcW w:w="360" w:type="pct"/>
                  <w:vAlign w:val="center"/>
                </w:tcPr>
                <w:p>
                  <w:pPr>
                    <w:widowControl/>
                    <w:adjustRightInd w:val="0"/>
                    <w:snapToGrid w:val="0"/>
                    <w:jc w:val="center"/>
                    <w:rPr>
                      <w:rFonts w:hint="eastAsia"/>
                      <w:color w:val="000000" w:themeColor="text1"/>
                      <w:szCs w:val="21"/>
                      <w:lang w:val="en-US" w:eastAsia="zh-CN"/>
                      <w14:textFill>
                        <w14:solidFill>
                          <w14:schemeClr w14:val="tx1"/>
                        </w14:solidFill>
                      </w14:textFill>
                    </w:rPr>
                  </w:pPr>
                  <w:r>
                    <w:rPr>
                      <w:rFonts w:hint="eastAsia" w:ascii="TimesNewRomanPSMT" w:hAnsi="TimesNewRomanPSMT" w:eastAsia="TimesNewRomanPSMT"/>
                      <w:sz w:val="21"/>
                      <w:szCs w:val="24"/>
                    </w:rPr>
                    <w:t>T</w:t>
                  </w:r>
                </w:p>
              </w:tc>
              <w:tc>
                <w:tcPr>
                  <w:tcW w:w="294" w:type="pct"/>
                  <w:vAlign w:val="center"/>
                </w:tcPr>
                <w:p>
                  <w:pPr>
                    <w:widowControl/>
                    <w:adjustRightInd w:val="0"/>
                    <w:snapToGrid w:val="0"/>
                    <w:jc w:val="center"/>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半年</w:t>
                  </w:r>
                </w:p>
              </w:tc>
              <w:tc>
                <w:tcPr>
                  <w:tcW w:w="360" w:type="pct"/>
                  <w:vMerge w:val="continue"/>
                  <w:vAlign w:val="center"/>
                </w:tcPr>
                <w:p>
                  <w:pPr>
                    <w:widowControl/>
                    <w:adjustRightInd w:val="0"/>
                    <w:snapToGrid w:val="0"/>
                    <w:jc w:val="center"/>
                    <w:rPr>
                      <w:color w:val="000000" w:themeColor="text1"/>
                      <w:szCs w:val="21"/>
                      <w14:textFill>
                        <w14:solidFill>
                          <w14:schemeClr w14:val="tx1"/>
                        </w14:solidFill>
                      </w14:textFill>
                    </w:rPr>
                  </w:pPr>
                </w:p>
              </w:tc>
            </w:tr>
          </w:tbl>
          <w:p>
            <w:pPr>
              <w:adjustRightInd w:val="0"/>
              <w:snapToGrid w:val="0"/>
              <w:rPr>
                <w:b/>
                <w:bCs/>
                <w:color w:val="000000" w:themeColor="text1"/>
                <w14:textFill>
                  <w14:solidFill>
                    <w14:schemeClr w14:val="tx1"/>
                  </w14:solidFill>
                </w14:textFill>
              </w:rPr>
            </w:pPr>
            <w:r>
              <w:rPr>
                <w:b/>
                <w:bCs/>
                <w:color w:val="000000" w:themeColor="text1"/>
                <w14:textFill>
                  <w14:solidFill>
                    <w14:schemeClr w14:val="tx1"/>
                  </w14:solidFill>
                </w14:textFill>
              </w:rPr>
              <w:t>注：危险特性包括腐蚀性（C）、毒性（T）、易燃性（I）、反应性（R）和感染性（In）。</w:t>
            </w:r>
          </w:p>
          <w:p>
            <w:pPr>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②环境管理要求</w:t>
            </w:r>
          </w:p>
          <w:p>
            <w:pPr>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一般工业固废采取防扬散、防流失、防渗漏或者其他防止污染环境的措施；不得擅自倾倒、堆放、丢弃、遗撒固体废物，根据《广东省固体废物污染环境防治条例》，产生固体废物的单位和个人均有防治固体废物污染的责任，应当减少固体废物的产生，综合利用固体废物，防止固体废物污染环境。产生固体废物的单位和个人应当按有关规定分类贮存固体废物，自行处置或者交给有固体废物经营资格的单位集中处理。项目产生的一般工业固废放置在一般固体废物暂存处，交有一般工业固废处理能力的单位处理。</w:t>
            </w:r>
          </w:p>
          <w:p>
            <w:pPr>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危险废物暂存场应严格</w:t>
            </w:r>
            <w:r>
              <w:rPr>
                <w:rFonts w:hint="eastAsia"/>
                <w:color w:val="000000" w:themeColor="text1"/>
                <w:szCs w:val="21"/>
                <w:lang w:val="en-US" w:eastAsia="zh-CN"/>
                <w14:textFill>
                  <w14:solidFill>
                    <w14:schemeClr w14:val="tx1"/>
                  </w14:solidFill>
                </w14:textFill>
              </w:rPr>
              <w:t>按照</w:t>
            </w:r>
            <w:r>
              <w:rPr>
                <w:color w:val="000000" w:themeColor="text1"/>
                <w:szCs w:val="21"/>
                <w14:textFill>
                  <w14:solidFill>
                    <w14:schemeClr w14:val="tx1"/>
                  </w14:solidFill>
                </w14:textFill>
              </w:rPr>
              <w:t>《危险废物贮存污染控制标准》（GB18597-2001）及其修改清单标准要求进行设置及管理。</w:t>
            </w:r>
          </w:p>
          <w:p>
            <w:pPr>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对于危险废物管理要求如下：</w:t>
            </w:r>
          </w:p>
          <w:p>
            <w:pPr>
              <w:numPr>
                <w:ilvl w:val="0"/>
                <w:numId w:val="11"/>
              </w:numPr>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危险废物的容物和包装物</w:t>
            </w:r>
            <w:r>
              <w:rPr>
                <w:rFonts w:hint="eastAsia"/>
                <w:color w:val="000000" w:themeColor="text1"/>
                <w:szCs w:val="21"/>
                <w14:textFill>
                  <w14:solidFill>
                    <w14:schemeClr w14:val="tx1"/>
                  </w14:solidFill>
                </w14:textFill>
              </w:rPr>
              <w:t>以及</w:t>
            </w:r>
            <w:r>
              <w:rPr>
                <w:color w:val="000000" w:themeColor="text1"/>
                <w:szCs w:val="21"/>
                <w14:textFill>
                  <w14:solidFill>
                    <w14:schemeClr w14:val="tx1"/>
                  </w14:solidFill>
                </w14:textFill>
              </w:rPr>
              <w:t>收集、暂存、转移、处置危险废物的设施、场所，必须设置危险废物识别标志；</w:t>
            </w:r>
          </w:p>
          <w:p>
            <w:pPr>
              <w:numPr>
                <w:ilvl w:val="0"/>
                <w:numId w:val="11"/>
              </w:numPr>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禁止企业随意倾倒、堆置危险废物；</w:t>
            </w:r>
          </w:p>
          <w:p>
            <w:pPr>
              <w:numPr>
                <w:ilvl w:val="0"/>
                <w:numId w:val="11"/>
              </w:numPr>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禁止将危险废物混入非危险废物中收集、暂存、转移、处置，收集、贮存转移危险废物时，严格按照危险废物特性分类进行。放置混合收集、贮存、运输、转移性质不相容且未经安全性处置的危险废物；</w:t>
            </w:r>
          </w:p>
          <w:p>
            <w:pPr>
              <w:numPr>
                <w:ilvl w:val="0"/>
                <w:numId w:val="11"/>
              </w:numPr>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按照相关规范要求做到防渗、防漏等措施。</w:t>
            </w:r>
          </w:p>
          <w:p>
            <w:pPr>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因此，采取上述处理措施后，无外排固体废物，对周围环境影响较小，符合环境保护局有关固体废物应实现零排放的规定，项目对周围环境影响不大。通过合理处理处置措施，项目产生的固体废物尽可能废物资源化，减少其对周围环境的影响。</w:t>
            </w:r>
          </w:p>
          <w:p>
            <w:pPr>
              <w:pStyle w:val="66"/>
              <w:spacing w:before="120"/>
              <w:rPr>
                <w:color w:val="000000" w:themeColor="text1"/>
                <w14:textFill>
                  <w14:solidFill>
                    <w14:schemeClr w14:val="tx1"/>
                  </w14:solidFill>
                </w14:textFill>
              </w:rPr>
            </w:pPr>
            <w:r>
              <w:rPr>
                <w:color w:val="000000" w:themeColor="text1"/>
                <w14:textFill>
                  <w14:solidFill>
                    <w14:schemeClr w14:val="tx1"/>
                  </w14:solidFill>
                </w14:textFill>
              </w:rPr>
              <w:t>建设项目危险废物贮存场所（设施）基本情况样表</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9"/>
              <w:gridCol w:w="1247"/>
              <w:gridCol w:w="1676"/>
              <w:gridCol w:w="1054"/>
              <w:gridCol w:w="1351"/>
              <w:gridCol w:w="590"/>
              <w:gridCol w:w="650"/>
              <w:gridCol w:w="849"/>
              <w:gridCol w:w="656"/>
              <w:gridCol w:w="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519" w:type="dxa"/>
                  <w:vAlign w:val="center"/>
                </w:tcPr>
                <w:p>
                  <w:pPr>
                    <w:pStyle w:val="86"/>
                    <w:jc w:val="center"/>
                    <w:rPr>
                      <w:rFonts w:ascii="Times New Roman" w:hAnsi="Times New Roman" w:cs="Times New Roman"/>
                      <w:b/>
                      <w:color w:val="000000" w:themeColor="text1"/>
                      <w:kern w:val="0"/>
                      <w:szCs w:val="22"/>
                      <w:lang w:bidi="en-US"/>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序号</w:t>
                  </w:r>
                </w:p>
              </w:tc>
              <w:tc>
                <w:tcPr>
                  <w:tcW w:w="1247" w:type="dxa"/>
                  <w:vAlign w:val="center"/>
                </w:tcPr>
                <w:p>
                  <w:pPr>
                    <w:pStyle w:val="86"/>
                    <w:jc w:val="center"/>
                    <w:rPr>
                      <w:rFonts w:ascii="Times New Roman" w:hAnsi="Times New Roman" w:cs="Times New Roman"/>
                      <w:b/>
                      <w:color w:val="000000" w:themeColor="text1"/>
                      <w:kern w:val="0"/>
                      <w:szCs w:val="22"/>
                      <w:lang w:bidi="en-US"/>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贮存场所（设施）名称</w:t>
                  </w:r>
                </w:p>
              </w:tc>
              <w:tc>
                <w:tcPr>
                  <w:tcW w:w="1676" w:type="dxa"/>
                  <w:vAlign w:val="center"/>
                </w:tcPr>
                <w:p>
                  <w:pPr>
                    <w:pStyle w:val="86"/>
                    <w:rPr>
                      <w:rFonts w:ascii="Times New Roman" w:hAnsi="Times New Roman" w:cs="Times New Roman"/>
                      <w:b/>
                      <w:color w:val="000000" w:themeColor="text1"/>
                      <w:kern w:val="0"/>
                      <w:szCs w:val="22"/>
                      <w:lang w:bidi="en-US"/>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危险废物名称</w:t>
                  </w:r>
                </w:p>
              </w:tc>
              <w:tc>
                <w:tcPr>
                  <w:tcW w:w="1054" w:type="dxa"/>
                  <w:vAlign w:val="center"/>
                </w:tcPr>
                <w:p>
                  <w:pPr>
                    <w:pStyle w:val="86"/>
                    <w:rPr>
                      <w:rFonts w:ascii="Times New Roman" w:hAnsi="Times New Roman" w:cs="Times New Roman"/>
                      <w:b/>
                      <w:color w:val="000000" w:themeColor="text1"/>
                      <w:kern w:val="0"/>
                      <w:szCs w:val="22"/>
                      <w:lang w:bidi="en-US"/>
                      <w14:textFill>
                        <w14:solidFill>
                          <w14:schemeClr w14:val="tx1"/>
                        </w14:solidFill>
                      </w14:textFill>
                    </w:rPr>
                  </w:pPr>
                  <w:r>
                    <w:rPr>
                      <w:rFonts w:hint="eastAsia" w:ascii="Times New Roman" w:hAnsi="Times New Roman" w:cs="Times New Roman"/>
                      <w:b/>
                      <w:color w:val="000000" w:themeColor="text1"/>
                      <w:kern w:val="0"/>
                      <w:szCs w:val="22"/>
                      <w:lang w:val="en-US" w:bidi="en-US"/>
                      <w14:textFill>
                        <w14:solidFill>
                          <w14:schemeClr w14:val="tx1"/>
                        </w14:solidFill>
                      </w14:textFill>
                    </w:rPr>
                    <w:t>危</w:t>
                  </w:r>
                  <w:r>
                    <w:rPr>
                      <w:rFonts w:ascii="Times New Roman" w:hAnsi="Times New Roman" w:cs="Times New Roman"/>
                      <w:b/>
                      <w:color w:val="000000" w:themeColor="text1"/>
                      <w:kern w:val="0"/>
                      <w:szCs w:val="22"/>
                      <w:lang w:bidi="en-US"/>
                      <w14:textFill>
                        <w14:solidFill>
                          <w14:schemeClr w14:val="tx1"/>
                        </w14:solidFill>
                      </w14:textFill>
                    </w:rPr>
                    <w:t>险废物类别</w:t>
                  </w:r>
                </w:p>
              </w:tc>
              <w:tc>
                <w:tcPr>
                  <w:tcW w:w="1351" w:type="dxa"/>
                  <w:vAlign w:val="center"/>
                </w:tcPr>
                <w:p>
                  <w:pPr>
                    <w:pStyle w:val="86"/>
                    <w:jc w:val="center"/>
                    <w:rPr>
                      <w:rFonts w:ascii="Times New Roman" w:hAnsi="Times New Roman" w:cs="Times New Roman"/>
                      <w:b/>
                      <w:color w:val="000000" w:themeColor="text1"/>
                      <w:kern w:val="0"/>
                      <w:szCs w:val="22"/>
                      <w:lang w:bidi="en-US"/>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危险废物代码</w:t>
                  </w:r>
                </w:p>
              </w:tc>
              <w:tc>
                <w:tcPr>
                  <w:tcW w:w="590" w:type="dxa"/>
                  <w:vAlign w:val="center"/>
                </w:tcPr>
                <w:p>
                  <w:pPr>
                    <w:pStyle w:val="86"/>
                    <w:jc w:val="center"/>
                    <w:rPr>
                      <w:rFonts w:ascii="Times New Roman" w:hAnsi="Times New Roman" w:cs="Times New Roman"/>
                      <w:b/>
                      <w:color w:val="000000" w:themeColor="text1"/>
                      <w:kern w:val="0"/>
                      <w:szCs w:val="22"/>
                      <w:lang w:bidi="en-US"/>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位置</w:t>
                  </w:r>
                </w:p>
              </w:tc>
              <w:tc>
                <w:tcPr>
                  <w:tcW w:w="650" w:type="dxa"/>
                  <w:vAlign w:val="center"/>
                </w:tcPr>
                <w:p>
                  <w:pPr>
                    <w:pStyle w:val="86"/>
                    <w:jc w:val="center"/>
                    <w:rPr>
                      <w:rFonts w:ascii="Times New Roman" w:hAnsi="Times New Roman" w:cs="Times New Roman"/>
                      <w:b/>
                      <w:color w:val="000000" w:themeColor="text1"/>
                      <w:kern w:val="0"/>
                      <w:szCs w:val="22"/>
                      <w:lang w:bidi="en-US"/>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占地面积</w:t>
                  </w:r>
                </w:p>
              </w:tc>
              <w:tc>
                <w:tcPr>
                  <w:tcW w:w="849" w:type="dxa"/>
                  <w:vAlign w:val="center"/>
                </w:tcPr>
                <w:p>
                  <w:pPr>
                    <w:pStyle w:val="86"/>
                    <w:rPr>
                      <w:rFonts w:ascii="Times New Roman" w:hAnsi="Times New Roman" w:cs="Times New Roman"/>
                      <w:b/>
                      <w:color w:val="000000" w:themeColor="text1"/>
                      <w:kern w:val="0"/>
                      <w:szCs w:val="22"/>
                      <w:lang w:bidi="en-US"/>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贮存方式</w:t>
                  </w:r>
                </w:p>
              </w:tc>
              <w:tc>
                <w:tcPr>
                  <w:tcW w:w="656" w:type="dxa"/>
                  <w:vAlign w:val="center"/>
                </w:tcPr>
                <w:p>
                  <w:pPr>
                    <w:pStyle w:val="86"/>
                    <w:jc w:val="center"/>
                    <w:rPr>
                      <w:rFonts w:ascii="Times New Roman" w:hAnsi="Times New Roman" w:cs="Times New Roman"/>
                      <w:b/>
                      <w:color w:val="000000" w:themeColor="text1"/>
                      <w:kern w:val="0"/>
                      <w:szCs w:val="22"/>
                      <w:lang w:bidi="en-US"/>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贮存能力</w:t>
                  </w:r>
                </w:p>
              </w:tc>
              <w:tc>
                <w:tcPr>
                  <w:tcW w:w="663" w:type="dxa"/>
                  <w:vAlign w:val="center"/>
                </w:tcPr>
                <w:p>
                  <w:pPr>
                    <w:pStyle w:val="86"/>
                    <w:jc w:val="center"/>
                    <w:rPr>
                      <w:rFonts w:ascii="Times New Roman" w:hAnsi="Times New Roman" w:cs="Times New Roman"/>
                      <w:b/>
                      <w:color w:val="000000" w:themeColor="text1"/>
                      <w:kern w:val="0"/>
                      <w:szCs w:val="22"/>
                      <w:lang w:bidi="en-US"/>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贮存周期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519" w:type="dxa"/>
                  <w:vAlign w:val="center"/>
                </w:tcPr>
                <w:p>
                  <w:pPr>
                    <w:pStyle w:val="66"/>
                    <w:numPr>
                      <w:ilvl w:val="0"/>
                      <w:numId w:val="0"/>
                    </w:numPr>
                    <w:spacing w:before="0" w:beforeLines="0"/>
                    <w:rPr>
                      <w:b w:val="0"/>
                      <w:bCs/>
                      <w:color w:val="000000" w:themeColor="text1"/>
                      <w:sz w:val="21"/>
                      <w:szCs w:val="22"/>
                      <w:lang w:bidi="en-US"/>
                      <w14:textFill>
                        <w14:solidFill>
                          <w14:schemeClr w14:val="tx1"/>
                        </w14:solidFill>
                      </w14:textFill>
                    </w:rPr>
                  </w:pPr>
                  <w:r>
                    <w:rPr>
                      <w:b w:val="0"/>
                      <w:bCs/>
                      <w:color w:val="000000" w:themeColor="text1"/>
                      <w:sz w:val="21"/>
                      <w:szCs w:val="22"/>
                      <w:lang w:bidi="en-US"/>
                      <w14:textFill>
                        <w14:solidFill>
                          <w14:schemeClr w14:val="tx1"/>
                        </w14:solidFill>
                      </w14:textFill>
                    </w:rPr>
                    <w:t>1</w:t>
                  </w:r>
                </w:p>
              </w:tc>
              <w:tc>
                <w:tcPr>
                  <w:tcW w:w="1247" w:type="dxa"/>
                  <w:vMerge w:val="restart"/>
                  <w:vAlign w:val="center"/>
                </w:tcPr>
                <w:p>
                  <w:pPr>
                    <w:pStyle w:val="66"/>
                    <w:numPr>
                      <w:ilvl w:val="0"/>
                      <w:numId w:val="0"/>
                    </w:numPr>
                    <w:spacing w:before="0" w:beforeLines="0"/>
                    <w:rPr>
                      <w:b w:val="0"/>
                      <w:bCs/>
                      <w:color w:val="000000" w:themeColor="text1"/>
                      <w:sz w:val="21"/>
                      <w:szCs w:val="22"/>
                      <w:lang w:bidi="en-US"/>
                      <w14:textFill>
                        <w14:solidFill>
                          <w14:schemeClr w14:val="tx1"/>
                        </w14:solidFill>
                      </w14:textFill>
                    </w:rPr>
                  </w:pPr>
                  <w:r>
                    <w:rPr>
                      <w:b w:val="0"/>
                      <w:bCs/>
                      <w:color w:val="000000" w:themeColor="text1"/>
                      <w:sz w:val="21"/>
                      <w:szCs w:val="22"/>
                      <w:lang w:bidi="en-US"/>
                      <w14:textFill>
                        <w14:solidFill>
                          <w14:schemeClr w14:val="tx1"/>
                        </w14:solidFill>
                      </w14:textFill>
                    </w:rPr>
                    <w:t>危险废物间</w:t>
                  </w:r>
                </w:p>
              </w:tc>
              <w:tc>
                <w:tcPr>
                  <w:tcW w:w="1676" w:type="dxa"/>
                  <w:vAlign w:val="center"/>
                </w:tcPr>
                <w:p>
                  <w:pPr>
                    <w:widowControl/>
                    <w:adjustRightInd w:val="0"/>
                    <w:snapToGrid w:val="0"/>
                    <w:jc w:val="center"/>
                    <w:rPr>
                      <w:bCs/>
                      <w:color w:val="000000" w:themeColor="text1"/>
                      <w:kern w:val="0"/>
                      <w:szCs w:val="22"/>
                      <w:lang w:bidi="en-US"/>
                      <w14:textFill>
                        <w14:solidFill>
                          <w14:schemeClr w14:val="tx1"/>
                        </w14:solidFill>
                      </w14:textFill>
                    </w:rPr>
                  </w:pPr>
                  <w:r>
                    <w:rPr>
                      <w:color w:val="000000"/>
                      <w:szCs w:val="21"/>
                    </w:rPr>
                    <w:t>废包装桶（</w:t>
                  </w:r>
                  <w:r>
                    <w:rPr>
                      <w:rFonts w:hint="eastAsia" w:ascii="Times New Roman" w:hAnsi="Times New Roman"/>
                      <w:color w:val="000000"/>
                      <w:sz w:val="21"/>
                      <w:szCs w:val="21"/>
                    </w:rPr>
                    <w:t>脱模剂</w:t>
                  </w:r>
                  <w:r>
                    <w:rPr>
                      <w:rFonts w:hint="eastAsia" w:ascii="Times New Roman" w:hAnsi="Times New Roman"/>
                      <w:color w:val="000000"/>
                      <w:sz w:val="21"/>
                      <w:szCs w:val="21"/>
                      <w:lang w:eastAsia="zh-CN"/>
                    </w:rPr>
                    <w:t>、</w:t>
                  </w:r>
                  <w:r>
                    <w:rPr>
                      <w:rFonts w:hint="eastAsia" w:ascii="Times New Roman" w:hAnsi="Times New Roman"/>
                      <w:color w:val="000000"/>
                      <w:sz w:val="21"/>
                      <w:szCs w:val="21"/>
                      <w:lang w:val="en-US" w:eastAsia="zh-CN"/>
                    </w:rPr>
                    <w:t>碱性清洗剂</w:t>
                  </w:r>
                  <w:r>
                    <w:rPr>
                      <w:color w:val="000000"/>
                      <w:szCs w:val="21"/>
                    </w:rPr>
                    <w:t>）</w:t>
                  </w:r>
                </w:p>
              </w:tc>
              <w:tc>
                <w:tcPr>
                  <w:tcW w:w="1054" w:type="dxa"/>
                  <w:vAlign w:val="center"/>
                </w:tcPr>
                <w:p>
                  <w:pPr>
                    <w:widowControl/>
                    <w:adjustRightInd w:val="0"/>
                    <w:snapToGrid w:val="0"/>
                    <w:jc w:val="center"/>
                    <w:rPr>
                      <w:bCs/>
                      <w:color w:val="000000" w:themeColor="text1"/>
                      <w:kern w:val="0"/>
                      <w:szCs w:val="22"/>
                      <w:lang w:bidi="en-US"/>
                      <w14:textFill>
                        <w14:solidFill>
                          <w14:schemeClr w14:val="tx1"/>
                        </w14:solidFill>
                      </w14:textFill>
                    </w:rPr>
                  </w:pPr>
                  <w:r>
                    <w:rPr>
                      <w:color w:val="000000"/>
                      <w:szCs w:val="21"/>
                    </w:rPr>
                    <w:t>HW49</w:t>
                  </w:r>
                </w:p>
              </w:tc>
              <w:tc>
                <w:tcPr>
                  <w:tcW w:w="1351" w:type="dxa"/>
                  <w:vAlign w:val="center"/>
                </w:tcPr>
                <w:p>
                  <w:pPr>
                    <w:widowControl/>
                    <w:adjustRightInd w:val="0"/>
                    <w:snapToGrid w:val="0"/>
                    <w:jc w:val="center"/>
                    <w:rPr>
                      <w:bCs/>
                      <w:color w:val="000000" w:themeColor="text1"/>
                      <w:kern w:val="0"/>
                      <w:szCs w:val="22"/>
                      <w:lang w:bidi="en-US"/>
                      <w14:textFill>
                        <w14:solidFill>
                          <w14:schemeClr w14:val="tx1"/>
                        </w14:solidFill>
                      </w14:textFill>
                    </w:rPr>
                  </w:pPr>
                  <w:r>
                    <w:rPr>
                      <w:color w:val="000000"/>
                      <w:szCs w:val="21"/>
                    </w:rPr>
                    <w:t>900-041-49</w:t>
                  </w:r>
                </w:p>
              </w:tc>
              <w:tc>
                <w:tcPr>
                  <w:tcW w:w="590" w:type="dxa"/>
                  <w:vMerge w:val="restart"/>
                  <w:vAlign w:val="center"/>
                </w:tcPr>
                <w:p>
                  <w:pPr>
                    <w:pStyle w:val="66"/>
                    <w:numPr>
                      <w:ilvl w:val="0"/>
                      <w:numId w:val="0"/>
                    </w:numPr>
                    <w:spacing w:before="0" w:beforeLines="0"/>
                    <w:rPr>
                      <w:b w:val="0"/>
                      <w:bCs/>
                      <w:color w:val="000000" w:themeColor="text1"/>
                      <w:sz w:val="21"/>
                      <w:szCs w:val="22"/>
                      <w:lang w:bidi="en-US"/>
                      <w14:textFill>
                        <w14:solidFill>
                          <w14:schemeClr w14:val="tx1"/>
                        </w14:solidFill>
                      </w14:textFill>
                    </w:rPr>
                  </w:pPr>
                  <w:r>
                    <w:rPr>
                      <w:b w:val="0"/>
                      <w:bCs/>
                      <w:color w:val="000000" w:themeColor="text1"/>
                      <w:sz w:val="21"/>
                      <w:szCs w:val="22"/>
                      <w:lang w:bidi="en-US"/>
                      <w14:textFill>
                        <w14:solidFill>
                          <w14:schemeClr w14:val="tx1"/>
                        </w14:solidFill>
                      </w14:textFill>
                    </w:rPr>
                    <w:t>车间内</w:t>
                  </w:r>
                </w:p>
              </w:tc>
              <w:tc>
                <w:tcPr>
                  <w:tcW w:w="650" w:type="dxa"/>
                  <w:vMerge w:val="restart"/>
                  <w:vAlign w:val="center"/>
                </w:tcPr>
                <w:p>
                  <w:pPr>
                    <w:pStyle w:val="66"/>
                    <w:numPr>
                      <w:ilvl w:val="0"/>
                      <w:numId w:val="0"/>
                    </w:numPr>
                    <w:spacing w:before="0" w:beforeLines="0"/>
                    <w:rPr>
                      <w:b w:val="0"/>
                      <w:bCs/>
                      <w:color w:val="000000" w:themeColor="text1"/>
                      <w:sz w:val="21"/>
                      <w:szCs w:val="22"/>
                      <w:lang w:bidi="en-US"/>
                      <w14:textFill>
                        <w14:solidFill>
                          <w14:schemeClr w14:val="tx1"/>
                        </w14:solidFill>
                      </w14:textFill>
                    </w:rPr>
                  </w:pPr>
                  <w:r>
                    <w:rPr>
                      <w:rFonts w:hint="eastAsia"/>
                      <w:b w:val="0"/>
                      <w:bCs/>
                      <w:color w:val="000000" w:themeColor="text1"/>
                      <w:sz w:val="21"/>
                      <w:szCs w:val="22"/>
                      <w:lang w:val="en-US" w:eastAsia="zh-CN" w:bidi="en-US"/>
                      <w14:textFill>
                        <w14:solidFill>
                          <w14:schemeClr w14:val="tx1"/>
                        </w14:solidFill>
                      </w14:textFill>
                    </w:rPr>
                    <w:t>20</w:t>
                  </w:r>
                  <w:r>
                    <w:rPr>
                      <w:b w:val="0"/>
                      <w:bCs/>
                      <w:color w:val="000000" w:themeColor="text1"/>
                      <w:sz w:val="21"/>
                      <w:szCs w:val="22"/>
                      <w:lang w:bidi="en-US"/>
                      <w14:textFill>
                        <w14:solidFill>
                          <w14:schemeClr w14:val="tx1"/>
                        </w14:solidFill>
                      </w14:textFill>
                    </w:rPr>
                    <w:t>m</w:t>
                  </w:r>
                  <w:r>
                    <w:rPr>
                      <w:b w:val="0"/>
                      <w:bCs/>
                      <w:color w:val="000000" w:themeColor="text1"/>
                      <w:sz w:val="21"/>
                      <w:szCs w:val="22"/>
                      <w:vertAlign w:val="superscript"/>
                      <w:lang w:bidi="en-US"/>
                      <w14:textFill>
                        <w14:solidFill>
                          <w14:schemeClr w14:val="tx1"/>
                        </w14:solidFill>
                      </w14:textFill>
                    </w:rPr>
                    <w:t>2</w:t>
                  </w:r>
                </w:p>
              </w:tc>
              <w:tc>
                <w:tcPr>
                  <w:tcW w:w="849" w:type="dxa"/>
                  <w:vAlign w:val="center"/>
                </w:tcPr>
                <w:p>
                  <w:pPr>
                    <w:jc w:val="center"/>
                    <w:rPr>
                      <w:bCs/>
                      <w:color w:val="000000" w:themeColor="text1"/>
                      <w:kern w:val="0"/>
                      <w:szCs w:val="22"/>
                      <w:lang w:bidi="en-US"/>
                      <w14:textFill>
                        <w14:solidFill>
                          <w14:schemeClr w14:val="tx1"/>
                        </w14:solidFill>
                      </w14:textFill>
                    </w:rPr>
                  </w:pPr>
                  <w:r>
                    <w:rPr>
                      <w:bCs/>
                      <w:color w:val="000000" w:themeColor="text1"/>
                      <w:kern w:val="0"/>
                      <w:szCs w:val="22"/>
                      <w:lang w:bidi="en-US"/>
                      <w14:textFill>
                        <w14:solidFill>
                          <w14:schemeClr w14:val="tx1"/>
                        </w14:solidFill>
                      </w14:textFill>
                    </w:rPr>
                    <w:t>铁桶装</w:t>
                  </w:r>
                </w:p>
              </w:tc>
              <w:tc>
                <w:tcPr>
                  <w:tcW w:w="656" w:type="dxa"/>
                  <w:vMerge w:val="restart"/>
                  <w:vAlign w:val="center"/>
                </w:tcPr>
                <w:p>
                  <w:pPr>
                    <w:pStyle w:val="66"/>
                    <w:numPr>
                      <w:ilvl w:val="0"/>
                      <w:numId w:val="0"/>
                    </w:numPr>
                    <w:spacing w:before="0" w:beforeLines="0"/>
                    <w:rPr>
                      <w:b w:val="0"/>
                      <w:bCs/>
                      <w:color w:val="000000" w:themeColor="text1"/>
                      <w:sz w:val="21"/>
                      <w:szCs w:val="22"/>
                      <w:lang w:bidi="en-US"/>
                      <w14:textFill>
                        <w14:solidFill>
                          <w14:schemeClr w14:val="tx1"/>
                        </w14:solidFill>
                      </w14:textFill>
                    </w:rPr>
                  </w:pPr>
                  <w:r>
                    <w:rPr>
                      <w:rFonts w:hint="eastAsia"/>
                      <w:b w:val="0"/>
                      <w:bCs/>
                      <w:color w:val="000000" w:themeColor="text1"/>
                      <w:sz w:val="21"/>
                      <w:szCs w:val="22"/>
                      <w:lang w:val="en-US" w:eastAsia="zh-CN" w:bidi="en-US"/>
                      <w14:textFill>
                        <w14:solidFill>
                          <w14:schemeClr w14:val="tx1"/>
                        </w14:solidFill>
                      </w14:textFill>
                    </w:rPr>
                    <w:t>20</w:t>
                  </w:r>
                  <w:r>
                    <w:rPr>
                      <w:b w:val="0"/>
                      <w:bCs/>
                      <w:color w:val="000000" w:themeColor="text1"/>
                      <w:sz w:val="21"/>
                      <w:szCs w:val="22"/>
                      <w:lang w:bidi="en-US"/>
                      <w14:textFill>
                        <w14:solidFill>
                          <w14:schemeClr w14:val="tx1"/>
                        </w14:solidFill>
                      </w14:textFill>
                    </w:rPr>
                    <w:t>吨</w:t>
                  </w:r>
                </w:p>
              </w:tc>
              <w:tc>
                <w:tcPr>
                  <w:tcW w:w="663" w:type="dxa"/>
                  <w:vAlign w:val="center"/>
                </w:tcPr>
                <w:p>
                  <w:pPr>
                    <w:jc w:val="center"/>
                    <w:rPr>
                      <w:bCs/>
                      <w:color w:val="000000" w:themeColor="text1"/>
                      <w:kern w:val="0"/>
                      <w:szCs w:val="22"/>
                      <w:lang w:bidi="en-US"/>
                      <w14:textFill>
                        <w14:solidFill>
                          <w14:schemeClr w14:val="tx1"/>
                        </w14:solidFill>
                      </w14:textFill>
                    </w:rPr>
                  </w:pPr>
                  <w:r>
                    <w:rPr>
                      <w:bCs/>
                      <w:color w:val="000000" w:themeColor="text1"/>
                      <w14:textFill>
                        <w14:solidFill>
                          <w14:schemeClr w14:val="tx1"/>
                        </w14:solidFill>
                      </w14:textFill>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trPr>
              <w:tc>
                <w:tcPr>
                  <w:tcW w:w="519" w:type="dxa"/>
                  <w:vAlign w:val="center"/>
                </w:tcPr>
                <w:p>
                  <w:pPr>
                    <w:contextualSpacing/>
                    <w:jc w:val="center"/>
                    <w:rPr>
                      <w:bCs/>
                      <w:color w:val="000000" w:themeColor="text1"/>
                      <w:szCs w:val="22"/>
                      <w:lang w:bidi="en-US"/>
                      <w14:textFill>
                        <w14:solidFill>
                          <w14:schemeClr w14:val="tx1"/>
                        </w14:solidFill>
                      </w14:textFill>
                    </w:rPr>
                  </w:pPr>
                  <w:r>
                    <w:rPr>
                      <w:rFonts w:hint="eastAsia"/>
                      <w:bCs/>
                      <w:color w:val="000000" w:themeColor="text1"/>
                      <w:szCs w:val="22"/>
                      <w:lang w:bidi="en-US"/>
                      <w14:textFill>
                        <w14:solidFill>
                          <w14:schemeClr w14:val="tx1"/>
                        </w14:solidFill>
                      </w14:textFill>
                    </w:rPr>
                    <w:t>2</w:t>
                  </w:r>
                </w:p>
              </w:tc>
              <w:tc>
                <w:tcPr>
                  <w:tcW w:w="1247" w:type="dxa"/>
                  <w:vMerge w:val="continue"/>
                  <w:vAlign w:val="center"/>
                </w:tcPr>
                <w:p>
                  <w:pPr>
                    <w:contextualSpacing/>
                    <w:jc w:val="center"/>
                    <w:rPr>
                      <w:bCs/>
                      <w:color w:val="000000" w:themeColor="text1"/>
                      <w:sz w:val="24"/>
                      <w14:textFill>
                        <w14:solidFill>
                          <w14:schemeClr w14:val="tx1"/>
                        </w14:solidFill>
                      </w14:textFill>
                    </w:rPr>
                  </w:pPr>
                </w:p>
              </w:tc>
              <w:tc>
                <w:tcPr>
                  <w:tcW w:w="1676" w:type="dxa"/>
                  <w:vAlign w:val="center"/>
                </w:tcPr>
                <w:p>
                  <w:pPr>
                    <w:topLinePunct/>
                    <w:adjustRightInd w:val="0"/>
                    <w:snapToGrid w:val="0"/>
                    <w:jc w:val="center"/>
                    <w:rPr>
                      <w:bCs/>
                      <w:color w:val="000000" w:themeColor="text1"/>
                      <w:szCs w:val="21"/>
                      <w14:textFill>
                        <w14:solidFill>
                          <w14:schemeClr w14:val="tx1"/>
                        </w14:solidFill>
                      </w14:textFill>
                    </w:rPr>
                  </w:pPr>
                  <w:r>
                    <w:rPr>
                      <w:rFonts w:hint="eastAsia"/>
                      <w:color w:val="auto"/>
                      <w:kern w:val="0"/>
                      <w:szCs w:val="21"/>
                    </w:rPr>
                    <w:t>废</w:t>
                  </w:r>
                  <w:r>
                    <w:rPr>
                      <w:rFonts w:hint="eastAsia"/>
                      <w:color w:val="auto"/>
                      <w:kern w:val="0"/>
                      <w:szCs w:val="21"/>
                      <w:lang w:val="en-US" w:eastAsia="zh-CN"/>
                    </w:rPr>
                    <w:t>润滑油</w:t>
                  </w:r>
                  <w:r>
                    <w:rPr>
                      <w:rFonts w:hint="eastAsia"/>
                      <w:color w:val="auto"/>
                      <w:kern w:val="0"/>
                      <w:szCs w:val="21"/>
                    </w:rPr>
                    <w:t>及其包装物</w:t>
                  </w:r>
                </w:p>
              </w:tc>
              <w:tc>
                <w:tcPr>
                  <w:tcW w:w="1054" w:type="dxa"/>
                  <w:vAlign w:val="center"/>
                </w:tcPr>
                <w:p>
                  <w:pPr>
                    <w:topLinePunct/>
                    <w:adjustRightInd w:val="0"/>
                    <w:snapToGrid w:val="0"/>
                    <w:jc w:val="center"/>
                    <w:rPr>
                      <w:bCs/>
                      <w:color w:val="000000" w:themeColor="text1"/>
                      <w:szCs w:val="21"/>
                      <w14:textFill>
                        <w14:solidFill>
                          <w14:schemeClr w14:val="tx1"/>
                        </w14:solidFill>
                      </w14:textFill>
                    </w:rPr>
                  </w:pPr>
                  <w:r>
                    <w:rPr>
                      <w:rFonts w:hint="eastAsia"/>
                      <w:bCs/>
                      <w:color w:val="auto"/>
                      <w:szCs w:val="21"/>
                    </w:rPr>
                    <w:t>HW08</w:t>
                  </w:r>
                </w:p>
              </w:tc>
              <w:tc>
                <w:tcPr>
                  <w:tcW w:w="1351" w:type="dxa"/>
                  <w:vAlign w:val="center"/>
                </w:tcPr>
                <w:p>
                  <w:pPr>
                    <w:topLinePunct/>
                    <w:adjustRightInd w:val="0"/>
                    <w:snapToGrid w:val="0"/>
                    <w:jc w:val="center"/>
                    <w:rPr>
                      <w:bCs/>
                      <w:color w:val="000000" w:themeColor="text1"/>
                      <w:szCs w:val="21"/>
                      <w14:textFill>
                        <w14:solidFill>
                          <w14:schemeClr w14:val="tx1"/>
                        </w14:solidFill>
                      </w14:textFill>
                    </w:rPr>
                  </w:pPr>
                  <w:r>
                    <w:rPr>
                      <w:bCs/>
                      <w:color w:val="auto"/>
                      <w:szCs w:val="21"/>
                    </w:rPr>
                    <w:t>900-</w:t>
                  </w:r>
                  <w:r>
                    <w:rPr>
                      <w:rFonts w:hint="eastAsia"/>
                      <w:bCs/>
                      <w:color w:val="auto"/>
                      <w:szCs w:val="21"/>
                    </w:rPr>
                    <w:t>249-08</w:t>
                  </w:r>
                </w:p>
              </w:tc>
              <w:tc>
                <w:tcPr>
                  <w:tcW w:w="590" w:type="dxa"/>
                  <w:vMerge w:val="continue"/>
                  <w:vAlign w:val="center"/>
                </w:tcPr>
                <w:p>
                  <w:pPr>
                    <w:contextualSpacing/>
                    <w:jc w:val="center"/>
                    <w:rPr>
                      <w:bCs/>
                      <w:color w:val="000000" w:themeColor="text1"/>
                      <w:sz w:val="24"/>
                      <w14:textFill>
                        <w14:solidFill>
                          <w14:schemeClr w14:val="tx1"/>
                        </w14:solidFill>
                      </w14:textFill>
                    </w:rPr>
                  </w:pPr>
                </w:p>
              </w:tc>
              <w:tc>
                <w:tcPr>
                  <w:tcW w:w="650" w:type="dxa"/>
                  <w:vMerge w:val="continue"/>
                  <w:vAlign w:val="center"/>
                </w:tcPr>
                <w:p>
                  <w:pPr>
                    <w:contextualSpacing/>
                    <w:jc w:val="center"/>
                    <w:rPr>
                      <w:bCs/>
                      <w:color w:val="000000" w:themeColor="text1"/>
                      <w:sz w:val="24"/>
                      <w14:textFill>
                        <w14:solidFill>
                          <w14:schemeClr w14:val="tx1"/>
                        </w14:solidFill>
                      </w14:textFill>
                    </w:rPr>
                  </w:pPr>
                </w:p>
              </w:tc>
              <w:tc>
                <w:tcPr>
                  <w:tcW w:w="849" w:type="dxa"/>
                  <w:vAlign w:val="center"/>
                </w:tcPr>
                <w:p>
                  <w:pPr>
                    <w:contextualSpacing/>
                    <w:jc w:val="center"/>
                    <w:rPr>
                      <w:bCs/>
                      <w:color w:val="000000" w:themeColor="text1"/>
                      <w:kern w:val="0"/>
                      <w:szCs w:val="22"/>
                      <w:lang w:bidi="en-US"/>
                      <w14:textFill>
                        <w14:solidFill>
                          <w14:schemeClr w14:val="tx1"/>
                        </w14:solidFill>
                      </w14:textFill>
                    </w:rPr>
                  </w:pPr>
                  <w:r>
                    <w:rPr>
                      <w:bCs/>
                      <w:color w:val="000000" w:themeColor="text1"/>
                      <w:kern w:val="0"/>
                      <w:szCs w:val="22"/>
                      <w:lang w:bidi="en-US"/>
                      <w14:textFill>
                        <w14:solidFill>
                          <w14:schemeClr w14:val="tx1"/>
                        </w14:solidFill>
                      </w14:textFill>
                    </w:rPr>
                    <w:t>铁桶装</w:t>
                  </w:r>
                </w:p>
              </w:tc>
              <w:tc>
                <w:tcPr>
                  <w:tcW w:w="656" w:type="dxa"/>
                  <w:vMerge w:val="continue"/>
                  <w:vAlign w:val="center"/>
                </w:tcPr>
                <w:p>
                  <w:pPr>
                    <w:contextualSpacing/>
                    <w:jc w:val="center"/>
                    <w:rPr>
                      <w:bCs/>
                      <w:color w:val="000000" w:themeColor="text1"/>
                      <w:sz w:val="24"/>
                      <w14:textFill>
                        <w14:solidFill>
                          <w14:schemeClr w14:val="tx1"/>
                        </w14:solidFill>
                      </w14:textFill>
                    </w:rPr>
                  </w:pPr>
                </w:p>
              </w:tc>
              <w:tc>
                <w:tcPr>
                  <w:tcW w:w="663" w:type="dxa"/>
                  <w:vAlign w:val="center"/>
                </w:tcPr>
                <w:p>
                  <w:pPr>
                    <w:contextualSpacing/>
                    <w:jc w:val="center"/>
                    <w:rPr>
                      <w:bCs/>
                      <w:color w:val="000000" w:themeColor="text1"/>
                      <w14:textFill>
                        <w14:solidFill>
                          <w14:schemeClr w14:val="tx1"/>
                        </w14:solidFill>
                      </w14:textFill>
                    </w:rPr>
                  </w:pPr>
                  <w:r>
                    <w:rPr>
                      <w:bCs/>
                      <w:color w:val="000000" w:themeColor="text1"/>
                      <w14:textFill>
                        <w14:solidFill>
                          <w14:schemeClr w14:val="tx1"/>
                        </w14:solidFill>
                      </w14:textFill>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519" w:type="dxa"/>
                  <w:vAlign w:val="center"/>
                </w:tcPr>
                <w:p>
                  <w:pPr>
                    <w:contextualSpacing/>
                    <w:jc w:val="center"/>
                    <w:rPr>
                      <w:bCs/>
                      <w:color w:val="000000" w:themeColor="text1"/>
                      <w:szCs w:val="22"/>
                      <w:lang w:bidi="en-US"/>
                      <w14:textFill>
                        <w14:solidFill>
                          <w14:schemeClr w14:val="tx1"/>
                        </w14:solidFill>
                      </w14:textFill>
                    </w:rPr>
                  </w:pPr>
                  <w:r>
                    <w:rPr>
                      <w:rFonts w:hint="eastAsia"/>
                      <w:bCs/>
                      <w:color w:val="000000" w:themeColor="text1"/>
                      <w:szCs w:val="22"/>
                      <w:lang w:bidi="en-US"/>
                      <w14:textFill>
                        <w14:solidFill>
                          <w14:schemeClr w14:val="tx1"/>
                        </w14:solidFill>
                      </w14:textFill>
                    </w:rPr>
                    <w:t>3</w:t>
                  </w:r>
                </w:p>
              </w:tc>
              <w:tc>
                <w:tcPr>
                  <w:tcW w:w="1247" w:type="dxa"/>
                  <w:vMerge w:val="continue"/>
                  <w:vAlign w:val="center"/>
                </w:tcPr>
                <w:p>
                  <w:pPr>
                    <w:contextualSpacing/>
                    <w:jc w:val="center"/>
                    <w:rPr>
                      <w:bCs/>
                      <w:color w:val="000000" w:themeColor="text1"/>
                      <w:sz w:val="24"/>
                      <w14:textFill>
                        <w14:solidFill>
                          <w14:schemeClr w14:val="tx1"/>
                        </w14:solidFill>
                      </w14:textFill>
                    </w:rPr>
                  </w:pPr>
                </w:p>
              </w:tc>
              <w:tc>
                <w:tcPr>
                  <w:tcW w:w="1676" w:type="dxa"/>
                  <w:vAlign w:val="center"/>
                </w:tcPr>
                <w:p>
                  <w:pPr>
                    <w:widowControl/>
                    <w:adjustRightInd w:val="0"/>
                    <w:snapToGrid w:val="0"/>
                    <w:jc w:val="center"/>
                    <w:rPr>
                      <w:bCs/>
                      <w:color w:val="000000" w:themeColor="text1"/>
                      <w:szCs w:val="21"/>
                      <w14:textFill>
                        <w14:solidFill>
                          <w14:schemeClr w14:val="tx1"/>
                        </w14:solidFill>
                      </w14:textFill>
                    </w:rPr>
                  </w:pPr>
                  <w:r>
                    <w:rPr>
                      <w:rFonts w:hint="eastAsia"/>
                      <w:color w:val="000000"/>
                      <w:szCs w:val="21"/>
                    </w:rPr>
                    <w:t>含油废抹布</w:t>
                  </w:r>
                </w:p>
              </w:tc>
              <w:tc>
                <w:tcPr>
                  <w:tcW w:w="1054" w:type="dxa"/>
                  <w:vAlign w:val="center"/>
                </w:tcPr>
                <w:p>
                  <w:pPr>
                    <w:widowControl/>
                    <w:adjustRightInd w:val="0"/>
                    <w:snapToGrid w:val="0"/>
                    <w:jc w:val="center"/>
                    <w:rPr>
                      <w:bCs/>
                      <w:color w:val="000000" w:themeColor="text1"/>
                      <w:szCs w:val="21"/>
                      <w14:textFill>
                        <w14:solidFill>
                          <w14:schemeClr w14:val="tx1"/>
                        </w14:solidFill>
                      </w14:textFill>
                    </w:rPr>
                  </w:pPr>
                  <w:r>
                    <w:rPr>
                      <w:color w:val="000000"/>
                      <w:szCs w:val="21"/>
                    </w:rPr>
                    <w:t>HW49</w:t>
                  </w:r>
                </w:p>
              </w:tc>
              <w:tc>
                <w:tcPr>
                  <w:tcW w:w="1351" w:type="dxa"/>
                  <w:vAlign w:val="center"/>
                </w:tcPr>
                <w:p>
                  <w:pPr>
                    <w:widowControl/>
                    <w:adjustRightInd w:val="0"/>
                    <w:snapToGrid w:val="0"/>
                    <w:jc w:val="center"/>
                    <w:rPr>
                      <w:bCs/>
                      <w:color w:val="000000" w:themeColor="text1"/>
                      <w:szCs w:val="21"/>
                      <w14:textFill>
                        <w14:solidFill>
                          <w14:schemeClr w14:val="tx1"/>
                        </w14:solidFill>
                      </w14:textFill>
                    </w:rPr>
                  </w:pPr>
                  <w:r>
                    <w:rPr>
                      <w:color w:val="000000"/>
                      <w:szCs w:val="21"/>
                    </w:rPr>
                    <w:t>900-041-49</w:t>
                  </w:r>
                </w:p>
              </w:tc>
              <w:tc>
                <w:tcPr>
                  <w:tcW w:w="590" w:type="dxa"/>
                  <w:vMerge w:val="continue"/>
                  <w:vAlign w:val="center"/>
                </w:tcPr>
                <w:p>
                  <w:pPr>
                    <w:contextualSpacing/>
                    <w:jc w:val="center"/>
                    <w:rPr>
                      <w:bCs/>
                      <w:color w:val="000000" w:themeColor="text1"/>
                      <w:sz w:val="24"/>
                      <w14:textFill>
                        <w14:solidFill>
                          <w14:schemeClr w14:val="tx1"/>
                        </w14:solidFill>
                      </w14:textFill>
                    </w:rPr>
                  </w:pPr>
                </w:p>
              </w:tc>
              <w:tc>
                <w:tcPr>
                  <w:tcW w:w="650" w:type="dxa"/>
                  <w:vMerge w:val="continue"/>
                  <w:vAlign w:val="center"/>
                </w:tcPr>
                <w:p>
                  <w:pPr>
                    <w:contextualSpacing/>
                    <w:jc w:val="center"/>
                    <w:rPr>
                      <w:bCs/>
                      <w:color w:val="000000" w:themeColor="text1"/>
                      <w:sz w:val="24"/>
                      <w14:textFill>
                        <w14:solidFill>
                          <w14:schemeClr w14:val="tx1"/>
                        </w14:solidFill>
                      </w14:textFill>
                    </w:rPr>
                  </w:pPr>
                </w:p>
              </w:tc>
              <w:tc>
                <w:tcPr>
                  <w:tcW w:w="849" w:type="dxa"/>
                  <w:vAlign w:val="center"/>
                </w:tcPr>
                <w:p>
                  <w:pPr>
                    <w:contextualSpacing/>
                    <w:jc w:val="center"/>
                    <w:rPr>
                      <w:bCs/>
                      <w:color w:val="000000" w:themeColor="text1"/>
                      <w:kern w:val="0"/>
                      <w:szCs w:val="22"/>
                      <w:lang w:bidi="en-US"/>
                      <w14:textFill>
                        <w14:solidFill>
                          <w14:schemeClr w14:val="tx1"/>
                        </w14:solidFill>
                      </w14:textFill>
                    </w:rPr>
                  </w:pPr>
                  <w:r>
                    <w:rPr>
                      <w:bCs/>
                      <w:color w:val="000000" w:themeColor="text1"/>
                      <w:kern w:val="0"/>
                      <w:szCs w:val="22"/>
                      <w:lang w:bidi="en-US"/>
                      <w14:textFill>
                        <w14:solidFill>
                          <w14:schemeClr w14:val="tx1"/>
                        </w14:solidFill>
                      </w14:textFill>
                    </w:rPr>
                    <w:t>铁桶装</w:t>
                  </w:r>
                </w:p>
              </w:tc>
              <w:tc>
                <w:tcPr>
                  <w:tcW w:w="656" w:type="dxa"/>
                  <w:vMerge w:val="continue"/>
                  <w:vAlign w:val="center"/>
                </w:tcPr>
                <w:p>
                  <w:pPr>
                    <w:contextualSpacing/>
                    <w:jc w:val="center"/>
                    <w:rPr>
                      <w:bCs/>
                      <w:color w:val="000000" w:themeColor="text1"/>
                      <w:sz w:val="24"/>
                      <w14:textFill>
                        <w14:solidFill>
                          <w14:schemeClr w14:val="tx1"/>
                        </w14:solidFill>
                      </w14:textFill>
                    </w:rPr>
                  </w:pPr>
                </w:p>
              </w:tc>
              <w:tc>
                <w:tcPr>
                  <w:tcW w:w="663" w:type="dxa"/>
                  <w:vAlign w:val="center"/>
                </w:tcPr>
                <w:p>
                  <w:pPr>
                    <w:contextualSpacing/>
                    <w:jc w:val="center"/>
                    <w:rPr>
                      <w:bCs/>
                      <w:color w:val="000000" w:themeColor="text1"/>
                      <w14:textFill>
                        <w14:solidFill>
                          <w14:schemeClr w14:val="tx1"/>
                        </w14:solidFill>
                      </w14:textFill>
                    </w:rPr>
                  </w:pPr>
                  <w:r>
                    <w:rPr>
                      <w:bCs/>
                      <w:color w:val="000000" w:themeColor="text1"/>
                      <w14:textFill>
                        <w14:solidFill>
                          <w14:schemeClr w14:val="tx1"/>
                        </w14:solidFill>
                      </w14:textFill>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519" w:type="dxa"/>
                  <w:vAlign w:val="center"/>
                </w:tcPr>
                <w:p>
                  <w:pPr>
                    <w:contextualSpacing/>
                    <w:jc w:val="center"/>
                    <w:rPr>
                      <w:bCs/>
                      <w:color w:val="000000" w:themeColor="text1"/>
                      <w:szCs w:val="22"/>
                      <w:lang w:bidi="en-US"/>
                      <w14:textFill>
                        <w14:solidFill>
                          <w14:schemeClr w14:val="tx1"/>
                        </w14:solidFill>
                      </w14:textFill>
                    </w:rPr>
                  </w:pPr>
                  <w:r>
                    <w:rPr>
                      <w:rFonts w:hint="eastAsia"/>
                      <w:bCs/>
                      <w:color w:val="000000" w:themeColor="text1"/>
                      <w:szCs w:val="22"/>
                      <w:lang w:bidi="en-US"/>
                      <w14:textFill>
                        <w14:solidFill>
                          <w14:schemeClr w14:val="tx1"/>
                        </w14:solidFill>
                      </w14:textFill>
                    </w:rPr>
                    <w:t>4</w:t>
                  </w:r>
                </w:p>
              </w:tc>
              <w:tc>
                <w:tcPr>
                  <w:tcW w:w="1247" w:type="dxa"/>
                  <w:vMerge w:val="continue"/>
                  <w:vAlign w:val="center"/>
                </w:tcPr>
                <w:p>
                  <w:pPr>
                    <w:contextualSpacing/>
                    <w:jc w:val="center"/>
                    <w:rPr>
                      <w:bCs/>
                      <w:color w:val="000000" w:themeColor="text1"/>
                      <w:sz w:val="24"/>
                      <w14:textFill>
                        <w14:solidFill>
                          <w14:schemeClr w14:val="tx1"/>
                        </w14:solidFill>
                      </w14:textFill>
                    </w:rPr>
                  </w:pPr>
                </w:p>
              </w:tc>
              <w:tc>
                <w:tcPr>
                  <w:tcW w:w="1676" w:type="dxa"/>
                  <w:vAlign w:val="center"/>
                </w:tcPr>
                <w:p>
                  <w:pPr>
                    <w:widowControl/>
                    <w:adjustRightInd w:val="0"/>
                    <w:snapToGrid w:val="0"/>
                    <w:jc w:val="center"/>
                    <w:rPr>
                      <w:bCs/>
                      <w:color w:val="000000" w:themeColor="text1"/>
                      <w:szCs w:val="21"/>
                      <w14:textFill>
                        <w14:solidFill>
                          <w14:schemeClr w14:val="tx1"/>
                        </w14:solidFill>
                      </w14:textFill>
                    </w:rPr>
                  </w:pPr>
                  <w:r>
                    <w:rPr>
                      <w:rFonts w:hint="eastAsia"/>
                      <w:color w:val="000000"/>
                      <w:szCs w:val="21"/>
                      <w:lang w:bidi="ar"/>
                    </w:rPr>
                    <w:t>水喷淋沉渣</w:t>
                  </w:r>
                </w:p>
              </w:tc>
              <w:tc>
                <w:tcPr>
                  <w:tcW w:w="1054" w:type="dxa"/>
                  <w:vAlign w:val="center"/>
                </w:tcPr>
                <w:p>
                  <w:pPr>
                    <w:widowControl/>
                    <w:adjustRightInd w:val="0"/>
                    <w:snapToGrid w:val="0"/>
                    <w:jc w:val="center"/>
                    <w:rPr>
                      <w:bCs/>
                      <w:color w:val="000000" w:themeColor="text1"/>
                      <w:szCs w:val="21"/>
                      <w14:textFill>
                        <w14:solidFill>
                          <w14:schemeClr w14:val="tx1"/>
                        </w14:solidFill>
                      </w14:textFill>
                    </w:rPr>
                  </w:pPr>
                  <w:r>
                    <w:rPr>
                      <w:rFonts w:hint="eastAsia"/>
                      <w:color w:val="000000"/>
                      <w:szCs w:val="21"/>
                    </w:rPr>
                    <w:t>HW48</w:t>
                  </w:r>
                </w:p>
              </w:tc>
              <w:tc>
                <w:tcPr>
                  <w:tcW w:w="1351" w:type="dxa"/>
                  <w:vAlign w:val="center"/>
                </w:tcPr>
                <w:p>
                  <w:pPr>
                    <w:widowControl/>
                    <w:adjustRightInd w:val="0"/>
                    <w:snapToGrid w:val="0"/>
                    <w:jc w:val="center"/>
                    <w:rPr>
                      <w:bCs/>
                      <w:color w:val="000000" w:themeColor="text1"/>
                      <w:szCs w:val="21"/>
                      <w14:textFill>
                        <w14:solidFill>
                          <w14:schemeClr w14:val="tx1"/>
                        </w14:solidFill>
                      </w14:textFill>
                    </w:rPr>
                  </w:pPr>
                  <w:r>
                    <w:rPr>
                      <w:rFonts w:hint="eastAsia"/>
                      <w:color w:val="000000"/>
                      <w:szCs w:val="21"/>
                    </w:rPr>
                    <w:t>321-024-48</w:t>
                  </w:r>
                </w:p>
              </w:tc>
              <w:tc>
                <w:tcPr>
                  <w:tcW w:w="590" w:type="dxa"/>
                  <w:vMerge w:val="continue"/>
                  <w:vAlign w:val="center"/>
                </w:tcPr>
                <w:p>
                  <w:pPr>
                    <w:contextualSpacing/>
                    <w:jc w:val="center"/>
                    <w:rPr>
                      <w:bCs/>
                      <w:color w:val="000000" w:themeColor="text1"/>
                      <w:sz w:val="24"/>
                      <w14:textFill>
                        <w14:solidFill>
                          <w14:schemeClr w14:val="tx1"/>
                        </w14:solidFill>
                      </w14:textFill>
                    </w:rPr>
                  </w:pPr>
                </w:p>
              </w:tc>
              <w:tc>
                <w:tcPr>
                  <w:tcW w:w="650" w:type="dxa"/>
                  <w:vMerge w:val="continue"/>
                  <w:vAlign w:val="center"/>
                </w:tcPr>
                <w:p>
                  <w:pPr>
                    <w:contextualSpacing/>
                    <w:jc w:val="center"/>
                    <w:rPr>
                      <w:bCs/>
                      <w:color w:val="000000" w:themeColor="text1"/>
                      <w:sz w:val="24"/>
                      <w14:textFill>
                        <w14:solidFill>
                          <w14:schemeClr w14:val="tx1"/>
                        </w14:solidFill>
                      </w14:textFill>
                    </w:rPr>
                  </w:pPr>
                </w:p>
              </w:tc>
              <w:tc>
                <w:tcPr>
                  <w:tcW w:w="849" w:type="dxa"/>
                  <w:vAlign w:val="center"/>
                </w:tcPr>
                <w:p>
                  <w:pPr>
                    <w:contextualSpacing/>
                    <w:jc w:val="center"/>
                    <w:rPr>
                      <w:bCs/>
                      <w:color w:val="000000" w:themeColor="text1"/>
                      <w:kern w:val="0"/>
                      <w:szCs w:val="22"/>
                      <w:lang w:bidi="en-US"/>
                      <w14:textFill>
                        <w14:solidFill>
                          <w14:schemeClr w14:val="tx1"/>
                        </w14:solidFill>
                      </w14:textFill>
                    </w:rPr>
                  </w:pPr>
                  <w:r>
                    <w:rPr>
                      <w:bCs/>
                      <w:color w:val="000000" w:themeColor="text1"/>
                      <w:kern w:val="0"/>
                      <w:szCs w:val="22"/>
                      <w:lang w:bidi="en-US"/>
                      <w14:textFill>
                        <w14:solidFill>
                          <w14:schemeClr w14:val="tx1"/>
                        </w14:solidFill>
                      </w14:textFill>
                    </w:rPr>
                    <w:t>铁桶装</w:t>
                  </w:r>
                </w:p>
              </w:tc>
              <w:tc>
                <w:tcPr>
                  <w:tcW w:w="656" w:type="dxa"/>
                  <w:vMerge w:val="continue"/>
                  <w:vAlign w:val="center"/>
                </w:tcPr>
                <w:p>
                  <w:pPr>
                    <w:contextualSpacing/>
                    <w:jc w:val="center"/>
                    <w:rPr>
                      <w:bCs/>
                      <w:color w:val="000000" w:themeColor="text1"/>
                      <w:sz w:val="24"/>
                      <w14:textFill>
                        <w14:solidFill>
                          <w14:schemeClr w14:val="tx1"/>
                        </w14:solidFill>
                      </w14:textFill>
                    </w:rPr>
                  </w:pPr>
                </w:p>
              </w:tc>
              <w:tc>
                <w:tcPr>
                  <w:tcW w:w="663" w:type="dxa"/>
                  <w:vAlign w:val="center"/>
                </w:tcPr>
                <w:p>
                  <w:pPr>
                    <w:contextualSpacing/>
                    <w:jc w:val="center"/>
                    <w:rPr>
                      <w:bCs/>
                      <w:color w:val="000000" w:themeColor="text1"/>
                      <w14:textFill>
                        <w14:solidFill>
                          <w14:schemeClr w14:val="tx1"/>
                        </w14:solidFill>
                      </w14:textFill>
                    </w:rPr>
                  </w:pPr>
                  <w:r>
                    <w:rPr>
                      <w:bCs/>
                      <w:color w:val="000000" w:themeColor="text1"/>
                      <w14:textFill>
                        <w14:solidFill>
                          <w14:schemeClr w14:val="tx1"/>
                        </w14:solidFill>
                      </w14:textFill>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519" w:type="dxa"/>
                  <w:vAlign w:val="center"/>
                </w:tcPr>
                <w:p>
                  <w:pPr>
                    <w:contextualSpacing/>
                    <w:jc w:val="center"/>
                    <w:rPr>
                      <w:bCs/>
                      <w:color w:val="000000" w:themeColor="text1"/>
                      <w:szCs w:val="22"/>
                      <w:lang w:bidi="en-US"/>
                      <w14:textFill>
                        <w14:solidFill>
                          <w14:schemeClr w14:val="tx1"/>
                        </w14:solidFill>
                      </w14:textFill>
                    </w:rPr>
                  </w:pPr>
                  <w:r>
                    <w:rPr>
                      <w:rFonts w:hint="eastAsia"/>
                      <w:bCs/>
                      <w:color w:val="000000" w:themeColor="text1"/>
                      <w:szCs w:val="22"/>
                      <w:lang w:bidi="en-US"/>
                      <w14:textFill>
                        <w14:solidFill>
                          <w14:schemeClr w14:val="tx1"/>
                        </w14:solidFill>
                      </w14:textFill>
                    </w:rPr>
                    <w:t>5</w:t>
                  </w:r>
                </w:p>
              </w:tc>
              <w:tc>
                <w:tcPr>
                  <w:tcW w:w="1247" w:type="dxa"/>
                  <w:vMerge w:val="continue"/>
                  <w:vAlign w:val="center"/>
                </w:tcPr>
                <w:p>
                  <w:pPr>
                    <w:contextualSpacing/>
                    <w:jc w:val="center"/>
                    <w:rPr>
                      <w:bCs/>
                      <w:color w:val="000000" w:themeColor="text1"/>
                      <w:sz w:val="24"/>
                      <w14:textFill>
                        <w14:solidFill>
                          <w14:schemeClr w14:val="tx1"/>
                        </w14:solidFill>
                      </w14:textFill>
                    </w:rPr>
                  </w:pPr>
                </w:p>
              </w:tc>
              <w:tc>
                <w:tcPr>
                  <w:tcW w:w="1676" w:type="dxa"/>
                  <w:vAlign w:val="center"/>
                </w:tcPr>
                <w:p>
                  <w:pPr>
                    <w:widowControl/>
                    <w:adjustRightInd w:val="0"/>
                    <w:snapToGrid w:val="0"/>
                    <w:jc w:val="center"/>
                    <w:rPr>
                      <w:bCs/>
                      <w:color w:val="000000" w:themeColor="text1"/>
                      <w:szCs w:val="21"/>
                      <w14:textFill>
                        <w14:solidFill>
                          <w14:schemeClr w14:val="tx1"/>
                        </w14:solidFill>
                      </w14:textFill>
                    </w:rPr>
                  </w:pPr>
                  <w:r>
                    <w:rPr>
                      <w:rFonts w:hint="eastAsia"/>
                      <w:color w:val="000000"/>
                      <w:szCs w:val="21"/>
                      <w:lang w:bidi="ar"/>
                    </w:rPr>
                    <w:t>铝渣灰</w:t>
                  </w:r>
                </w:p>
              </w:tc>
              <w:tc>
                <w:tcPr>
                  <w:tcW w:w="1054" w:type="dxa"/>
                  <w:vAlign w:val="center"/>
                </w:tcPr>
                <w:p>
                  <w:pPr>
                    <w:widowControl/>
                    <w:adjustRightInd w:val="0"/>
                    <w:snapToGrid w:val="0"/>
                    <w:jc w:val="center"/>
                    <w:rPr>
                      <w:bCs/>
                      <w:color w:val="000000" w:themeColor="text1"/>
                      <w:szCs w:val="21"/>
                      <w14:textFill>
                        <w14:solidFill>
                          <w14:schemeClr w14:val="tx1"/>
                        </w14:solidFill>
                      </w14:textFill>
                    </w:rPr>
                  </w:pPr>
                  <w:r>
                    <w:rPr>
                      <w:color w:val="000000"/>
                      <w:szCs w:val="21"/>
                    </w:rPr>
                    <w:t>HW</w:t>
                  </w:r>
                  <w:r>
                    <w:rPr>
                      <w:rFonts w:hint="eastAsia"/>
                      <w:color w:val="000000"/>
                      <w:szCs w:val="21"/>
                    </w:rPr>
                    <w:t>48</w:t>
                  </w:r>
                </w:p>
              </w:tc>
              <w:tc>
                <w:tcPr>
                  <w:tcW w:w="1351" w:type="dxa"/>
                  <w:vAlign w:val="center"/>
                </w:tcPr>
                <w:p>
                  <w:pPr>
                    <w:widowControl/>
                    <w:adjustRightInd w:val="0"/>
                    <w:snapToGrid w:val="0"/>
                    <w:jc w:val="center"/>
                    <w:rPr>
                      <w:bCs/>
                      <w:color w:val="000000" w:themeColor="text1"/>
                      <w:szCs w:val="21"/>
                      <w14:textFill>
                        <w14:solidFill>
                          <w14:schemeClr w14:val="tx1"/>
                        </w14:solidFill>
                      </w14:textFill>
                    </w:rPr>
                  </w:pPr>
                  <w:r>
                    <w:rPr>
                      <w:rFonts w:hint="eastAsia"/>
                      <w:color w:val="000000"/>
                      <w:szCs w:val="21"/>
                    </w:rPr>
                    <w:t>321</w:t>
                  </w:r>
                  <w:r>
                    <w:rPr>
                      <w:color w:val="000000"/>
                      <w:szCs w:val="21"/>
                    </w:rPr>
                    <w:t>-0</w:t>
                  </w:r>
                  <w:r>
                    <w:rPr>
                      <w:rFonts w:hint="eastAsia"/>
                      <w:color w:val="000000"/>
                      <w:szCs w:val="21"/>
                    </w:rPr>
                    <w:t>24</w:t>
                  </w:r>
                  <w:r>
                    <w:rPr>
                      <w:color w:val="000000"/>
                      <w:szCs w:val="21"/>
                    </w:rPr>
                    <w:t>-4</w:t>
                  </w:r>
                  <w:r>
                    <w:rPr>
                      <w:rFonts w:hint="eastAsia"/>
                      <w:color w:val="000000"/>
                      <w:szCs w:val="21"/>
                    </w:rPr>
                    <w:t>8</w:t>
                  </w:r>
                </w:p>
              </w:tc>
              <w:tc>
                <w:tcPr>
                  <w:tcW w:w="590" w:type="dxa"/>
                  <w:vMerge w:val="continue"/>
                  <w:vAlign w:val="center"/>
                </w:tcPr>
                <w:p>
                  <w:pPr>
                    <w:contextualSpacing/>
                    <w:jc w:val="center"/>
                    <w:rPr>
                      <w:bCs/>
                      <w:color w:val="000000" w:themeColor="text1"/>
                      <w:sz w:val="24"/>
                      <w14:textFill>
                        <w14:solidFill>
                          <w14:schemeClr w14:val="tx1"/>
                        </w14:solidFill>
                      </w14:textFill>
                    </w:rPr>
                  </w:pPr>
                </w:p>
              </w:tc>
              <w:tc>
                <w:tcPr>
                  <w:tcW w:w="650" w:type="dxa"/>
                  <w:vMerge w:val="continue"/>
                  <w:vAlign w:val="center"/>
                </w:tcPr>
                <w:p>
                  <w:pPr>
                    <w:contextualSpacing/>
                    <w:jc w:val="center"/>
                    <w:rPr>
                      <w:bCs/>
                      <w:color w:val="000000" w:themeColor="text1"/>
                      <w:sz w:val="24"/>
                      <w14:textFill>
                        <w14:solidFill>
                          <w14:schemeClr w14:val="tx1"/>
                        </w14:solidFill>
                      </w14:textFill>
                    </w:rPr>
                  </w:pPr>
                </w:p>
              </w:tc>
              <w:tc>
                <w:tcPr>
                  <w:tcW w:w="849" w:type="dxa"/>
                  <w:vAlign w:val="center"/>
                </w:tcPr>
                <w:p>
                  <w:pPr>
                    <w:contextualSpacing/>
                    <w:jc w:val="center"/>
                    <w:rPr>
                      <w:bCs/>
                      <w:color w:val="000000" w:themeColor="text1"/>
                      <w:kern w:val="0"/>
                      <w:szCs w:val="22"/>
                      <w:lang w:bidi="en-US"/>
                      <w14:textFill>
                        <w14:solidFill>
                          <w14:schemeClr w14:val="tx1"/>
                        </w14:solidFill>
                      </w14:textFill>
                    </w:rPr>
                  </w:pPr>
                  <w:r>
                    <w:rPr>
                      <w:bCs/>
                      <w:color w:val="000000" w:themeColor="text1"/>
                      <w:kern w:val="0"/>
                      <w:szCs w:val="22"/>
                      <w:lang w:bidi="en-US"/>
                      <w14:textFill>
                        <w14:solidFill>
                          <w14:schemeClr w14:val="tx1"/>
                        </w14:solidFill>
                      </w14:textFill>
                    </w:rPr>
                    <w:t>铁桶装</w:t>
                  </w:r>
                </w:p>
              </w:tc>
              <w:tc>
                <w:tcPr>
                  <w:tcW w:w="656" w:type="dxa"/>
                  <w:vMerge w:val="continue"/>
                  <w:vAlign w:val="center"/>
                </w:tcPr>
                <w:p>
                  <w:pPr>
                    <w:contextualSpacing/>
                    <w:jc w:val="center"/>
                    <w:rPr>
                      <w:bCs/>
                      <w:color w:val="000000" w:themeColor="text1"/>
                      <w:sz w:val="24"/>
                      <w14:textFill>
                        <w14:solidFill>
                          <w14:schemeClr w14:val="tx1"/>
                        </w14:solidFill>
                      </w14:textFill>
                    </w:rPr>
                  </w:pPr>
                </w:p>
              </w:tc>
              <w:tc>
                <w:tcPr>
                  <w:tcW w:w="663" w:type="dxa"/>
                  <w:vAlign w:val="center"/>
                </w:tcPr>
                <w:p>
                  <w:pPr>
                    <w:contextualSpacing/>
                    <w:jc w:val="center"/>
                    <w:rPr>
                      <w:bCs/>
                      <w:color w:val="000000" w:themeColor="text1"/>
                      <w14:textFill>
                        <w14:solidFill>
                          <w14:schemeClr w14:val="tx1"/>
                        </w14:solidFill>
                      </w14:textFill>
                    </w:rPr>
                  </w:pPr>
                  <w:r>
                    <w:rPr>
                      <w:bCs/>
                      <w:color w:val="000000" w:themeColor="text1"/>
                      <w14:textFill>
                        <w14:solidFill>
                          <w14:schemeClr w14:val="tx1"/>
                        </w14:solidFill>
                      </w14:textFill>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519" w:type="dxa"/>
                  <w:vAlign w:val="center"/>
                </w:tcPr>
                <w:p>
                  <w:pPr>
                    <w:contextualSpacing/>
                    <w:jc w:val="center"/>
                    <w:rPr>
                      <w:rFonts w:hint="default" w:eastAsia="宋体"/>
                      <w:bCs/>
                      <w:color w:val="000000" w:themeColor="text1"/>
                      <w:szCs w:val="22"/>
                      <w:lang w:val="en-US" w:eastAsia="zh-CN" w:bidi="en-US"/>
                      <w14:textFill>
                        <w14:solidFill>
                          <w14:schemeClr w14:val="tx1"/>
                        </w14:solidFill>
                      </w14:textFill>
                    </w:rPr>
                  </w:pPr>
                  <w:r>
                    <w:rPr>
                      <w:rFonts w:hint="eastAsia"/>
                      <w:bCs/>
                      <w:color w:val="000000" w:themeColor="text1"/>
                      <w:szCs w:val="22"/>
                      <w:lang w:val="en-US" w:eastAsia="zh-CN" w:bidi="en-US"/>
                      <w14:textFill>
                        <w14:solidFill>
                          <w14:schemeClr w14:val="tx1"/>
                        </w14:solidFill>
                      </w14:textFill>
                    </w:rPr>
                    <w:t>6</w:t>
                  </w:r>
                </w:p>
              </w:tc>
              <w:tc>
                <w:tcPr>
                  <w:tcW w:w="1247" w:type="dxa"/>
                  <w:vMerge w:val="continue"/>
                  <w:vAlign w:val="center"/>
                </w:tcPr>
                <w:p>
                  <w:pPr>
                    <w:contextualSpacing/>
                    <w:jc w:val="center"/>
                    <w:rPr>
                      <w:bCs/>
                      <w:color w:val="000000" w:themeColor="text1"/>
                      <w:sz w:val="24"/>
                      <w14:textFill>
                        <w14:solidFill>
                          <w14:schemeClr w14:val="tx1"/>
                        </w14:solidFill>
                      </w14:textFill>
                    </w:rPr>
                  </w:pPr>
                </w:p>
              </w:tc>
              <w:tc>
                <w:tcPr>
                  <w:tcW w:w="1676" w:type="dxa"/>
                  <w:vAlign w:val="center"/>
                </w:tcPr>
                <w:p>
                  <w:pPr>
                    <w:topLinePunct/>
                    <w:adjustRightInd w:val="0"/>
                    <w:snapToGrid w:val="0"/>
                    <w:jc w:val="center"/>
                    <w:rPr>
                      <w:rFonts w:hint="eastAsia"/>
                      <w:color w:val="000000" w:themeColor="text1"/>
                      <w:szCs w:val="21"/>
                      <w:lang w:bidi="ar"/>
                      <w14:textFill>
                        <w14:solidFill>
                          <w14:schemeClr w14:val="tx1"/>
                        </w14:solidFill>
                      </w14:textFill>
                    </w:rPr>
                  </w:pPr>
                  <w:r>
                    <w:rPr>
                      <w:rFonts w:hint="eastAsia" w:ascii="Times New Roman" w:hAnsi="Times New Roman" w:cs="Times New Roman"/>
                      <w:color w:val="000000"/>
                      <w:sz w:val="21"/>
                      <w:szCs w:val="21"/>
                      <w:lang w:val="en-US" w:eastAsia="zh-CN"/>
                    </w:rPr>
                    <w:t>除油废液</w:t>
                  </w:r>
                </w:p>
              </w:tc>
              <w:tc>
                <w:tcPr>
                  <w:tcW w:w="1054" w:type="dxa"/>
                  <w:vAlign w:val="center"/>
                </w:tcPr>
                <w:p>
                  <w:pPr>
                    <w:topLinePunct/>
                    <w:adjustRightInd w:val="0"/>
                    <w:snapToGrid w:val="0"/>
                    <w:jc w:val="center"/>
                    <w:rPr>
                      <w:rFonts w:hint="eastAsia"/>
                      <w:color w:val="000000" w:themeColor="text1"/>
                      <w:szCs w:val="21"/>
                      <w14:textFill>
                        <w14:solidFill>
                          <w14:schemeClr w14:val="tx1"/>
                        </w14:solidFill>
                      </w14:textFill>
                    </w:rPr>
                  </w:pPr>
                  <w:r>
                    <w:rPr>
                      <w:rFonts w:hint="eastAsia" w:ascii="TimesNewRomanPSMT" w:hAnsi="TimesNewRomanPSMT" w:eastAsia="宋体"/>
                      <w:sz w:val="21"/>
                      <w:szCs w:val="24"/>
                      <w:lang w:val="en-US" w:eastAsia="zh-CN"/>
                    </w:rPr>
                    <w:t>H</w:t>
                  </w:r>
                  <w:r>
                    <w:rPr>
                      <w:rFonts w:hint="eastAsia" w:ascii="TimesNewRomanPSMT" w:hAnsi="TimesNewRomanPSMT" w:eastAsia="TimesNewRomanPSMT"/>
                      <w:sz w:val="21"/>
                      <w:szCs w:val="24"/>
                    </w:rPr>
                    <w:t>W17</w:t>
                  </w:r>
                </w:p>
              </w:tc>
              <w:tc>
                <w:tcPr>
                  <w:tcW w:w="1351" w:type="dxa"/>
                  <w:vAlign w:val="center"/>
                </w:tcPr>
                <w:p>
                  <w:pPr>
                    <w:topLinePunct/>
                    <w:adjustRightInd w:val="0"/>
                    <w:snapToGrid w:val="0"/>
                    <w:jc w:val="center"/>
                    <w:rPr>
                      <w:color w:val="000000" w:themeColor="text1"/>
                      <w:szCs w:val="21"/>
                      <w14:textFill>
                        <w14:solidFill>
                          <w14:schemeClr w14:val="tx1"/>
                        </w14:solidFill>
                      </w14:textFill>
                    </w:rPr>
                  </w:pPr>
                  <w:r>
                    <w:rPr>
                      <w:rFonts w:hint="eastAsia" w:ascii="TimesNewRomanPSMT" w:hAnsi="TimesNewRomanPSMT" w:eastAsia="TimesNewRomanPSMT"/>
                      <w:sz w:val="21"/>
                      <w:szCs w:val="24"/>
                    </w:rPr>
                    <w:t>336-064-17</w:t>
                  </w:r>
                </w:p>
              </w:tc>
              <w:tc>
                <w:tcPr>
                  <w:tcW w:w="590" w:type="dxa"/>
                  <w:vMerge w:val="continue"/>
                  <w:vAlign w:val="center"/>
                </w:tcPr>
                <w:p>
                  <w:pPr>
                    <w:contextualSpacing/>
                    <w:jc w:val="center"/>
                    <w:rPr>
                      <w:bCs/>
                      <w:color w:val="000000" w:themeColor="text1"/>
                      <w:sz w:val="24"/>
                      <w14:textFill>
                        <w14:solidFill>
                          <w14:schemeClr w14:val="tx1"/>
                        </w14:solidFill>
                      </w14:textFill>
                    </w:rPr>
                  </w:pPr>
                </w:p>
              </w:tc>
              <w:tc>
                <w:tcPr>
                  <w:tcW w:w="650" w:type="dxa"/>
                  <w:vMerge w:val="continue"/>
                  <w:vAlign w:val="center"/>
                </w:tcPr>
                <w:p>
                  <w:pPr>
                    <w:contextualSpacing/>
                    <w:jc w:val="center"/>
                    <w:rPr>
                      <w:bCs/>
                      <w:color w:val="000000" w:themeColor="text1"/>
                      <w:sz w:val="24"/>
                      <w14:textFill>
                        <w14:solidFill>
                          <w14:schemeClr w14:val="tx1"/>
                        </w14:solidFill>
                      </w14:textFill>
                    </w:rPr>
                  </w:pPr>
                </w:p>
              </w:tc>
              <w:tc>
                <w:tcPr>
                  <w:tcW w:w="849" w:type="dxa"/>
                  <w:vAlign w:val="center"/>
                </w:tcPr>
                <w:p>
                  <w:pPr>
                    <w:contextualSpacing/>
                    <w:jc w:val="center"/>
                    <w:rPr>
                      <w:rFonts w:hint="default" w:eastAsia="宋体"/>
                      <w:bCs/>
                      <w:color w:val="000000" w:themeColor="text1"/>
                      <w:kern w:val="0"/>
                      <w:szCs w:val="22"/>
                      <w:lang w:val="en-US" w:eastAsia="zh-CN" w:bidi="en-US"/>
                      <w14:textFill>
                        <w14:solidFill>
                          <w14:schemeClr w14:val="tx1"/>
                        </w14:solidFill>
                      </w14:textFill>
                    </w:rPr>
                  </w:pPr>
                  <w:r>
                    <w:rPr>
                      <w:rFonts w:hint="eastAsia"/>
                      <w:bCs/>
                      <w:color w:val="000000" w:themeColor="text1"/>
                      <w:kern w:val="0"/>
                      <w:szCs w:val="22"/>
                      <w:lang w:val="en-US" w:eastAsia="zh-CN" w:bidi="en-US"/>
                      <w14:textFill>
                        <w14:solidFill>
                          <w14:schemeClr w14:val="tx1"/>
                        </w14:solidFill>
                      </w14:textFill>
                    </w:rPr>
                    <w:t>胶桶装</w:t>
                  </w:r>
                </w:p>
              </w:tc>
              <w:tc>
                <w:tcPr>
                  <w:tcW w:w="656" w:type="dxa"/>
                  <w:vMerge w:val="continue"/>
                  <w:vAlign w:val="center"/>
                </w:tcPr>
                <w:p>
                  <w:pPr>
                    <w:contextualSpacing/>
                    <w:jc w:val="center"/>
                    <w:rPr>
                      <w:bCs/>
                      <w:color w:val="000000" w:themeColor="text1"/>
                      <w:sz w:val="24"/>
                      <w14:textFill>
                        <w14:solidFill>
                          <w14:schemeClr w14:val="tx1"/>
                        </w14:solidFill>
                      </w14:textFill>
                    </w:rPr>
                  </w:pPr>
                </w:p>
              </w:tc>
              <w:tc>
                <w:tcPr>
                  <w:tcW w:w="663" w:type="dxa"/>
                  <w:vAlign w:val="center"/>
                </w:tcPr>
                <w:p>
                  <w:pPr>
                    <w:contextualSpacing/>
                    <w:jc w:val="center"/>
                    <w:rPr>
                      <w:rFonts w:ascii="Times New Roman" w:hAnsi="Times New Roman" w:eastAsia="宋体" w:cs="Times New Roman"/>
                      <w:bCs/>
                      <w:color w:val="000000" w:themeColor="text1"/>
                      <w:kern w:val="2"/>
                      <w:sz w:val="21"/>
                      <w:szCs w:val="24"/>
                      <w:lang w:val="en-US" w:eastAsia="zh-CN" w:bidi="ar-SA"/>
                      <w14:textFill>
                        <w14:solidFill>
                          <w14:schemeClr w14:val="tx1"/>
                        </w14:solidFill>
                      </w14:textFill>
                    </w:rPr>
                  </w:pPr>
                  <w:r>
                    <w:rPr>
                      <w:bCs/>
                      <w:color w:val="000000" w:themeColor="text1"/>
                      <w14:textFill>
                        <w14:solidFill>
                          <w14:schemeClr w14:val="tx1"/>
                        </w14:solidFill>
                      </w14:textFill>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519" w:type="dxa"/>
                  <w:vAlign w:val="center"/>
                </w:tcPr>
                <w:p>
                  <w:pPr>
                    <w:contextualSpacing/>
                    <w:jc w:val="center"/>
                    <w:rPr>
                      <w:rFonts w:hint="eastAsia" w:eastAsia="宋体"/>
                      <w:bCs/>
                      <w:color w:val="000000" w:themeColor="text1"/>
                      <w:szCs w:val="22"/>
                      <w:lang w:val="en-US" w:eastAsia="zh-CN" w:bidi="en-US"/>
                      <w14:textFill>
                        <w14:solidFill>
                          <w14:schemeClr w14:val="tx1"/>
                        </w14:solidFill>
                      </w14:textFill>
                    </w:rPr>
                  </w:pPr>
                  <w:r>
                    <w:rPr>
                      <w:rFonts w:hint="eastAsia"/>
                      <w:bCs/>
                      <w:color w:val="000000" w:themeColor="text1"/>
                      <w:szCs w:val="22"/>
                      <w:lang w:val="en-US" w:eastAsia="zh-CN" w:bidi="en-US"/>
                      <w14:textFill>
                        <w14:solidFill>
                          <w14:schemeClr w14:val="tx1"/>
                        </w14:solidFill>
                      </w14:textFill>
                    </w:rPr>
                    <w:t>7</w:t>
                  </w:r>
                </w:p>
              </w:tc>
              <w:tc>
                <w:tcPr>
                  <w:tcW w:w="1247" w:type="dxa"/>
                  <w:vMerge w:val="continue"/>
                  <w:vAlign w:val="center"/>
                </w:tcPr>
                <w:p>
                  <w:pPr>
                    <w:contextualSpacing/>
                    <w:jc w:val="center"/>
                    <w:rPr>
                      <w:bCs/>
                      <w:color w:val="000000" w:themeColor="text1"/>
                      <w:sz w:val="24"/>
                      <w14:textFill>
                        <w14:solidFill>
                          <w14:schemeClr w14:val="tx1"/>
                        </w14:solidFill>
                      </w14:textFill>
                    </w:rPr>
                  </w:pPr>
                </w:p>
              </w:tc>
              <w:tc>
                <w:tcPr>
                  <w:tcW w:w="1676" w:type="dxa"/>
                  <w:vAlign w:val="center"/>
                </w:tcPr>
                <w:p>
                  <w:pPr>
                    <w:topLinePunct/>
                    <w:adjustRightInd w:val="0"/>
                    <w:snapToGrid w:val="0"/>
                    <w:jc w:val="center"/>
                    <w:rPr>
                      <w:rFonts w:hint="eastAsia"/>
                      <w:color w:val="000000" w:themeColor="text1"/>
                      <w:szCs w:val="21"/>
                      <w:lang w:bidi="ar"/>
                      <w14:textFill>
                        <w14:solidFill>
                          <w14:schemeClr w14:val="tx1"/>
                        </w14:solidFill>
                      </w14:textFill>
                    </w:rPr>
                  </w:pPr>
                  <w:r>
                    <w:rPr>
                      <w:rFonts w:hint="eastAsia"/>
                      <w:color w:val="auto"/>
                      <w:kern w:val="0"/>
                      <w:szCs w:val="21"/>
                    </w:rPr>
                    <w:t>废活性炭</w:t>
                  </w:r>
                </w:p>
              </w:tc>
              <w:tc>
                <w:tcPr>
                  <w:tcW w:w="1054" w:type="dxa"/>
                  <w:vAlign w:val="center"/>
                </w:tcPr>
                <w:p>
                  <w:pPr>
                    <w:topLinePunct/>
                    <w:adjustRightInd w:val="0"/>
                    <w:snapToGrid w:val="0"/>
                    <w:jc w:val="center"/>
                    <w:rPr>
                      <w:rFonts w:hint="eastAsia"/>
                      <w:color w:val="000000" w:themeColor="text1"/>
                      <w:szCs w:val="21"/>
                      <w14:textFill>
                        <w14:solidFill>
                          <w14:schemeClr w14:val="tx1"/>
                        </w14:solidFill>
                      </w14:textFill>
                    </w:rPr>
                  </w:pPr>
                  <w:r>
                    <w:rPr>
                      <w:bCs/>
                      <w:color w:val="auto"/>
                      <w:szCs w:val="21"/>
                    </w:rPr>
                    <w:t>HW49</w:t>
                  </w:r>
                </w:p>
              </w:tc>
              <w:tc>
                <w:tcPr>
                  <w:tcW w:w="1351" w:type="dxa"/>
                  <w:vAlign w:val="center"/>
                </w:tcPr>
                <w:p>
                  <w:pPr>
                    <w:topLinePunct/>
                    <w:adjustRightInd w:val="0"/>
                    <w:snapToGrid w:val="0"/>
                    <w:jc w:val="center"/>
                    <w:rPr>
                      <w:color w:val="000000" w:themeColor="text1"/>
                      <w:szCs w:val="21"/>
                      <w14:textFill>
                        <w14:solidFill>
                          <w14:schemeClr w14:val="tx1"/>
                        </w14:solidFill>
                      </w14:textFill>
                    </w:rPr>
                  </w:pPr>
                  <w:r>
                    <w:rPr>
                      <w:bCs/>
                      <w:color w:val="auto"/>
                      <w:szCs w:val="21"/>
                    </w:rPr>
                    <w:t>900-0</w:t>
                  </w:r>
                  <w:r>
                    <w:rPr>
                      <w:rFonts w:hint="eastAsia"/>
                      <w:bCs/>
                      <w:color w:val="auto"/>
                      <w:szCs w:val="21"/>
                    </w:rPr>
                    <w:t>39</w:t>
                  </w:r>
                  <w:r>
                    <w:rPr>
                      <w:bCs/>
                      <w:color w:val="auto"/>
                      <w:szCs w:val="21"/>
                    </w:rPr>
                    <w:t>-49</w:t>
                  </w:r>
                </w:p>
              </w:tc>
              <w:tc>
                <w:tcPr>
                  <w:tcW w:w="590" w:type="dxa"/>
                  <w:vMerge w:val="continue"/>
                  <w:vAlign w:val="center"/>
                </w:tcPr>
                <w:p>
                  <w:pPr>
                    <w:contextualSpacing/>
                    <w:jc w:val="center"/>
                    <w:rPr>
                      <w:bCs/>
                      <w:color w:val="000000" w:themeColor="text1"/>
                      <w:sz w:val="24"/>
                      <w14:textFill>
                        <w14:solidFill>
                          <w14:schemeClr w14:val="tx1"/>
                        </w14:solidFill>
                      </w14:textFill>
                    </w:rPr>
                  </w:pPr>
                </w:p>
              </w:tc>
              <w:tc>
                <w:tcPr>
                  <w:tcW w:w="650" w:type="dxa"/>
                  <w:vMerge w:val="continue"/>
                  <w:vAlign w:val="center"/>
                </w:tcPr>
                <w:p>
                  <w:pPr>
                    <w:contextualSpacing/>
                    <w:jc w:val="center"/>
                    <w:rPr>
                      <w:bCs/>
                      <w:color w:val="000000" w:themeColor="text1"/>
                      <w:sz w:val="24"/>
                      <w14:textFill>
                        <w14:solidFill>
                          <w14:schemeClr w14:val="tx1"/>
                        </w14:solidFill>
                      </w14:textFill>
                    </w:rPr>
                  </w:pPr>
                </w:p>
              </w:tc>
              <w:tc>
                <w:tcPr>
                  <w:tcW w:w="849" w:type="dxa"/>
                  <w:vAlign w:val="center"/>
                </w:tcPr>
                <w:p>
                  <w:pPr>
                    <w:contextualSpacing/>
                    <w:jc w:val="center"/>
                    <w:rPr>
                      <w:bCs/>
                      <w:color w:val="000000" w:themeColor="text1"/>
                      <w:kern w:val="0"/>
                      <w:szCs w:val="22"/>
                      <w:lang w:bidi="en-US"/>
                      <w14:textFill>
                        <w14:solidFill>
                          <w14:schemeClr w14:val="tx1"/>
                        </w14:solidFill>
                      </w14:textFill>
                    </w:rPr>
                  </w:pPr>
                  <w:r>
                    <w:rPr>
                      <w:bCs/>
                      <w:color w:val="000000" w:themeColor="text1"/>
                      <w:kern w:val="0"/>
                      <w:szCs w:val="22"/>
                      <w:lang w:bidi="en-US"/>
                      <w14:textFill>
                        <w14:solidFill>
                          <w14:schemeClr w14:val="tx1"/>
                        </w14:solidFill>
                      </w14:textFill>
                    </w:rPr>
                    <w:t>铁桶装</w:t>
                  </w:r>
                </w:p>
              </w:tc>
              <w:tc>
                <w:tcPr>
                  <w:tcW w:w="656" w:type="dxa"/>
                  <w:vMerge w:val="continue"/>
                  <w:vAlign w:val="center"/>
                </w:tcPr>
                <w:p>
                  <w:pPr>
                    <w:contextualSpacing/>
                    <w:jc w:val="center"/>
                    <w:rPr>
                      <w:bCs/>
                      <w:color w:val="000000" w:themeColor="text1"/>
                      <w:sz w:val="24"/>
                      <w14:textFill>
                        <w14:solidFill>
                          <w14:schemeClr w14:val="tx1"/>
                        </w14:solidFill>
                      </w14:textFill>
                    </w:rPr>
                  </w:pPr>
                </w:p>
              </w:tc>
              <w:tc>
                <w:tcPr>
                  <w:tcW w:w="663" w:type="dxa"/>
                  <w:vAlign w:val="center"/>
                </w:tcPr>
                <w:p>
                  <w:pPr>
                    <w:contextualSpacing/>
                    <w:jc w:val="center"/>
                    <w:rPr>
                      <w:rFonts w:ascii="Times New Roman" w:hAnsi="Times New Roman" w:eastAsia="宋体" w:cs="Times New Roman"/>
                      <w:bCs/>
                      <w:color w:val="000000" w:themeColor="text1"/>
                      <w:kern w:val="2"/>
                      <w:sz w:val="21"/>
                      <w:szCs w:val="24"/>
                      <w:lang w:val="en-US" w:eastAsia="zh-CN" w:bidi="ar-SA"/>
                      <w14:textFill>
                        <w14:solidFill>
                          <w14:schemeClr w14:val="tx1"/>
                        </w14:solidFill>
                      </w14:textFill>
                    </w:rPr>
                  </w:pPr>
                  <w:r>
                    <w:rPr>
                      <w:bCs/>
                      <w:color w:val="000000" w:themeColor="text1"/>
                      <w14:textFill>
                        <w14:solidFill>
                          <w14:schemeClr w14:val="tx1"/>
                        </w14:solidFill>
                      </w14:textFill>
                    </w:rPr>
                    <w:t>1年</w:t>
                  </w:r>
                </w:p>
              </w:tc>
            </w:tr>
          </w:tbl>
          <w:p>
            <w:pPr>
              <w:spacing w:before="120" w:beforeLines="50" w:line="360" w:lineRule="auto"/>
              <w:ind w:firstLine="422" w:firstLineChars="200"/>
              <w:rPr>
                <w:b/>
                <w:bCs/>
                <w:color w:val="000000"/>
                <w:szCs w:val="21"/>
              </w:rPr>
            </w:pPr>
            <w:r>
              <w:rPr>
                <w:rFonts w:hint="eastAsia"/>
                <w:b/>
                <w:bCs/>
                <w:color w:val="000000"/>
                <w:szCs w:val="21"/>
              </w:rPr>
              <w:t>五、地下水及土壤环境影响分析</w:t>
            </w:r>
          </w:p>
          <w:p>
            <w:pPr>
              <w:pStyle w:val="86"/>
              <w:spacing w:line="360" w:lineRule="auto"/>
              <w:ind w:firstLine="420" w:firstLineChars="200"/>
              <w:rPr>
                <w:rFonts w:ascii="Times New Roman" w:hAnsi="Times New Roman" w:cs="Times New Roman"/>
                <w:color w:val="000000"/>
                <w:szCs w:val="21"/>
                <w:lang w:val="en-US"/>
              </w:rPr>
            </w:pPr>
            <w:r>
              <w:rPr>
                <w:rFonts w:hint="eastAsia" w:ascii="Times New Roman" w:hAnsi="Times New Roman" w:cs="Times New Roman"/>
                <w:color w:val="000000"/>
                <w:szCs w:val="21"/>
                <w:lang w:val="en-US"/>
              </w:rPr>
              <w:t>项目存在地下水污染源主要为危废暂存区、化学品仓等，主要污染途径为化学品、废水、危险废物</w:t>
            </w:r>
            <w:r>
              <w:rPr>
                <w:rFonts w:hint="eastAsia" w:ascii="Times New Roman" w:hAnsi="Times New Roman" w:cs="Times New Roman"/>
                <w:color w:val="000000"/>
                <w:szCs w:val="21"/>
                <w:lang w:val="en-US" w:eastAsia="zh-CN"/>
              </w:rPr>
              <w:t>泄漏</w:t>
            </w:r>
            <w:r>
              <w:rPr>
                <w:rFonts w:hint="eastAsia" w:ascii="Times New Roman" w:hAnsi="Times New Roman" w:cs="Times New Roman"/>
                <w:color w:val="000000"/>
                <w:szCs w:val="21"/>
                <w:lang w:val="en-US"/>
              </w:rPr>
              <w:t>垂直下渗造成地下水污染。</w:t>
            </w:r>
          </w:p>
          <w:p>
            <w:pPr>
              <w:pStyle w:val="86"/>
              <w:spacing w:line="360" w:lineRule="auto"/>
              <w:ind w:firstLine="420" w:firstLineChars="200"/>
              <w:rPr>
                <w:rFonts w:hint="eastAsia" w:ascii="Times New Roman" w:hAnsi="Times New Roman" w:cs="Times New Roman"/>
                <w:color w:val="000000"/>
                <w:szCs w:val="21"/>
                <w:lang w:val="en-US"/>
              </w:rPr>
            </w:pPr>
            <w:r>
              <w:rPr>
                <w:rFonts w:hint="eastAsia" w:ascii="Times New Roman" w:hAnsi="Times New Roman" w:cs="Times New Roman"/>
                <w:color w:val="000000"/>
                <w:szCs w:val="21"/>
                <w:lang w:val="en-US"/>
              </w:rPr>
              <w:t>项目生活污水经三级化粪池预处理后经市政管网排</w:t>
            </w:r>
            <w:r>
              <w:rPr>
                <w:rFonts w:hint="eastAsia"/>
                <w:color w:val="auto"/>
                <w:szCs w:val="21"/>
              </w:rPr>
              <w:t>中山市南头镇污水处理有限公司</w:t>
            </w:r>
            <w:r>
              <w:rPr>
                <w:rFonts w:hint="eastAsia" w:ascii="Times New Roman" w:hAnsi="Times New Roman" w:cs="Times New Roman"/>
                <w:color w:val="000000"/>
                <w:szCs w:val="21"/>
                <w:lang w:val="en-US"/>
              </w:rPr>
              <w:t>，不采用渗井、渗坑等方式排放废水，不会因项目用水和正常排水引起地下水水位下降或引起环境水文地质问题；</w:t>
            </w:r>
          </w:p>
          <w:p>
            <w:pPr>
              <w:pStyle w:val="9"/>
              <w:spacing w:before="0" w:after="0" w:line="360" w:lineRule="auto"/>
              <w:ind w:firstLine="420" w:firstLineChars="200"/>
              <w:rPr>
                <w:rFonts w:hint="eastAsia" w:ascii="Times New Roman" w:hAnsi="Times New Roman" w:cs="Times New Roman"/>
                <w:color w:val="000000" w:themeColor="text1"/>
                <w:szCs w:val="21"/>
                <w:lang w:val="en-US"/>
                <w14:textFill>
                  <w14:solidFill>
                    <w14:schemeClr w14:val="tx1"/>
                  </w14:solidFill>
                </w14:textFill>
              </w:rPr>
            </w:pPr>
            <w:r>
              <w:rPr>
                <w:rFonts w:hint="eastAsia" w:ascii="Times New Roman" w:hAnsi="Times New Roman" w:eastAsia="宋体" w:cs="Times New Roman"/>
                <w:color w:val="000000"/>
                <w:kern w:val="2"/>
                <w:sz w:val="21"/>
                <w:szCs w:val="21"/>
                <w:lang w:val="en-US" w:eastAsia="zh-CN" w:bidi="zh-CN"/>
              </w:rPr>
              <w:t>项目生活垃圾按指定地点堆放，每日由环卫部门清理运走；一般工业固废交一般工业固体废物处理公司处理；贮存场所按《一般工业固体废物贮存和填埋污染控制标准》（GB18599-2020）；含铝固废储存需满足《回收铝》（GB/T 13586-2021）相关要求，铝碎屑在运输、装卸、堆放过程中</w:t>
            </w:r>
            <w:r>
              <w:rPr>
                <w:rFonts w:hint="eastAsia"/>
                <w:color w:val="auto"/>
                <w:sz w:val="21"/>
                <w:szCs w:val="21"/>
              </w:rPr>
              <w:t>，严禁混入爆炸物、易燃物、垃圾、</w:t>
            </w:r>
            <w:r>
              <w:rPr>
                <w:rFonts w:hint="eastAsia" w:ascii="Times New Roman" w:hAnsi="Times New Roman" w:eastAsia="宋体" w:cs="Times New Roman"/>
                <w:color w:val="000000"/>
                <w:kern w:val="2"/>
                <w:sz w:val="21"/>
                <w:szCs w:val="21"/>
                <w:lang w:val="en-US" w:eastAsia="zh-CN" w:bidi="zh-CN"/>
              </w:rPr>
              <w:t>腐蚀物和有毒、放射性物品，也不得用被以上物品污染的装卸工具装运，有特殊要求的，应有防雨、防雪、防火设施；危险废物收集后交有危险废物经营许可证的单位转移处理，贮存场所按照《危险废物贮存污染控制标准》（GB18597-2001）及环境保护部公告2013年第36号修改单中的规定建设，设置防雨淋、防渗漏、防流失措施，以防止危险废物或其淋滤液渗入地下或进</w:t>
            </w:r>
            <w:r>
              <w:rPr>
                <w:rFonts w:hint="eastAsia" w:ascii="Times New Roman" w:hAnsi="Times New Roman" w:eastAsia="宋体" w:cs="Times New Roman"/>
                <w:color w:val="000000" w:themeColor="text1"/>
                <w:kern w:val="2"/>
                <w:sz w:val="21"/>
                <w:szCs w:val="21"/>
                <w:lang w:val="en-US" w:eastAsia="zh-CN" w:bidi="zh-CN"/>
                <w14:textFill>
                  <w14:solidFill>
                    <w14:schemeClr w14:val="tx1"/>
                  </w14:solidFill>
                </w14:textFill>
              </w:rPr>
              <w:t>入地表水体而污染地下水。</w:t>
            </w:r>
          </w:p>
          <w:p>
            <w:pPr>
              <w:pStyle w:val="86"/>
              <w:spacing w:line="360" w:lineRule="auto"/>
              <w:ind w:firstLine="420" w:firstLineChars="200"/>
              <w:rPr>
                <w:rFonts w:hint="eastAsia" w:ascii="Times New Roman" w:hAnsi="Times New Roman" w:cs="Times New Roman"/>
                <w:color w:val="000000" w:themeColor="text1"/>
                <w:szCs w:val="21"/>
                <w:lang w:val="en-US"/>
                <w14:textFill>
                  <w14:solidFill>
                    <w14:schemeClr w14:val="tx1"/>
                  </w14:solidFill>
                </w14:textFill>
              </w:rPr>
            </w:pPr>
            <w:r>
              <w:rPr>
                <w:rFonts w:hint="eastAsia" w:ascii="Times New Roman" w:hAnsi="Times New Roman" w:cs="Times New Roman"/>
                <w:color w:val="000000" w:themeColor="text1"/>
                <w:szCs w:val="21"/>
                <w:lang w:val="en-US"/>
                <w14:textFill>
                  <w14:solidFill>
                    <w14:schemeClr w14:val="tx1"/>
                  </w14:solidFill>
                </w14:textFill>
              </w:rPr>
              <w:t>项目排放的废气主要为熔融、压铸、喷脱模剂过程的废气，主要污染因子有</w:t>
            </w:r>
            <w:r>
              <w:rPr>
                <w:rFonts w:hint="eastAsia" w:ascii="Times New Roman" w:hAnsi="Times New Roman" w:cs="Times New Roman"/>
                <w:color w:val="000000" w:themeColor="text1"/>
                <w:szCs w:val="21"/>
                <w:lang w:val="en-US" w:eastAsia="zh-CN"/>
                <w14:textFill>
                  <w14:solidFill>
                    <w14:schemeClr w14:val="tx1"/>
                  </w14:solidFill>
                </w14:textFill>
              </w:rPr>
              <w:t>TVOC、</w:t>
            </w:r>
            <w:r>
              <w:rPr>
                <w:rFonts w:hint="eastAsia" w:ascii="Times New Roman" w:hAnsi="Times New Roman" w:cs="Times New Roman"/>
                <w:color w:val="000000" w:themeColor="text1"/>
                <w:szCs w:val="21"/>
                <w:lang w:val="en-US"/>
                <w14:textFill>
                  <w14:solidFill>
                    <w14:schemeClr w14:val="tx1"/>
                  </w14:solidFill>
                </w14:textFill>
              </w:rPr>
              <w:t>非甲烷总烃</w:t>
            </w:r>
            <w:r>
              <w:rPr>
                <w:rFonts w:hint="eastAsia" w:ascii="Times New Roman" w:hAnsi="Times New Roman" w:cs="Times New Roman"/>
                <w:color w:val="000000" w:themeColor="text1"/>
                <w:szCs w:val="21"/>
                <w:lang w:val="en-US" w:eastAsia="zh-CN"/>
                <w14:textFill>
                  <w14:solidFill>
                    <w14:schemeClr w14:val="tx1"/>
                  </w14:solidFill>
                </w14:textFill>
              </w:rPr>
              <w:t>、锰及其化合物、</w:t>
            </w:r>
            <w:r>
              <w:rPr>
                <w:rFonts w:hint="eastAsia" w:ascii="Times New Roman" w:hAnsi="Times New Roman" w:cs="Times New Roman"/>
                <w:color w:val="000000" w:themeColor="text1"/>
                <w:szCs w:val="21"/>
                <w:lang w:val="en-US"/>
                <w14:textFill>
                  <w14:solidFill>
                    <w14:schemeClr w14:val="tx1"/>
                  </w14:solidFill>
                </w14:textFill>
              </w:rPr>
              <w:t>颗粒物、臭气浓度等，该废气收集后</w:t>
            </w:r>
            <w:r>
              <w:rPr>
                <w:rFonts w:hint="eastAsia" w:ascii="Times New Roman" w:hAnsi="Times New Roman" w:cs="Times New Roman"/>
                <w:color w:val="000000" w:themeColor="text1"/>
                <w:szCs w:val="21"/>
                <w:lang w:val="en-US" w:eastAsia="zh-CN"/>
                <w14:textFill>
                  <w14:solidFill>
                    <w14:schemeClr w14:val="tx1"/>
                  </w14:solidFill>
                </w14:textFill>
              </w:rPr>
              <w:t>经过</w:t>
            </w:r>
            <w:r>
              <w:rPr>
                <w:rFonts w:hint="eastAsia" w:ascii="Times New Roman" w:hAnsi="Times New Roman" w:cs="Times New Roman"/>
                <w:b w:val="0"/>
                <w:color w:val="000000" w:themeColor="text1"/>
                <w:sz w:val="21"/>
                <w:szCs w:val="21"/>
                <w:lang w:val="en-US" w:eastAsia="zh-CN"/>
                <w14:textFill>
                  <w14:solidFill>
                    <w14:schemeClr w14:val="tx1"/>
                  </w14:solidFill>
                </w14:textFill>
              </w:rPr>
              <w:t>水喷淋+除雾器+活性炭处理后</w:t>
            </w:r>
            <w:r>
              <w:rPr>
                <w:rFonts w:hint="eastAsia" w:ascii="Times New Roman" w:hAnsi="Times New Roman" w:cs="Times New Roman"/>
                <w:color w:val="000000" w:themeColor="text1"/>
                <w:szCs w:val="21"/>
                <w:lang w:val="en-US"/>
                <w14:textFill>
                  <w14:solidFill>
                    <w14:schemeClr w14:val="tx1"/>
                  </w14:solidFill>
                </w14:textFill>
              </w:rPr>
              <w:t>有组织排放</w:t>
            </w:r>
            <w:r>
              <w:rPr>
                <w:rFonts w:hint="eastAsia" w:ascii="Times New Roman" w:hAnsi="Times New Roman" w:cs="Times New Roman"/>
                <w:color w:val="000000" w:themeColor="text1"/>
                <w:szCs w:val="21"/>
                <w:lang w:val="en-US" w:eastAsia="zh-CN"/>
                <w14:textFill>
                  <w14:solidFill>
                    <w14:schemeClr w14:val="tx1"/>
                  </w14:solidFill>
                </w14:textFill>
              </w:rPr>
              <w:t>；打磨过程产生的废气，主要污染因子为颗粒物，该废气收集后经过水帘处理好后有组织排放，</w:t>
            </w:r>
            <w:r>
              <w:rPr>
                <w:rFonts w:hint="eastAsia" w:ascii="Times New Roman" w:hAnsi="Times New Roman" w:cs="Times New Roman"/>
                <w:color w:val="000000" w:themeColor="text1"/>
                <w:szCs w:val="21"/>
                <w:lang w:val="en-US"/>
                <w14:textFill>
                  <w14:solidFill>
                    <w14:schemeClr w14:val="tx1"/>
                  </w14:solidFill>
                </w14:textFill>
              </w:rPr>
              <w:t>不会对周边环境产生明显影响。</w:t>
            </w:r>
          </w:p>
          <w:p>
            <w:pPr>
              <w:pStyle w:val="86"/>
              <w:spacing w:line="360" w:lineRule="auto"/>
              <w:ind w:firstLine="420" w:firstLineChars="200"/>
              <w:rPr>
                <w:rFonts w:hint="eastAsia" w:ascii="Times New Roman" w:hAnsi="Times New Roman" w:cs="Times New Roman"/>
                <w:color w:val="000000"/>
                <w:szCs w:val="21"/>
                <w:lang w:val="en-US"/>
              </w:rPr>
            </w:pPr>
            <w:r>
              <w:rPr>
                <w:rFonts w:hint="eastAsia" w:ascii="Times New Roman" w:hAnsi="Times New Roman" w:cs="Times New Roman"/>
                <w:color w:val="000000"/>
                <w:szCs w:val="21"/>
                <w:lang w:val="en-US"/>
              </w:rPr>
              <w:t>针对上述分析，厂家应该做好如下措施，防治土壤污染、地下水污染：</w:t>
            </w:r>
          </w:p>
          <w:p>
            <w:pPr>
              <w:pStyle w:val="86"/>
              <w:spacing w:line="360" w:lineRule="auto"/>
              <w:ind w:firstLine="420" w:firstLineChars="200"/>
              <w:rPr>
                <w:rFonts w:hint="eastAsia" w:ascii="Times New Roman" w:hAnsi="Times New Roman" w:cs="Times New Roman"/>
                <w:color w:val="000000"/>
                <w:szCs w:val="21"/>
                <w:lang w:val="en-US"/>
              </w:rPr>
            </w:pPr>
            <w:r>
              <w:rPr>
                <w:rFonts w:hint="eastAsia" w:ascii="Times New Roman" w:hAnsi="Times New Roman" w:cs="Times New Roman"/>
                <w:color w:val="000000"/>
                <w:szCs w:val="21"/>
                <w:lang w:val="en-US"/>
              </w:rPr>
              <w:t>（</w:t>
            </w:r>
            <w:r>
              <w:rPr>
                <w:rFonts w:ascii="Times New Roman" w:hAnsi="Times New Roman" w:cs="Times New Roman"/>
                <w:color w:val="000000"/>
                <w:szCs w:val="21"/>
                <w:lang w:val="en-US"/>
              </w:rPr>
              <w:t>1</w:t>
            </w:r>
            <w:r>
              <w:rPr>
                <w:rFonts w:hint="eastAsia" w:ascii="Times New Roman" w:hAnsi="Times New Roman" w:cs="Times New Roman"/>
                <w:color w:val="000000"/>
                <w:szCs w:val="21"/>
                <w:lang w:val="en-US"/>
              </w:rPr>
              <w:t>）严格落实废气污染防治措施，加强废气治理设施检修、管理和维护，使大气污染物得到有效处理，以确保废气达标排放，杜绝事故排放减少污染物沉降，可减轻大气沉降影响。</w:t>
            </w:r>
          </w:p>
          <w:p>
            <w:pPr>
              <w:pStyle w:val="86"/>
              <w:spacing w:line="360" w:lineRule="auto"/>
              <w:ind w:firstLine="420" w:firstLineChars="200"/>
              <w:rPr>
                <w:rFonts w:hint="eastAsia" w:ascii="Times New Roman" w:hAnsi="Times New Roman" w:cs="Times New Roman"/>
                <w:color w:val="000000"/>
                <w:szCs w:val="21"/>
                <w:lang w:val="en-US"/>
              </w:rPr>
            </w:pPr>
            <w:r>
              <w:rPr>
                <w:rFonts w:hint="eastAsia" w:ascii="Times New Roman" w:hAnsi="Times New Roman" w:cs="Times New Roman"/>
                <w:color w:val="000000"/>
                <w:szCs w:val="21"/>
                <w:lang w:val="en-US"/>
              </w:rPr>
              <w:t>（</w:t>
            </w:r>
            <w:r>
              <w:rPr>
                <w:rFonts w:ascii="Times New Roman" w:hAnsi="Times New Roman" w:cs="Times New Roman"/>
                <w:color w:val="000000"/>
                <w:szCs w:val="21"/>
                <w:lang w:val="en-US"/>
              </w:rPr>
              <w:t>2</w:t>
            </w:r>
            <w:r>
              <w:rPr>
                <w:rFonts w:hint="eastAsia" w:ascii="Times New Roman" w:hAnsi="Times New Roman" w:cs="Times New Roman"/>
                <w:color w:val="000000"/>
                <w:szCs w:val="21"/>
                <w:lang w:val="en-US"/>
              </w:rPr>
              <w:t>）危险废物收集、转运、贮存、处理处置各环节做好防风、防水、防渗措施，避免有害物质流失，禁止随意弃置、堆放、填埋危险废物。</w:t>
            </w:r>
          </w:p>
          <w:p>
            <w:pPr>
              <w:pStyle w:val="86"/>
              <w:spacing w:line="360" w:lineRule="auto"/>
              <w:ind w:firstLine="420" w:firstLineChars="200"/>
              <w:rPr>
                <w:rFonts w:hint="eastAsia" w:ascii="Times New Roman" w:hAnsi="Times New Roman" w:cs="Times New Roman"/>
                <w:color w:val="000000"/>
                <w:szCs w:val="21"/>
                <w:lang w:val="en-US"/>
              </w:rPr>
            </w:pPr>
            <w:r>
              <w:rPr>
                <w:rFonts w:hint="eastAsia" w:ascii="Times New Roman" w:hAnsi="Times New Roman" w:cs="Times New Roman"/>
                <w:color w:val="000000"/>
                <w:szCs w:val="21"/>
                <w:lang w:val="en-US"/>
              </w:rPr>
              <w:t>（</w:t>
            </w:r>
            <w:r>
              <w:rPr>
                <w:rFonts w:ascii="Times New Roman" w:hAnsi="Times New Roman" w:cs="Times New Roman"/>
                <w:color w:val="000000"/>
                <w:szCs w:val="21"/>
                <w:lang w:val="en-US"/>
              </w:rPr>
              <w:t>3</w:t>
            </w:r>
            <w:r>
              <w:rPr>
                <w:rFonts w:hint="eastAsia" w:ascii="Times New Roman" w:hAnsi="Times New Roman" w:cs="Times New Roman"/>
                <w:color w:val="000000"/>
                <w:szCs w:val="21"/>
                <w:lang w:val="en-US"/>
              </w:rPr>
              <w:t>）一旦发现土壤被污染，应该立即查明污染源，并采取紧急措施，控制污染进一步扩散，然后对污染区域进行逐步净化。</w:t>
            </w:r>
          </w:p>
          <w:p>
            <w:pPr>
              <w:pStyle w:val="86"/>
              <w:spacing w:line="360" w:lineRule="auto"/>
              <w:ind w:firstLine="420" w:firstLineChars="200"/>
              <w:rPr>
                <w:rFonts w:hint="eastAsia" w:ascii="Times New Roman" w:hAnsi="Times New Roman" w:cs="Times New Roman"/>
                <w:color w:val="000000"/>
                <w:szCs w:val="21"/>
                <w:lang w:val="en-US"/>
              </w:rPr>
            </w:pPr>
            <w:r>
              <w:rPr>
                <w:rFonts w:hint="eastAsia" w:ascii="Times New Roman" w:hAnsi="Times New Roman" w:cs="Times New Roman"/>
                <w:color w:val="000000"/>
                <w:szCs w:val="21"/>
                <w:lang w:val="en-US"/>
              </w:rPr>
              <w:t>（</w:t>
            </w:r>
            <w:r>
              <w:rPr>
                <w:rFonts w:ascii="Times New Roman" w:hAnsi="Times New Roman" w:cs="Times New Roman"/>
                <w:color w:val="000000"/>
                <w:szCs w:val="21"/>
                <w:lang w:val="en-US"/>
              </w:rPr>
              <w:t>4</w:t>
            </w:r>
            <w:r>
              <w:rPr>
                <w:rFonts w:hint="eastAsia" w:ascii="Times New Roman" w:hAnsi="Times New Roman" w:cs="Times New Roman"/>
                <w:color w:val="000000"/>
                <w:szCs w:val="21"/>
                <w:lang w:val="en-US"/>
              </w:rPr>
              <w:t>）加强宣传力度，提高员工环保意识。</w:t>
            </w:r>
          </w:p>
          <w:p>
            <w:pPr>
              <w:pStyle w:val="86"/>
              <w:spacing w:line="360" w:lineRule="auto"/>
              <w:ind w:firstLine="420" w:firstLineChars="200"/>
              <w:rPr>
                <w:rFonts w:ascii="Times New Roman" w:hAnsi="Times New Roman" w:cs="Times New Roman"/>
                <w:color w:val="000000"/>
                <w:szCs w:val="21"/>
                <w:lang w:val="en-US"/>
              </w:rPr>
            </w:pPr>
            <w:r>
              <w:rPr>
                <w:rFonts w:hint="eastAsia" w:ascii="Times New Roman" w:hAnsi="Times New Roman" w:cs="Times New Roman"/>
                <w:color w:val="000000"/>
                <w:szCs w:val="21"/>
                <w:lang w:val="en-US"/>
              </w:rPr>
              <w:t>（</w:t>
            </w:r>
            <w:r>
              <w:rPr>
                <w:rFonts w:ascii="Times New Roman" w:hAnsi="Times New Roman" w:cs="Times New Roman"/>
                <w:color w:val="000000"/>
                <w:szCs w:val="21"/>
                <w:lang w:val="en-US"/>
              </w:rPr>
              <w:t>5</w:t>
            </w:r>
            <w:r>
              <w:rPr>
                <w:rFonts w:hint="eastAsia" w:ascii="Times New Roman" w:hAnsi="Times New Roman" w:cs="Times New Roman"/>
                <w:color w:val="000000"/>
                <w:szCs w:val="21"/>
                <w:lang w:val="en-US"/>
              </w:rPr>
              <w:t>）项目厂区做好原辅材料、危险废物、一般固体废物、</w:t>
            </w:r>
            <w:r>
              <w:rPr>
                <w:rFonts w:hint="eastAsia" w:ascii="Times New Roman" w:hAnsi="Times New Roman" w:cs="Times New Roman"/>
                <w:color w:val="000000"/>
                <w:szCs w:val="21"/>
                <w:lang w:val="en-US" w:eastAsia="zh-CN"/>
              </w:rPr>
              <w:t>危险化学品仓、</w:t>
            </w:r>
            <w:r>
              <w:rPr>
                <w:rFonts w:hint="eastAsia" w:ascii="Times New Roman" w:hAnsi="Times New Roman" w:cs="Times New Roman"/>
                <w:color w:val="000000"/>
                <w:szCs w:val="21"/>
                <w:lang w:val="en-US"/>
              </w:rPr>
              <w:t>生产区域分区。按照厂区装置和生产特点以及可能产生的风险强度和污染物入渗影响地下水的情况，根据不同区域和等级的防渗要求，将厂址区的防渗划分为简单防渗区、一般防渗区和重点防渗区。重点防渗区：对于本项目，重点防渗区主要包括生产车间、化学品仓、危废仓等。应对地表进行严格的防渗处理，场地底部采用高密度聚乙烯</w:t>
            </w:r>
            <w:r>
              <w:rPr>
                <w:rFonts w:hint="eastAsia" w:ascii="Times New Roman" w:hAnsi="Times New Roman" w:cs="Times New Roman"/>
                <w:color w:val="000000"/>
                <w:szCs w:val="21"/>
                <w:lang w:val="en-US" w:eastAsia="zh-CN"/>
              </w:rPr>
              <w:t>作为</w:t>
            </w:r>
            <w:r>
              <w:rPr>
                <w:rFonts w:hint="eastAsia" w:ascii="Times New Roman" w:hAnsi="Times New Roman" w:cs="Times New Roman"/>
                <w:color w:val="000000"/>
                <w:szCs w:val="21"/>
                <w:lang w:val="en-US"/>
              </w:rPr>
              <w:t>防渗材料，渗透系数小于 10~13cm/s，以避免渗漏液污染地下水。一般防渗区：厂区内除重点防渗区以外的地面的生产功能单元，如公用工程房等。通过在抗渗钢纤维混凝土面层中掺入水泥基渗透结晶型防水剂，其下铺砌砂石基层，原土夯实达到防渗的目的。简单防渗区：指不会对地下水环境造成污染的区域。主要包括厂区道路、办公区、绿化区等，一般不做防渗要求。发生</w:t>
            </w:r>
            <w:r>
              <w:rPr>
                <w:rFonts w:hint="eastAsia" w:ascii="Times New Roman" w:hAnsi="Times New Roman" w:cs="Times New Roman"/>
                <w:color w:val="000000"/>
                <w:szCs w:val="21"/>
                <w:lang w:val="en-US" w:eastAsia="zh-CN"/>
              </w:rPr>
              <w:t>泄漏事故</w:t>
            </w:r>
            <w:r>
              <w:rPr>
                <w:rFonts w:hint="eastAsia" w:ascii="Times New Roman" w:hAnsi="Times New Roman" w:cs="Times New Roman"/>
                <w:color w:val="000000"/>
                <w:szCs w:val="21"/>
                <w:lang w:val="en-US"/>
              </w:rPr>
              <w:t>，及时采取紧急措施，不任由物料、污染物渗漏进入土壤，并及时对破损的设施采取修复措施。</w:t>
            </w:r>
          </w:p>
          <w:p>
            <w:pPr>
              <w:pStyle w:val="86"/>
              <w:spacing w:line="360" w:lineRule="auto"/>
              <w:ind w:firstLine="420" w:firstLineChars="200"/>
              <w:rPr>
                <w:rFonts w:ascii="Times New Roman" w:hAnsi="Times New Roman" w:cs="Times New Roman"/>
                <w:color w:val="000000"/>
                <w:szCs w:val="21"/>
                <w:lang w:val="en-US"/>
              </w:rPr>
            </w:pPr>
            <w:r>
              <w:rPr>
                <w:rFonts w:ascii="Times New Roman" w:hAnsi="Times New Roman" w:cs="Times New Roman"/>
                <w:color w:val="000000"/>
                <w:szCs w:val="21"/>
                <w:lang w:val="en-US"/>
              </w:rPr>
              <w:t>（6）危险暂存点</w:t>
            </w:r>
            <w:r>
              <w:rPr>
                <w:rFonts w:hint="eastAsia" w:ascii="Times New Roman" w:hAnsi="Times New Roman" w:cs="Times New Roman"/>
                <w:color w:val="000000"/>
                <w:szCs w:val="21"/>
                <w:lang w:val="en-US"/>
              </w:rPr>
              <w:t>、</w:t>
            </w:r>
            <w:r>
              <w:rPr>
                <w:rFonts w:hint="eastAsia" w:ascii="Times New Roman" w:hAnsi="Times New Roman" w:cs="Times New Roman"/>
                <w:color w:val="000000"/>
                <w:szCs w:val="21"/>
                <w:lang w:val="en-US" w:eastAsia="zh-CN"/>
              </w:rPr>
              <w:t>化学品仓、</w:t>
            </w:r>
            <w:r>
              <w:rPr>
                <w:rFonts w:hint="eastAsia" w:ascii="Times New Roman" w:hAnsi="Times New Roman" w:cs="Times New Roman"/>
                <w:color w:val="000000"/>
                <w:szCs w:val="21"/>
                <w:lang w:val="en-US"/>
              </w:rPr>
              <w:t>废水收集池</w:t>
            </w:r>
            <w:r>
              <w:rPr>
                <w:rFonts w:ascii="Times New Roman" w:hAnsi="Times New Roman" w:cs="Times New Roman"/>
                <w:color w:val="000000"/>
                <w:szCs w:val="21"/>
                <w:lang w:val="en-US"/>
              </w:rPr>
              <w:t>设置围堰等截留措施</w:t>
            </w:r>
          </w:p>
          <w:p>
            <w:pPr>
              <w:pStyle w:val="86"/>
              <w:spacing w:line="360" w:lineRule="auto"/>
              <w:ind w:firstLine="420" w:firstLineChars="200"/>
              <w:rPr>
                <w:rFonts w:ascii="Times New Roman" w:hAnsi="Times New Roman" w:cs="Times New Roman"/>
                <w:color w:val="000000"/>
                <w:szCs w:val="21"/>
                <w:lang w:val="en-US"/>
              </w:rPr>
            </w:pPr>
            <w:r>
              <w:rPr>
                <w:rFonts w:ascii="Times New Roman" w:hAnsi="Times New Roman" w:cs="Times New Roman"/>
                <w:color w:val="000000"/>
                <w:szCs w:val="21"/>
                <w:lang w:val="en-US"/>
              </w:rPr>
              <w:t>对于项目事故状态的危险废物</w:t>
            </w:r>
            <w:r>
              <w:rPr>
                <w:rFonts w:hint="eastAsia" w:ascii="Times New Roman" w:hAnsi="Times New Roman" w:cs="Times New Roman"/>
                <w:color w:val="000000"/>
                <w:szCs w:val="21"/>
                <w:lang w:val="en-US"/>
              </w:rPr>
              <w:t>、</w:t>
            </w:r>
            <w:r>
              <w:rPr>
                <w:rFonts w:hint="eastAsia" w:ascii="Times New Roman" w:hAnsi="Times New Roman" w:cs="Times New Roman"/>
                <w:color w:val="000000"/>
                <w:szCs w:val="21"/>
                <w:lang w:val="en-US" w:eastAsia="zh-CN"/>
              </w:rPr>
              <w:t>化学品仓、</w:t>
            </w:r>
            <w:r>
              <w:rPr>
                <w:rFonts w:hint="eastAsia" w:ascii="Times New Roman" w:hAnsi="Times New Roman" w:cs="Times New Roman"/>
                <w:color w:val="000000"/>
                <w:szCs w:val="21"/>
                <w:lang w:val="en-US"/>
              </w:rPr>
              <w:t>生产废水</w:t>
            </w:r>
            <w:r>
              <w:rPr>
                <w:rFonts w:ascii="Times New Roman" w:hAnsi="Times New Roman" w:cs="Times New Roman"/>
                <w:color w:val="000000"/>
                <w:szCs w:val="21"/>
                <w:lang w:val="en-US"/>
              </w:rPr>
              <w:t>等，必须保证不得流出厂界。项目</w:t>
            </w:r>
            <w:r>
              <w:rPr>
                <w:rFonts w:hint="eastAsia" w:ascii="Times New Roman" w:hAnsi="Times New Roman" w:cs="Times New Roman"/>
                <w:color w:val="000000"/>
                <w:szCs w:val="21"/>
                <w:lang w:val="en-US" w:eastAsia="zh-CN"/>
              </w:rPr>
              <w:t>必须</w:t>
            </w:r>
            <w:r>
              <w:rPr>
                <w:rFonts w:ascii="Times New Roman" w:hAnsi="Times New Roman" w:cs="Times New Roman"/>
                <w:color w:val="000000"/>
                <w:szCs w:val="21"/>
                <w:lang w:val="en-US"/>
              </w:rPr>
              <w:t>贯彻“围、堵、截”的原则，采取多级防护措施，确保事故废水未经处理不得出厂界。</w:t>
            </w:r>
          </w:p>
          <w:p>
            <w:pPr>
              <w:pStyle w:val="86"/>
              <w:spacing w:line="360" w:lineRule="auto"/>
              <w:ind w:firstLine="420" w:firstLineChars="200"/>
              <w:rPr>
                <w:rFonts w:ascii="Times New Roman" w:hAnsi="Times New Roman" w:cs="Times New Roman"/>
                <w:color w:val="000000"/>
                <w:szCs w:val="21"/>
                <w:lang w:val="en-US"/>
              </w:rPr>
            </w:pPr>
            <w:r>
              <w:rPr>
                <w:rFonts w:ascii="Times New Roman" w:hAnsi="Times New Roman" w:cs="Times New Roman"/>
                <w:color w:val="000000"/>
                <w:szCs w:val="21"/>
                <w:lang w:val="en-US"/>
              </w:rPr>
              <w:t>车间、仓库地面设置环形沟，危险暂存点</w:t>
            </w:r>
            <w:r>
              <w:rPr>
                <w:rFonts w:hint="eastAsia" w:ascii="Times New Roman" w:hAnsi="Times New Roman" w:cs="Times New Roman"/>
                <w:color w:val="000000"/>
                <w:szCs w:val="21"/>
                <w:lang w:val="en-US"/>
              </w:rPr>
              <w:t>、</w:t>
            </w:r>
            <w:r>
              <w:rPr>
                <w:rFonts w:hint="eastAsia" w:ascii="Times New Roman" w:hAnsi="Times New Roman" w:cs="Times New Roman"/>
                <w:color w:val="000000"/>
                <w:szCs w:val="21"/>
                <w:lang w:val="en-US" w:eastAsia="zh-CN"/>
              </w:rPr>
              <w:t>化学品仓、</w:t>
            </w:r>
            <w:r>
              <w:rPr>
                <w:rFonts w:hint="eastAsia" w:ascii="Times New Roman" w:hAnsi="Times New Roman" w:cs="Times New Roman"/>
                <w:color w:val="000000"/>
                <w:szCs w:val="21"/>
                <w:lang w:val="en-US"/>
              </w:rPr>
              <w:t>废水收集池</w:t>
            </w:r>
            <w:r>
              <w:rPr>
                <w:rFonts w:ascii="Times New Roman" w:hAnsi="Times New Roman" w:cs="Times New Roman"/>
                <w:color w:val="000000"/>
                <w:szCs w:val="21"/>
                <w:lang w:val="en-US"/>
              </w:rPr>
              <w:t>设置围堰，事故情况下，危险废物可得到有效截留，杜绝事故排放。</w:t>
            </w:r>
          </w:p>
          <w:p>
            <w:pPr>
              <w:pStyle w:val="86"/>
              <w:spacing w:line="360" w:lineRule="auto"/>
              <w:ind w:firstLine="420" w:firstLineChars="200"/>
              <w:rPr>
                <w:rFonts w:ascii="Times New Roman" w:hAnsi="Times New Roman" w:cs="Times New Roman"/>
                <w:color w:val="FF0000"/>
                <w:szCs w:val="21"/>
                <w:lang w:val="en-US"/>
              </w:rPr>
            </w:pPr>
            <w:r>
              <w:rPr>
                <w:rFonts w:ascii="Times New Roman" w:hAnsi="Times New Roman" w:cs="Times New Roman"/>
                <w:color w:val="FF0000"/>
                <w:szCs w:val="21"/>
                <w:lang w:val="en-US"/>
              </w:rPr>
              <w:t>（7）地面硬化</w:t>
            </w:r>
          </w:p>
          <w:p>
            <w:pPr>
              <w:pStyle w:val="86"/>
              <w:spacing w:line="360" w:lineRule="auto"/>
              <w:ind w:firstLine="420" w:firstLineChars="200"/>
              <w:rPr>
                <w:rFonts w:ascii="Times New Roman" w:hAnsi="Times New Roman" w:cs="Times New Roman"/>
                <w:color w:val="FF0000"/>
                <w:szCs w:val="21"/>
                <w:lang w:val="en-US" w:eastAsia="zh-CN"/>
              </w:rPr>
            </w:pPr>
            <w:r>
              <w:rPr>
                <w:rFonts w:ascii="Times New Roman" w:hAnsi="Times New Roman" w:cs="Times New Roman"/>
                <w:color w:val="FF0000"/>
                <w:szCs w:val="21"/>
                <w:lang w:val="en-US" w:eastAsia="zh-CN"/>
              </w:rPr>
              <w:t>项目厂区对地面均进行硬化处理，避免危险暂存点</w:t>
            </w:r>
            <w:r>
              <w:rPr>
                <w:rFonts w:hint="eastAsia" w:ascii="Times New Roman" w:hAnsi="Times New Roman" w:cs="Times New Roman"/>
                <w:color w:val="FF0000"/>
                <w:szCs w:val="21"/>
                <w:lang w:val="en-US" w:eastAsia="zh-CN"/>
              </w:rPr>
              <w:t>、化学品仓、废水收集池等设施泄露，</w:t>
            </w:r>
            <w:r>
              <w:rPr>
                <w:rFonts w:ascii="Times New Roman" w:hAnsi="Times New Roman" w:cs="Times New Roman"/>
                <w:color w:val="FF0000"/>
                <w:szCs w:val="21"/>
                <w:lang w:val="en-US" w:eastAsia="zh-CN"/>
              </w:rPr>
              <w:t>污染周边土壤。</w:t>
            </w:r>
          </w:p>
          <w:p>
            <w:pPr>
              <w:pStyle w:val="86"/>
              <w:spacing w:line="360" w:lineRule="auto"/>
              <w:ind w:firstLine="420" w:firstLineChars="200"/>
              <w:rPr>
                <w:rFonts w:ascii="Times New Roman" w:hAnsi="Times New Roman" w:cs="Times New Roman"/>
                <w:color w:val="000000"/>
                <w:szCs w:val="21"/>
                <w:lang w:val="en-US"/>
              </w:rPr>
            </w:pPr>
            <w:r>
              <w:rPr>
                <w:rFonts w:hint="eastAsia" w:ascii="Times New Roman" w:hAnsi="Times New Roman" w:cs="Times New Roman"/>
                <w:color w:val="000000"/>
                <w:szCs w:val="21"/>
                <w:lang w:val="en-US"/>
              </w:rPr>
              <w:t>项目所有产品均在厂房内生产，无露天堆放场，危废仓、</w:t>
            </w:r>
            <w:r>
              <w:rPr>
                <w:rFonts w:hint="eastAsia" w:ascii="Times New Roman" w:hAnsi="Times New Roman" w:cs="Times New Roman"/>
                <w:color w:val="000000"/>
                <w:szCs w:val="21"/>
                <w:lang w:val="en-US" w:eastAsia="zh-CN"/>
              </w:rPr>
              <w:t>化学品仓</w:t>
            </w:r>
            <w:r>
              <w:rPr>
                <w:rFonts w:hint="eastAsia" w:ascii="Times New Roman" w:hAnsi="Times New Roman" w:cs="Times New Roman"/>
                <w:color w:val="000000"/>
                <w:szCs w:val="21"/>
                <w:lang w:val="en-US"/>
              </w:rPr>
              <w:t>均位于室内，并按要求进行防渗处理因此不会降雨时基本不会使生产所产生的污染物随地面漫流进入环境中。在实施以上措施后，可防止事故时废水、危险废物和废气污染物渗入对土壤环境造成影响，则项目在正常生产下不会对项目所在地及周边土壤环境造成影响。项目生产车间已经做了地面的硬化处理，对土壤及地下水环境产生影响较小。危废暂存场所做好</w:t>
            </w:r>
            <w:r>
              <w:rPr>
                <w:rFonts w:hint="eastAsia" w:ascii="Times New Roman" w:hAnsi="Times New Roman" w:cs="Times New Roman"/>
                <w:color w:val="000000"/>
                <w:szCs w:val="21"/>
                <w:lang w:val="en-US" w:eastAsia="zh-CN"/>
              </w:rPr>
              <w:t>防渗</w:t>
            </w:r>
            <w:r>
              <w:rPr>
                <w:rFonts w:hint="eastAsia" w:ascii="Times New Roman" w:hAnsi="Times New Roman" w:cs="Times New Roman"/>
                <w:color w:val="000000"/>
                <w:szCs w:val="21"/>
                <w:lang w:val="en-US"/>
              </w:rPr>
              <w:t>防以及凹槽截流。若发生泄漏，泄漏物质均能得到有效控制，对土壤及地下水环境产生影响较小，无需跟踪监测。</w:t>
            </w:r>
          </w:p>
          <w:p>
            <w:pPr>
              <w:adjustRightInd w:val="0"/>
              <w:snapToGrid w:val="0"/>
              <w:spacing w:line="360" w:lineRule="auto"/>
              <w:ind w:firstLine="422" w:firstLineChars="200"/>
              <w:rPr>
                <w:rFonts w:hint="eastAsia"/>
                <w:b/>
                <w:bCs/>
                <w:color w:val="000000"/>
                <w:szCs w:val="21"/>
              </w:rPr>
            </w:pPr>
            <w:r>
              <w:rPr>
                <w:rFonts w:hint="eastAsia"/>
                <w:b/>
                <w:bCs/>
                <w:color w:val="000000" w:themeColor="text1"/>
                <w:szCs w:val="21"/>
                <w14:textFill>
                  <w14:solidFill>
                    <w14:schemeClr w14:val="tx1"/>
                  </w14:solidFill>
                </w14:textFill>
              </w:rPr>
              <w:t xml:space="preserve"> </w:t>
            </w:r>
            <w:r>
              <w:rPr>
                <w:rFonts w:hint="eastAsia"/>
                <w:b/>
                <w:bCs/>
                <w:color w:val="000000"/>
                <w:szCs w:val="21"/>
                <w:lang w:val="en-US" w:eastAsia="zh-CN"/>
              </w:rPr>
              <w:t>六</w:t>
            </w:r>
            <w:r>
              <w:rPr>
                <w:rFonts w:hint="eastAsia"/>
                <w:b/>
                <w:bCs/>
                <w:color w:val="000000"/>
                <w:szCs w:val="21"/>
              </w:rPr>
              <w:t xml:space="preserve">. 环境风险环境影响分析 </w:t>
            </w:r>
          </w:p>
          <w:p>
            <w:pPr>
              <w:spacing w:line="360" w:lineRule="auto"/>
              <w:ind w:firstLine="420" w:firstLineChars="200"/>
              <w:rPr>
                <w:rFonts w:ascii="宋体" w:hAnsi="宋体"/>
                <w:color w:val="000000"/>
                <w:kern w:val="0"/>
                <w:szCs w:val="21"/>
              </w:rPr>
            </w:pPr>
            <w:r>
              <w:rPr>
                <w:rFonts w:ascii="宋体" w:hAnsi="宋体"/>
                <w:color w:val="000000"/>
                <w:kern w:val="0"/>
                <w:szCs w:val="21"/>
              </w:rPr>
              <w:t>根据《建设项目环境风险评价技术导则》（HJ169-2018）表B.1突发环境事件风险物质及临界量、表B.2其他危险物质临界量推荐值，</w:t>
            </w:r>
            <w:r>
              <w:rPr>
                <w:rFonts w:hint="eastAsia" w:ascii="宋体" w:hAnsi="宋体"/>
                <w:color w:val="000000"/>
                <w:kern w:val="0"/>
                <w:szCs w:val="21"/>
              </w:rPr>
              <w:t>《企业突发环境事件风险分级方法》（HJ941-2018）</w:t>
            </w:r>
            <w:r>
              <w:rPr>
                <w:rFonts w:ascii="宋体" w:hAnsi="宋体"/>
                <w:color w:val="000000"/>
                <w:kern w:val="0"/>
                <w:szCs w:val="21"/>
              </w:rPr>
              <w:t>以及《危险化学品重大危险源辨识》（GB18218-2018），计算所涉及的每种危险物质在厂界内的最大存在总量与其附录B中对应临界量的比值Q。</w:t>
            </w:r>
          </w:p>
          <w:p>
            <w:pPr>
              <w:spacing w:line="360" w:lineRule="auto"/>
              <w:ind w:firstLine="420" w:firstLineChars="200"/>
              <w:rPr>
                <w:rFonts w:ascii="宋体" w:hAnsi="宋体"/>
                <w:color w:val="000000"/>
                <w:kern w:val="0"/>
                <w:szCs w:val="21"/>
              </w:rPr>
            </w:pPr>
            <w:r>
              <w:rPr>
                <w:rFonts w:ascii="宋体" w:hAnsi="宋体"/>
                <w:color w:val="000000"/>
                <w:kern w:val="0"/>
                <w:szCs w:val="21"/>
              </w:rPr>
              <w:t>当只涉及一种危险物质时，计算该物质的总量与其临界量比值，即为Q；当存在多种危险物质时，则按照下式计算物质总量与其临界量比值Q：</w:t>
            </w:r>
          </w:p>
          <w:p>
            <w:pPr>
              <w:tabs>
                <w:tab w:val="left" w:pos="6330"/>
              </w:tabs>
              <w:spacing w:line="360" w:lineRule="auto"/>
              <w:ind w:firstLine="420" w:firstLineChars="200"/>
              <w:rPr>
                <w:rFonts w:ascii="宋体" w:hAnsi="宋体"/>
                <w:color w:val="000000"/>
                <w:kern w:val="0"/>
                <w:szCs w:val="21"/>
              </w:rPr>
            </w:pPr>
            <w:r>
              <w:rPr>
                <w:rFonts w:ascii="宋体" w:hAnsi="宋体"/>
                <w:color w:val="000000"/>
                <w:szCs w:val="21"/>
              </w:rPr>
              <w:fldChar w:fldCharType="begin"/>
            </w:r>
            <w:r>
              <w:rPr>
                <w:rFonts w:ascii="宋体" w:hAnsi="宋体"/>
                <w:color w:val="000000"/>
                <w:szCs w:val="21"/>
              </w:rPr>
              <w:instrText xml:space="preserve"> INCLUDEPICTURE "../../lenovo/AppData/documents/tencent%20files/379300943/FileRecv/AppData/Roaming/Microsoft/AppData/Local/Temp/ksohtml16632/wps1.jpg" \* MERGEFORMAT </w:instrText>
            </w:r>
            <w:r>
              <w:rPr>
                <w:rFonts w:ascii="宋体" w:hAnsi="宋体"/>
                <w:color w:val="000000"/>
                <w:szCs w:val="21"/>
              </w:rPr>
              <w:fldChar w:fldCharType="separate"/>
            </w:r>
            <w:r>
              <w:rPr>
                <w:rFonts w:ascii="宋体" w:hAnsi="宋体"/>
                <w:color w:val="000000"/>
                <w:szCs w:val="21"/>
              </w:rPr>
              <w:fldChar w:fldCharType="begin"/>
            </w:r>
            <w:r>
              <w:rPr>
                <w:rFonts w:ascii="宋体" w:hAnsi="宋体"/>
                <w:color w:val="000000"/>
                <w:szCs w:val="21"/>
              </w:rPr>
              <w:instrText xml:space="preserve"> INCLUDEPICTURE "../../lenovo/AppData/documents/tencent%20files/379300943/FileRecv/AppData/Roaming/Microsoft/AppData/Local/Temp/ksohtml16632/wps1.jpg" \* MERGEFORMAT </w:instrText>
            </w:r>
            <w:r>
              <w:rPr>
                <w:rFonts w:ascii="宋体" w:hAnsi="宋体"/>
                <w:color w:val="000000"/>
                <w:szCs w:val="21"/>
              </w:rPr>
              <w:fldChar w:fldCharType="separate"/>
            </w:r>
            <w:r>
              <w:rPr>
                <w:rFonts w:ascii="宋体" w:hAnsi="宋体"/>
                <w:color w:val="000000"/>
                <w:szCs w:val="21"/>
              </w:rPr>
              <w:fldChar w:fldCharType="begin"/>
            </w:r>
            <w:r>
              <w:rPr>
                <w:rFonts w:ascii="宋体" w:hAnsi="宋体"/>
                <w:color w:val="000000"/>
                <w:szCs w:val="21"/>
              </w:rPr>
              <w:instrText xml:space="preserve"> INCLUDEPICTURE "../../lenovo/AppData/documents/tencent%20files/379300943/FileRecv/AppData/Roaming/Microsoft/AppData/Local/Temp/ksohtml16632/wps1.jpg" \* MERGEFORMAT </w:instrText>
            </w:r>
            <w:r>
              <w:rPr>
                <w:rFonts w:ascii="宋体" w:hAnsi="宋体"/>
                <w:color w:val="000000"/>
                <w:szCs w:val="21"/>
              </w:rPr>
              <w:fldChar w:fldCharType="separate"/>
            </w:r>
            <w:r>
              <w:rPr>
                <w:rFonts w:ascii="宋体" w:hAnsi="宋体"/>
                <w:color w:val="000000"/>
                <w:szCs w:val="21"/>
              </w:rPr>
              <w:fldChar w:fldCharType="begin"/>
            </w:r>
            <w:r>
              <w:rPr>
                <w:rFonts w:ascii="宋体" w:hAnsi="宋体"/>
                <w:color w:val="000000"/>
                <w:szCs w:val="21"/>
              </w:rPr>
              <w:instrText xml:space="preserve"> INCLUDEPICTURE "../../lenovo/AppData/documents/tencent%20files/379300943/FileRecv/AppData/Roaming/Microsoft/AppData/Local/Temp/ksohtml16632/wps1.jpg" \* MERGEFORMAT </w:instrText>
            </w:r>
            <w:r>
              <w:rPr>
                <w:rFonts w:ascii="宋体" w:hAnsi="宋体"/>
                <w:color w:val="000000"/>
                <w:szCs w:val="21"/>
              </w:rPr>
              <w:fldChar w:fldCharType="separate"/>
            </w:r>
            <w:r>
              <w:rPr>
                <w:rFonts w:ascii="宋体" w:hAnsi="宋体"/>
                <w:color w:val="000000"/>
                <w:szCs w:val="21"/>
              </w:rPr>
              <w:fldChar w:fldCharType="begin"/>
            </w:r>
            <w:r>
              <w:rPr>
                <w:rFonts w:ascii="宋体" w:hAnsi="宋体"/>
                <w:color w:val="000000"/>
                <w:szCs w:val="21"/>
              </w:rPr>
              <w:instrText xml:space="preserve"> INCLUDEPICTURE "../../lenovo/AppData/新建文件夹/绿凌/18、荣艺灯饰/documents/tencent%20files/379300943/FileRecv/AppData/Roaming/Microsoft/AppData/Local/Temp/ksohtml16632/wps1.jpg" \* MERGEFORMAT </w:instrText>
            </w:r>
            <w:r>
              <w:rPr>
                <w:rFonts w:ascii="宋体" w:hAnsi="宋体"/>
                <w:color w:val="000000"/>
                <w:szCs w:val="21"/>
              </w:rPr>
              <w:fldChar w:fldCharType="separate"/>
            </w:r>
            <w:r>
              <w:rPr>
                <w:rFonts w:ascii="宋体" w:hAnsi="宋体"/>
                <w:color w:val="000000"/>
                <w:szCs w:val="21"/>
              </w:rPr>
              <w:fldChar w:fldCharType="begin"/>
            </w:r>
            <w:r>
              <w:rPr>
                <w:rFonts w:ascii="宋体" w:hAnsi="宋体"/>
                <w:color w:val="000000"/>
                <w:szCs w:val="21"/>
              </w:rPr>
              <w:instrText xml:space="preserve"> INCLUDEPICTURE "../../lenovo/AppData/新建文件夹/绿凌/18、荣艺灯饰/documents/tencent%20files/379300943/FileRecv/AppData/Roaming/Microsoft/AppData/Local/Temp/ksohtml16632/wps1.jpg" \* MERGEFORMAT </w:instrText>
            </w:r>
            <w:r>
              <w:rPr>
                <w:rFonts w:ascii="宋体" w:hAnsi="宋体"/>
                <w:color w:val="000000"/>
                <w:szCs w:val="21"/>
              </w:rPr>
              <w:fldChar w:fldCharType="separate"/>
            </w:r>
            <w:r>
              <w:rPr>
                <w:rFonts w:ascii="宋体" w:hAnsi="宋体"/>
                <w:color w:val="000000"/>
                <w:szCs w:val="21"/>
              </w:rPr>
              <w:fldChar w:fldCharType="begin"/>
            </w:r>
            <w:r>
              <w:rPr>
                <w:rFonts w:ascii="宋体" w:hAnsi="宋体"/>
                <w:color w:val="000000"/>
                <w:szCs w:val="21"/>
              </w:rPr>
              <w:instrText xml:space="preserve"> INCLUDEPICTURE "../../lenovo/AppData/新建文件夹/绿凌/18、荣艺灯饰/documents/tencent%20files/379300943/FileRecv/AppData/Roaming/Microsoft/AppData/Local/Temp/ksohtml16632/wps1.jpg" \* MERGEFORMAT </w:instrText>
            </w:r>
            <w:r>
              <w:rPr>
                <w:rFonts w:ascii="宋体" w:hAnsi="宋体"/>
                <w:color w:val="000000"/>
                <w:szCs w:val="21"/>
              </w:rPr>
              <w:fldChar w:fldCharType="separate"/>
            </w:r>
            <w:r>
              <w:rPr>
                <w:rFonts w:ascii="宋体" w:hAnsi="宋体"/>
                <w:color w:val="000000"/>
                <w:szCs w:val="21"/>
              </w:rPr>
              <w:fldChar w:fldCharType="begin"/>
            </w:r>
            <w:r>
              <w:rPr>
                <w:rFonts w:ascii="宋体" w:hAnsi="宋体"/>
                <w:color w:val="000000"/>
                <w:szCs w:val="21"/>
              </w:rPr>
              <w:instrText xml:space="preserve"> INCLUDEPICTURE "../../lenovo/AppData/新建文件夹/绿凌/18、荣艺灯饰/documents/tencent%20files/379300943/FileRecv/AppData/Roaming/Microsoft/AppData/Local/Temp/ksohtml16632/wps1.jpg" \* MERGEFORMAT </w:instrText>
            </w:r>
            <w:r>
              <w:rPr>
                <w:rFonts w:ascii="宋体" w:hAnsi="宋体"/>
                <w:color w:val="000000"/>
                <w:szCs w:val="21"/>
              </w:rPr>
              <w:fldChar w:fldCharType="separate"/>
            </w:r>
            <w:r>
              <w:rPr>
                <w:rFonts w:ascii="宋体" w:hAnsi="宋体"/>
                <w:color w:val="000000"/>
                <w:szCs w:val="21"/>
              </w:rPr>
              <w:drawing>
                <wp:inline distT="0" distB="0" distL="114300" distR="114300">
                  <wp:extent cx="1838325" cy="352425"/>
                  <wp:effectExtent l="0" t="0" r="9525" b="9525"/>
                  <wp:docPr id="60" name="图片 1" descr="w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 descr="wps1"/>
                          <pic:cNvPicPr>
                            <a:picLocks noChangeAspect="1"/>
                          </pic:cNvPicPr>
                        </pic:nvPicPr>
                        <pic:blipFill>
                          <a:blip r:embed="rId14"/>
                          <a:stretch>
                            <a:fillRect/>
                          </a:stretch>
                        </pic:blipFill>
                        <pic:spPr>
                          <a:xfrm>
                            <a:off x="0" y="0"/>
                            <a:ext cx="1838325" cy="352425"/>
                          </a:xfrm>
                          <a:prstGeom prst="rect">
                            <a:avLst/>
                          </a:prstGeom>
                          <a:noFill/>
                          <a:ln>
                            <a:noFill/>
                          </a:ln>
                        </pic:spPr>
                      </pic:pic>
                    </a:graphicData>
                  </a:graphic>
                </wp:inline>
              </w:drawing>
            </w:r>
            <w:r>
              <w:rPr>
                <w:rFonts w:ascii="宋体" w:hAnsi="宋体"/>
                <w:color w:val="000000"/>
                <w:szCs w:val="21"/>
              </w:rPr>
              <w:fldChar w:fldCharType="end"/>
            </w:r>
            <w:r>
              <w:rPr>
                <w:rFonts w:ascii="宋体" w:hAnsi="宋体"/>
                <w:color w:val="000000"/>
                <w:szCs w:val="21"/>
              </w:rPr>
              <w:fldChar w:fldCharType="end"/>
            </w:r>
            <w:r>
              <w:rPr>
                <w:rFonts w:ascii="宋体" w:hAnsi="宋体"/>
                <w:color w:val="000000"/>
                <w:szCs w:val="21"/>
              </w:rPr>
              <w:fldChar w:fldCharType="end"/>
            </w:r>
            <w:r>
              <w:rPr>
                <w:rFonts w:ascii="宋体" w:hAnsi="宋体"/>
                <w:color w:val="000000"/>
                <w:szCs w:val="21"/>
              </w:rPr>
              <w:fldChar w:fldCharType="end"/>
            </w:r>
            <w:r>
              <w:rPr>
                <w:rFonts w:ascii="宋体" w:hAnsi="宋体"/>
                <w:color w:val="000000"/>
                <w:szCs w:val="21"/>
              </w:rPr>
              <w:fldChar w:fldCharType="end"/>
            </w:r>
            <w:r>
              <w:rPr>
                <w:rFonts w:ascii="宋体" w:hAnsi="宋体"/>
                <w:color w:val="000000"/>
                <w:szCs w:val="21"/>
              </w:rPr>
              <w:fldChar w:fldCharType="end"/>
            </w:r>
            <w:r>
              <w:rPr>
                <w:rFonts w:ascii="宋体" w:hAnsi="宋体"/>
                <w:color w:val="000000"/>
                <w:szCs w:val="21"/>
              </w:rPr>
              <w:fldChar w:fldCharType="end"/>
            </w:r>
            <w:r>
              <w:rPr>
                <w:rFonts w:ascii="宋体" w:hAnsi="宋体"/>
                <w:color w:val="000000"/>
                <w:szCs w:val="21"/>
              </w:rPr>
              <w:fldChar w:fldCharType="end"/>
            </w:r>
            <w:r>
              <w:rPr>
                <w:rFonts w:ascii="宋体" w:hAnsi="宋体"/>
                <w:color w:val="000000"/>
                <w:kern w:val="0"/>
                <w:szCs w:val="21"/>
              </w:rPr>
              <w:t xml:space="preserve"> </w:t>
            </w:r>
            <w:r>
              <w:rPr>
                <w:rFonts w:ascii="宋体" w:hAnsi="宋体"/>
                <w:color w:val="000000"/>
                <w:kern w:val="0"/>
                <w:szCs w:val="21"/>
              </w:rPr>
              <w:tab/>
            </w:r>
          </w:p>
          <w:p>
            <w:pPr>
              <w:spacing w:line="360" w:lineRule="auto"/>
              <w:ind w:firstLine="420" w:firstLineChars="200"/>
              <w:rPr>
                <w:rFonts w:ascii="宋体" w:hAnsi="宋体"/>
                <w:color w:val="000000"/>
                <w:kern w:val="0"/>
                <w:szCs w:val="21"/>
              </w:rPr>
            </w:pPr>
            <w:r>
              <w:rPr>
                <w:rFonts w:ascii="宋体" w:hAnsi="宋体"/>
                <w:color w:val="000000"/>
                <w:kern w:val="0"/>
                <w:szCs w:val="21"/>
              </w:rPr>
              <w:t>式中：q1，q2</w:t>
            </w:r>
            <w:r>
              <w:rPr>
                <w:rFonts w:hint="eastAsia" w:ascii="宋体" w:hAnsi="宋体"/>
                <w:color w:val="000000"/>
                <w:kern w:val="0"/>
                <w:szCs w:val="21"/>
                <w:lang w:val="en-US" w:eastAsia="zh-CN"/>
              </w:rPr>
              <w:t>···</w:t>
            </w:r>
            <w:r>
              <w:rPr>
                <w:rFonts w:ascii="宋体" w:hAnsi="宋体"/>
                <w:color w:val="000000"/>
                <w:kern w:val="0"/>
                <w:szCs w:val="21"/>
              </w:rPr>
              <w:t>qn--每种危险物质实际存在量，t。</w:t>
            </w:r>
          </w:p>
          <w:p>
            <w:pPr>
              <w:spacing w:line="360" w:lineRule="auto"/>
              <w:ind w:firstLine="420" w:firstLineChars="200"/>
              <w:rPr>
                <w:rFonts w:ascii="宋体" w:hAnsi="宋体"/>
                <w:color w:val="000000"/>
                <w:kern w:val="0"/>
                <w:szCs w:val="21"/>
              </w:rPr>
            </w:pPr>
            <w:r>
              <w:rPr>
                <w:rFonts w:ascii="宋体" w:hAnsi="宋体"/>
                <w:color w:val="000000"/>
                <w:kern w:val="0"/>
                <w:szCs w:val="21"/>
              </w:rPr>
              <w:t>Q1，Q2</w:t>
            </w:r>
            <w:r>
              <w:rPr>
                <w:rFonts w:ascii="宋体" w:hAnsi="宋体"/>
                <w:color w:val="000000"/>
                <w:szCs w:val="21"/>
              </w:rPr>
              <w:fldChar w:fldCharType="begin"/>
            </w:r>
            <w:r>
              <w:rPr>
                <w:rFonts w:ascii="宋体" w:hAnsi="宋体"/>
                <w:color w:val="000000"/>
                <w:szCs w:val="21"/>
              </w:rPr>
              <w:instrText xml:space="preserve"> INCLUDEPICTURE "../../lenovo/AppData/documents/tencent%20files/379300943/FileRecv/AppData/Roaming/Microsoft/AppData/Local/Temp/ksohtml16632/wps3.jpg" \* MERGEFORMAT </w:instrText>
            </w:r>
            <w:r>
              <w:rPr>
                <w:rFonts w:ascii="宋体" w:hAnsi="宋体"/>
                <w:color w:val="000000"/>
                <w:szCs w:val="21"/>
              </w:rPr>
              <w:fldChar w:fldCharType="separate"/>
            </w:r>
            <w:r>
              <w:rPr>
                <w:rFonts w:ascii="宋体" w:hAnsi="宋体"/>
                <w:color w:val="000000"/>
                <w:szCs w:val="21"/>
              </w:rPr>
              <w:fldChar w:fldCharType="begin"/>
            </w:r>
            <w:r>
              <w:rPr>
                <w:rFonts w:ascii="宋体" w:hAnsi="宋体"/>
                <w:color w:val="000000"/>
                <w:szCs w:val="21"/>
              </w:rPr>
              <w:instrText xml:space="preserve"> INCLUDEPICTURE "../../lenovo/AppData/documents/tencent%20files/379300943/FileRecv/AppData/Roaming/Microsoft/AppData/Local/Temp/ksohtml16632/wps3.jpg" \* MERGEFORMAT </w:instrText>
            </w:r>
            <w:r>
              <w:rPr>
                <w:rFonts w:ascii="宋体" w:hAnsi="宋体"/>
                <w:color w:val="000000"/>
                <w:szCs w:val="21"/>
              </w:rPr>
              <w:fldChar w:fldCharType="separate"/>
            </w:r>
            <w:r>
              <w:rPr>
                <w:rFonts w:ascii="宋体" w:hAnsi="宋体"/>
                <w:color w:val="000000"/>
                <w:szCs w:val="21"/>
              </w:rPr>
              <w:fldChar w:fldCharType="begin"/>
            </w:r>
            <w:r>
              <w:rPr>
                <w:rFonts w:ascii="宋体" w:hAnsi="宋体"/>
                <w:color w:val="000000"/>
                <w:szCs w:val="21"/>
              </w:rPr>
              <w:instrText xml:space="preserve"> INCLUDEPICTURE "../../lenovo/AppData/documents/tencent%20files/379300943/FileRecv/AppData/Roaming/Microsoft/AppData/Local/Temp/ksohtml16632/wps3.jpg" \* MERGEFORMAT </w:instrText>
            </w:r>
            <w:r>
              <w:rPr>
                <w:rFonts w:ascii="宋体" w:hAnsi="宋体"/>
                <w:color w:val="000000"/>
                <w:szCs w:val="21"/>
              </w:rPr>
              <w:fldChar w:fldCharType="separate"/>
            </w:r>
            <w:r>
              <w:rPr>
                <w:rFonts w:ascii="宋体" w:hAnsi="宋体"/>
                <w:color w:val="000000"/>
                <w:szCs w:val="21"/>
              </w:rPr>
              <w:fldChar w:fldCharType="begin"/>
            </w:r>
            <w:r>
              <w:rPr>
                <w:rFonts w:ascii="宋体" w:hAnsi="宋体"/>
                <w:color w:val="000000"/>
                <w:szCs w:val="21"/>
              </w:rPr>
              <w:instrText xml:space="preserve"> INCLUDEPICTURE "../../lenovo/AppData/documents/tencent%20files/379300943/FileRecv/AppData/Roaming/Microsoft/AppData/Local/Temp/ksohtml16632/wps3.jpg" \* MERGEFORMAT </w:instrText>
            </w:r>
            <w:r>
              <w:rPr>
                <w:rFonts w:ascii="宋体" w:hAnsi="宋体"/>
                <w:color w:val="000000"/>
                <w:szCs w:val="21"/>
              </w:rPr>
              <w:fldChar w:fldCharType="separate"/>
            </w:r>
            <w:r>
              <w:rPr>
                <w:rFonts w:ascii="宋体" w:hAnsi="宋体"/>
                <w:color w:val="000000"/>
                <w:szCs w:val="21"/>
              </w:rPr>
              <w:fldChar w:fldCharType="begin"/>
            </w:r>
            <w:r>
              <w:rPr>
                <w:rFonts w:ascii="宋体" w:hAnsi="宋体"/>
                <w:color w:val="000000"/>
                <w:szCs w:val="21"/>
              </w:rPr>
              <w:instrText xml:space="preserve"> INCLUDEPICTURE "../../lenovo/AppData/新建文件夹/绿凌/18、荣艺灯饰/documents/tencent%20files/379300943/FileRecv/AppData/Roaming/Microsoft/AppData/Local/Temp/ksohtml16632/wps3.jpg" \* MERGEFORMAT </w:instrText>
            </w:r>
            <w:r>
              <w:rPr>
                <w:rFonts w:ascii="宋体" w:hAnsi="宋体"/>
                <w:color w:val="000000"/>
                <w:szCs w:val="21"/>
              </w:rPr>
              <w:fldChar w:fldCharType="separate"/>
            </w:r>
            <w:r>
              <w:rPr>
                <w:rFonts w:ascii="宋体" w:hAnsi="宋体"/>
                <w:color w:val="000000"/>
                <w:szCs w:val="21"/>
              </w:rPr>
              <w:fldChar w:fldCharType="begin"/>
            </w:r>
            <w:r>
              <w:rPr>
                <w:rFonts w:ascii="宋体" w:hAnsi="宋体"/>
                <w:color w:val="000000"/>
                <w:szCs w:val="21"/>
              </w:rPr>
              <w:instrText xml:space="preserve"> INCLUDEPICTURE "../../lenovo/AppData/新建文件夹/绿凌/18、荣艺灯饰/documents/tencent%20files/379300943/FileRecv/AppData/Roaming/Microsoft/AppData/Local/Temp/ksohtml16632/wps3.jpg" \* MERGEFORMAT </w:instrText>
            </w:r>
            <w:r>
              <w:rPr>
                <w:rFonts w:ascii="宋体" w:hAnsi="宋体"/>
                <w:color w:val="000000"/>
                <w:szCs w:val="21"/>
              </w:rPr>
              <w:fldChar w:fldCharType="separate"/>
            </w:r>
            <w:r>
              <w:rPr>
                <w:rFonts w:ascii="宋体" w:hAnsi="宋体"/>
                <w:color w:val="000000"/>
                <w:szCs w:val="21"/>
              </w:rPr>
              <w:fldChar w:fldCharType="begin"/>
            </w:r>
            <w:r>
              <w:rPr>
                <w:rFonts w:ascii="宋体" w:hAnsi="宋体"/>
                <w:color w:val="000000"/>
                <w:szCs w:val="21"/>
              </w:rPr>
              <w:instrText xml:space="preserve"> INCLUDEPICTURE "../../lenovo/AppData/新建文件夹/绿凌/18、荣艺灯饰/documents/tencent%20files/379300943/FileRecv/AppData/Roaming/Microsoft/AppData/Local/Temp/ksohtml16632/wps3.jpg" \* MERGEFORMAT </w:instrText>
            </w:r>
            <w:r>
              <w:rPr>
                <w:rFonts w:ascii="宋体" w:hAnsi="宋体"/>
                <w:color w:val="000000"/>
                <w:szCs w:val="21"/>
              </w:rPr>
              <w:fldChar w:fldCharType="separate"/>
            </w:r>
            <w:r>
              <w:rPr>
                <w:rFonts w:hint="eastAsia" w:ascii="宋体" w:hAnsi="宋体"/>
                <w:color w:val="000000"/>
                <w:szCs w:val="21"/>
                <w:lang w:val="en-US" w:eastAsia="zh-CN"/>
              </w:rPr>
              <w:t>·</w:t>
            </w:r>
            <w:r>
              <w:rPr>
                <w:rFonts w:ascii="宋体" w:hAnsi="宋体"/>
                <w:color w:val="000000"/>
                <w:szCs w:val="21"/>
              </w:rPr>
              <w:fldChar w:fldCharType="end"/>
            </w:r>
            <w:r>
              <w:rPr>
                <w:rFonts w:ascii="宋体" w:hAnsi="宋体"/>
                <w:color w:val="000000"/>
                <w:szCs w:val="21"/>
              </w:rPr>
              <w:fldChar w:fldCharType="end"/>
            </w:r>
            <w:r>
              <w:rPr>
                <w:rFonts w:ascii="宋体" w:hAnsi="宋体"/>
                <w:color w:val="000000"/>
                <w:szCs w:val="21"/>
              </w:rPr>
              <w:fldChar w:fldCharType="end"/>
            </w:r>
            <w:r>
              <w:rPr>
                <w:rFonts w:ascii="宋体" w:hAnsi="宋体"/>
                <w:color w:val="000000"/>
                <w:szCs w:val="21"/>
              </w:rPr>
              <w:fldChar w:fldCharType="end"/>
            </w:r>
            <w:r>
              <w:rPr>
                <w:rFonts w:ascii="宋体" w:hAnsi="宋体"/>
                <w:color w:val="000000"/>
                <w:szCs w:val="21"/>
              </w:rPr>
              <w:fldChar w:fldCharType="end"/>
            </w:r>
            <w:r>
              <w:rPr>
                <w:rFonts w:ascii="宋体" w:hAnsi="宋体"/>
                <w:color w:val="000000"/>
                <w:szCs w:val="21"/>
              </w:rPr>
              <w:fldChar w:fldCharType="end"/>
            </w:r>
            <w:r>
              <w:rPr>
                <w:rFonts w:ascii="宋体" w:hAnsi="宋体"/>
                <w:color w:val="000000"/>
                <w:szCs w:val="21"/>
              </w:rPr>
              <w:fldChar w:fldCharType="end"/>
            </w:r>
            <w:r>
              <w:rPr>
                <w:rFonts w:hint="eastAsia" w:ascii="宋体" w:hAnsi="宋体"/>
                <w:color w:val="000000"/>
                <w:szCs w:val="21"/>
                <w:lang w:val="en-US" w:eastAsia="zh-CN"/>
              </w:rPr>
              <w:t>··</w:t>
            </w:r>
            <w:r>
              <w:rPr>
                <w:rFonts w:ascii="宋体" w:hAnsi="宋体"/>
                <w:color w:val="000000"/>
                <w:kern w:val="0"/>
                <w:szCs w:val="21"/>
              </w:rPr>
              <w:t>Qn—每种危险物质的临界量，t。</w:t>
            </w:r>
          </w:p>
          <w:p>
            <w:pPr>
              <w:spacing w:line="360" w:lineRule="auto"/>
              <w:ind w:firstLine="420" w:firstLineChars="200"/>
              <w:rPr>
                <w:rFonts w:ascii="宋体" w:hAnsi="宋体"/>
                <w:color w:val="000000"/>
                <w:kern w:val="0"/>
                <w:szCs w:val="21"/>
              </w:rPr>
            </w:pPr>
            <w:r>
              <w:rPr>
                <w:rFonts w:ascii="宋体" w:hAnsi="宋体"/>
                <w:color w:val="000000"/>
                <w:kern w:val="0"/>
                <w:szCs w:val="21"/>
              </w:rPr>
              <w:t>当 Q＜1 时，该项目环境风险潜势为Ⅰ。</w:t>
            </w:r>
          </w:p>
          <w:p>
            <w:pPr>
              <w:spacing w:line="360" w:lineRule="auto"/>
              <w:ind w:firstLine="420" w:firstLineChars="200"/>
              <w:rPr>
                <w:rFonts w:ascii="宋体" w:hAnsi="宋体"/>
                <w:color w:val="000000"/>
                <w:kern w:val="0"/>
                <w:szCs w:val="21"/>
              </w:rPr>
            </w:pPr>
            <w:r>
              <w:rPr>
                <w:rFonts w:ascii="宋体" w:hAnsi="宋体"/>
                <w:color w:val="000000"/>
                <w:kern w:val="0"/>
                <w:szCs w:val="21"/>
              </w:rPr>
              <w:t>当 Q≥1 时，将 Q 值划分为：（1）1≤Q＜10；（2）10≤Q＜100；（3）Q≥100。</w:t>
            </w:r>
          </w:p>
          <w:p>
            <w:pPr>
              <w:pStyle w:val="66"/>
              <w:spacing w:before="120"/>
              <w:ind w:left="0"/>
              <w:rPr>
                <w:b/>
                <w:color w:val="000000"/>
                <w:kern w:val="2"/>
                <w:sz w:val="21"/>
                <w:szCs w:val="21"/>
              </w:rPr>
            </w:pPr>
            <w:r>
              <w:rPr>
                <w:b/>
                <w:color w:val="000000"/>
                <w:kern w:val="2"/>
                <w:sz w:val="21"/>
                <w:szCs w:val="21"/>
              </w:rPr>
              <w:t>建设项目Q值确定表</w:t>
            </w:r>
          </w:p>
          <w:tbl>
            <w:tblPr>
              <w:tblStyle w:val="23"/>
              <w:tblW w:w="8839" w:type="dxa"/>
              <w:tblInd w:w="3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9"/>
              <w:gridCol w:w="1973"/>
              <w:gridCol w:w="1996"/>
              <w:gridCol w:w="2150"/>
              <w:gridCol w:w="1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trPr>
              <w:tc>
                <w:tcPr>
                  <w:tcW w:w="1049" w:type="dxa"/>
                  <w:noWrap w:val="0"/>
                  <w:vAlign w:val="top"/>
                </w:tcPr>
                <w:p>
                  <w:pPr>
                    <w:spacing w:before="152" w:after="160"/>
                    <w:jc w:val="center"/>
                    <w:rPr>
                      <w:rFonts w:ascii="宋体" w:hAnsi="宋体"/>
                      <w:color w:val="000000"/>
                      <w:kern w:val="0"/>
                      <w:szCs w:val="21"/>
                    </w:rPr>
                  </w:pPr>
                  <w:r>
                    <w:rPr>
                      <w:rFonts w:hint="eastAsia" w:ascii="宋体" w:hAnsi="宋体"/>
                      <w:color w:val="000000"/>
                      <w:kern w:val="0"/>
                      <w:szCs w:val="21"/>
                    </w:rPr>
                    <w:t>序号</w:t>
                  </w:r>
                </w:p>
              </w:tc>
              <w:tc>
                <w:tcPr>
                  <w:tcW w:w="1973" w:type="dxa"/>
                  <w:noWrap w:val="0"/>
                  <w:vAlign w:val="top"/>
                </w:tcPr>
                <w:p>
                  <w:pPr>
                    <w:spacing w:before="152" w:after="160"/>
                    <w:jc w:val="center"/>
                    <w:rPr>
                      <w:rFonts w:ascii="宋体" w:hAnsi="宋体"/>
                      <w:color w:val="000000"/>
                      <w:kern w:val="0"/>
                      <w:szCs w:val="21"/>
                    </w:rPr>
                  </w:pPr>
                  <w:r>
                    <w:rPr>
                      <w:rFonts w:hint="eastAsia" w:ascii="宋体" w:hAnsi="宋体"/>
                      <w:color w:val="000000"/>
                      <w:kern w:val="0"/>
                      <w:szCs w:val="21"/>
                    </w:rPr>
                    <w:t>物质名称</w:t>
                  </w:r>
                </w:p>
              </w:tc>
              <w:tc>
                <w:tcPr>
                  <w:tcW w:w="1996" w:type="dxa"/>
                  <w:noWrap w:val="0"/>
                  <w:vAlign w:val="top"/>
                </w:tcPr>
                <w:p>
                  <w:pPr>
                    <w:spacing w:before="152" w:after="160"/>
                    <w:jc w:val="center"/>
                    <w:rPr>
                      <w:rFonts w:ascii="宋体" w:hAnsi="宋体"/>
                      <w:color w:val="000000"/>
                      <w:kern w:val="0"/>
                      <w:szCs w:val="21"/>
                    </w:rPr>
                  </w:pPr>
                  <w:r>
                    <w:rPr>
                      <w:rFonts w:hint="eastAsia" w:ascii="宋体" w:hAnsi="宋体"/>
                      <w:color w:val="000000"/>
                      <w:kern w:val="0"/>
                      <w:szCs w:val="21"/>
                    </w:rPr>
                    <w:t>最大储存量q（t）</w:t>
                  </w:r>
                </w:p>
              </w:tc>
              <w:tc>
                <w:tcPr>
                  <w:tcW w:w="2150" w:type="dxa"/>
                  <w:noWrap w:val="0"/>
                  <w:vAlign w:val="top"/>
                </w:tcPr>
                <w:p>
                  <w:pPr>
                    <w:spacing w:before="152" w:after="160"/>
                    <w:jc w:val="center"/>
                    <w:rPr>
                      <w:rFonts w:ascii="宋体" w:hAnsi="宋体"/>
                      <w:color w:val="000000"/>
                      <w:kern w:val="0"/>
                      <w:szCs w:val="21"/>
                    </w:rPr>
                  </w:pPr>
                  <w:r>
                    <w:rPr>
                      <w:rFonts w:hint="eastAsia" w:ascii="宋体" w:hAnsi="宋体"/>
                      <w:color w:val="000000"/>
                      <w:kern w:val="0"/>
                      <w:szCs w:val="21"/>
                    </w:rPr>
                    <w:t>临界量Q(t)</w:t>
                  </w:r>
                </w:p>
              </w:tc>
              <w:tc>
                <w:tcPr>
                  <w:tcW w:w="1671" w:type="dxa"/>
                  <w:noWrap w:val="0"/>
                  <w:vAlign w:val="top"/>
                </w:tcPr>
                <w:p>
                  <w:pPr>
                    <w:spacing w:before="152" w:after="160"/>
                    <w:jc w:val="center"/>
                    <w:rPr>
                      <w:rFonts w:ascii="宋体" w:hAnsi="宋体"/>
                      <w:color w:val="000000"/>
                      <w:kern w:val="0"/>
                      <w:szCs w:val="21"/>
                    </w:rPr>
                  </w:pPr>
                  <w:r>
                    <w:rPr>
                      <w:b/>
                      <w:bCs/>
                      <w:color w:val="000000"/>
                      <w:position w:val="-28"/>
                      <w:szCs w:val="21"/>
                    </w:rPr>
                    <w:fldChar w:fldCharType="begin"/>
                  </w:r>
                  <w:r>
                    <w:rPr>
                      <w:b/>
                      <w:bCs/>
                      <w:color w:val="000000"/>
                      <w:position w:val="-28"/>
                      <w:szCs w:val="21"/>
                    </w:rPr>
                    <w:instrText xml:space="preserve"> INCLUDEPICTURE "../../lenovo/AppData/documents/tencent%20files/379300943/FileRecv/AppData/Roaming/Microsoft/AppData/Local/Temp/ksohtml16632/wps4.png" \* MERGEFORMAT </w:instrText>
                  </w:r>
                  <w:r>
                    <w:rPr>
                      <w:b/>
                      <w:bCs/>
                      <w:color w:val="000000"/>
                      <w:position w:val="-28"/>
                      <w:szCs w:val="21"/>
                    </w:rPr>
                    <w:fldChar w:fldCharType="separate"/>
                  </w:r>
                  <w:r>
                    <w:rPr>
                      <w:b/>
                      <w:bCs/>
                      <w:color w:val="000000"/>
                      <w:position w:val="-28"/>
                      <w:szCs w:val="21"/>
                    </w:rPr>
                    <w:fldChar w:fldCharType="begin"/>
                  </w:r>
                  <w:r>
                    <w:rPr>
                      <w:b/>
                      <w:bCs/>
                      <w:color w:val="000000"/>
                      <w:position w:val="-28"/>
                      <w:szCs w:val="21"/>
                    </w:rPr>
                    <w:instrText xml:space="preserve"> INCLUDEPICTURE "../../lenovo/AppData/documents/tencent%20files/379300943/FileRecv/AppData/Roaming/Microsoft/AppData/Local/Temp/ksohtml16632/wps4.png" \* MERGEFORMAT </w:instrText>
                  </w:r>
                  <w:r>
                    <w:rPr>
                      <w:b/>
                      <w:bCs/>
                      <w:color w:val="000000"/>
                      <w:position w:val="-28"/>
                      <w:szCs w:val="21"/>
                    </w:rPr>
                    <w:fldChar w:fldCharType="separate"/>
                  </w:r>
                  <w:r>
                    <w:rPr>
                      <w:b/>
                      <w:bCs/>
                      <w:color w:val="000000"/>
                      <w:position w:val="-28"/>
                      <w:szCs w:val="21"/>
                    </w:rPr>
                    <w:fldChar w:fldCharType="begin"/>
                  </w:r>
                  <w:r>
                    <w:rPr>
                      <w:b/>
                      <w:bCs/>
                      <w:color w:val="000000"/>
                      <w:position w:val="-28"/>
                      <w:szCs w:val="21"/>
                    </w:rPr>
                    <w:instrText xml:space="preserve"> INCLUDEPICTURE "../../lenovo/AppData/documents/tencent%20files/379300943/FileRecv/AppData/Roaming/Microsoft/AppData/Local/Temp/ksohtml16632/wps4.png" \* MERGEFORMAT </w:instrText>
                  </w:r>
                  <w:r>
                    <w:rPr>
                      <w:b/>
                      <w:bCs/>
                      <w:color w:val="000000"/>
                      <w:position w:val="-28"/>
                      <w:szCs w:val="21"/>
                    </w:rPr>
                    <w:fldChar w:fldCharType="separate"/>
                  </w:r>
                  <w:r>
                    <w:rPr>
                      <w:b/>
                      <w:bCs/>
                      <w:color w:val="000000"/>
                      <w:position w:val="-28"/>
                      <w:szCs w:val="21"/>
                    </w:rPr>
                    <w:fldChar w:fldCharType="begin"/>
                  </w:r>
                  <w:r>
                    <w:rPr>
                      <w:b/>
                      <w:bCs/>
                      <w:color w:val="000000"/>
                      <w:position w:val="-28"/>
                      <w:szCs w:val="21"/>
                    </w:rPr>
                    <w:instrText xml:space="preserve"> INCLUDEPICTURE "../../lenovo/AppData/documents/tencent%20files/379300943/FileRecv/AppData/Roaming/Microsoft/AppData/Local/Temp/ksohtml16632/wps4.png" \* MERGEFORMAT </w:instrText>
                  </w:r>
                  <w:r>
                    <w:rPr>
                      <w:b/>
                      <w:bCs/>
                      <w:color w:val="000000"/>
                      <w:position w:val="-28"/>
                      <w:szCs w:val="21"/>
                    </w:rPr>
                    <w:fldChar w:fldCharType="separate"/>
                  </w:r>
                  <w:r>
                    <w:rPr>
                      <w:b/>
                      <w:bCs/>
                      <w:color w:val="000000"/>
                      <w:position w:val="-28"/>
                      <w:szCs w:val="21"/>
                    </w:rPr>
                    <w:fldChar w:fldCharType="begin"/>
                  </w:r>
                  <w:r>
                    <w:rPr>
                      <w:rFonts w:hint="eastAsia"/>
                      <w:b/>
                      <w:bCs/>
                      <w:color w:val="000000"/>
                      <w:position w:val="-28"/>
                      <w:szCs w:val="21"/>
                    </w:rPr>
                    <w:instrText xml:space="preserve"> INCLUDEPICTURE "../../lenovo/AppData/新建文件夹/绿凌/18、荣艺灯饰/documents/tencent%20files/379300943/FileRecv/AppData/Roaming/Microsoft/AppData/Local/Temp/ksohtml16632/wps4.png" \* MERGEFORMAT </w:instrText>
                  </w:r>
                  <w:r>
                    <w:rPr>
                      <w:b/>
                      <w:bCs/>
                      <w:color w:val="000000"/>
                      <w:position w:val="-28"/>
                      <w:szCs w:val="21"/>
                    </w:rPr>
                    <w:fldChar w:fldCharType="separate"/>
                  </w:r>
                  <w:r>
                    <w:rPr>
                      <w:b/>
                      <w:bCs/>
                      <w:color w:val="000000"/>
                      <w:position w:val="-28"/>
                      <w:szCs w:val="21"/>
                    </w:rPr>
                    <w:fldChar w:fldCharType="begin"/>
                  </w:r>
                  <w:r>
                    <w:rPr>
                      <w:rFonts w:hint="eastAsia"/>
                      <w:b/>
                      <w:bCs/>
                      <w:color w:val="000000"/>
                      <w:position w:val="-28"/>
                      <w:szCs w:val="21"/>
                    </w:rPr>
                    <w:instrText xml:space="preserve"> INCLUDEPICTURE "../../lenovo/AppData/新建文件夹/绿凌/18、荣艺灯饰/documents/tencent%20files/379300943/FileRecv/AppData/Roaming/Microsoft/AppData/Local/Temp/ksohtml16632/wps4.png" \* MERGEFORMAT </w:instrText>
                  </w:r>
                  <w:r>
                    <w:rPr>
                      <w:b/>
                      <w:bCs/>
                      <w:color w:val="000000"/>
                      <w:position w:val="-28"/>
                      <w:szCs w:val="21"/>
                    </w:rPr>
                    <w:fldChar w:fldCharType="separate"/>
                  </w:r>
                  <w:r>
                    <w:rPr>
                      <w:b/>
                      <w:bCs/>
                      <w:color w:val="000000"/>
                      <w:position w:val="-28"/>
                      <w:szCs w:val="21"/>
                    </w:rPr>
                    <w:fldChar w:fldCharType="begin"/>
                  </w:r>
                  <w:r>
                    <w:rPr>
                      <w:rFonts w:hint="eastAsia"/>
                      <w:b/>
                      <w:bCs/>
                      <w:color w:val="000000"/>
                      <w:position w:val="-28"/>
                      <w:szCs w:val="21"/>
                    </w:rPr>
                    <w:instrText xml:space="preserve"> INCLUDEPICTURE "../../lenovo/AppData/新建文件夹/绿凌/18、荣艺灯饰/documents/tencent%20files/379300943/FileRecv/AppData/Roaming/Microsoft/AppData/Local/Temp/ksohtml16632/wps4.png" \* MERGEFORMAT </w:instrText>
                  </w:r>
                  <w:r>
                    <w:rPr>
                      <w:b/>
                      <w:bCs/>
                      <w:color w:val="000000"/>
                      <w:position w:val="-28"/>
                      <w:szCs w:val="21"/>
                    </w:rPr>
                    <w:fldChar w:fldCharType="separate"/>
                  </w:r>
                  <w:r>
                    <w:rPr>
                      <w:b/>
                      <w:bCs/>
                      <w:color w:val="000000"/>
                      <w:position w:val="-28"/>
                      <w:szCs w:val="21"/>
                    </w:rPr>
                    <w:fldChar w:fldCharType="begin"/>
                  </w:r>
                  <w:r>
                    <w:rPr>
                      <w:rFonts w:hint="eastAsia"/>
                      <w:b/>
                      <w:bCs/>
                      <w:color w:val="000000"/>
                      <w:position w:val="-28"/>
                      <w:szCs w:val="21"/>
                    </w:rPr>
                    <w:instrText xml:space="preserve"> INCLUDEPICTURE "../../lenovo/AppData/新建文件夹/绿凌/18、荣艺灯饰/documents/tencent%20files/379300943/FileRecv/AppData/Roaming/Microsoft/AppData/Local/Temp/ksohtml16632/wps4.png" \* MERGEFORMAT </w:instrText>
                  </w:r>
                  <w:r>
                    <w:rPr>
                      <w:b/>
                      <w:bCs/>
                      <w:color w:val="000000"/>
                      <w:position w:val="-28"/>
                      <w:szCs w:val="21"/>
                    </w:rPr>
                    <w:fldChar w:fldCharType="separate"/>
                  </w:r>
                  <w:r>
                    <w:rPr>
                      <w:b/>
                      <w:bCs/>
                      <w:color w:val="000000"/>
                      <w:position w:val="-28"/>
                      <w:szCs w:val="21"/>
                    </w:rPr>
                    <w:drawing>
                      <wp:inline distT="0" distB="0" distL="114300" distR="114300">
                        <wp:extent cx="180975" cy="314325"/>
                        <wp:effectExtent l="0" t="0" r="9525" b="8255"/>
                        <wp:docPr id="32" name="图片 4" descr="wp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descr="wps4"/>
                                <pic:cNvPicPr>
                                  <a:picLocks noChangeAspect="1"/>
                                </pic:cNvPicPr>
                              </pic:nvPicPr>
                              <pic:blipFill>
                                <a:blip r:embed="rId15"/>
                                <a:stretch>
                                  <a:fillRect/>
                                </a:stretch>
                              </pic:blipFill>
                              <pic:spPr>
                                <a:xfrm>
                                  <a:off x="0" y="0"/>
                                  <a:ext cx="180975" cy="314325"/>
                                </a:xfrm>
                                <a:prstGeom prst="rect">
                                  <a:avLst/>
                                </a:prstGeom>
                                <a:noFill/>
                                <a:ln>
                                  <a:noFill/>
                                </a:ln>
                              </pic:spPr>
                            </pic:pic>
                          </a:graphicData>
                        </a:graphic>
                      </wp:inline>
                    </w:drawing>
                  </w:r>
                  <w:r>
                    <w:rPr>
                      <w:b/>
                      <w:bCs/>
                      <w:color w:val="000000"/>
                      <w:position w:val="-28"/>
                      <w:szCs w:val="21"/>
                    </w:rPr>
                    <w:fldChar w:fldCharType="end"/>
                  </w:r>
                  <w:r>
                    <w:rPr>
                      <w:b/>
                      <w:bCs/>
                      <w:color w:val="000000"/>
                      <w:position w:val="-28"/>
                      <w:szCs w:val="21"/>
                    </w:rPr>
                    <w:fldChar w:fldCharType="end"/>
                  </w:r>
                  <w:r>
                    <w:rPr>
                      <w:b/>
                      <w:bCs/>
                      <w:color w:val="000000"/>
                      <w:position w:val="-28"/>
                      <w:szCs w:val="21"/>
                    </w:rPr>
                    <w:fldChar w:fldCharType="end"/>
                  </w:r>
                  <w:r>
                    <w:rPr>
                      <w:b/>
                      <w:bCs/>
                      <w:color w:val="000000"/>
                      <w:position w:val="-28"/>
                      <w:szCs w:val="21"/>
                    </w:rPr>
                    <w:fldChar w:fldCharType="end"/>
                  </w:r>
                  <w:r>
                    <w:rPr>
                      <w:b/>
                      <w:bCs/>
                      <w:color w:val="000000"/>
                      <w:position w:val="-28"/>
                      <w:szCs w:val="21"/>
                    </w:rPr>
                    <w:fldChar w:fldCharType="end"/>
                  </w:r>
                  <w:r>
                    <w:rPr>
                      <w:b/>
                      <w:bCs/>
                      <w:color w:val="000000"/>
                      <w:position w:val="-28"/>
                      <w:szCs w:val="21"/>
                    </w:rPr>
                    <w:fldChar w:fldCharType="end"/>
                  </w:r>
                  <w:r>
                    <w:rPr>
                      <w:b/>
                      <w:bCs/>
                      <w:color w:val="000000"/>
                      <w:position w:val="-28"/>
                      <w:szCs w:val="21"/>
                    </w:rPr>
                    <w:fldChar w:fldCharType="end"/>
                  </w:r>
                  <w:r>
                    <w:rPr>
                      <w:b/>
                      <w:bCs/>
                      <w:color w:val="000000"/>
                      <w:position w:val="-28"/>
                      <w:szCs w:val="21"/>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1049" w:type="dxa"/>
                  <w:noWrap w:val="0"/>
                  <w:vAlign w:val="top"/>
                </w:tcPr>
                <w:p>
                  <w:pPr>
                    <w:spacing w:before="152" w:after="160"/>
                    <w:jc w:val="center"/>
                    <w:rPr>
                      <w:rFonts w:hint="default"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1</w:t>
                  </w:r>
                </w:p>
              </w:tc>
              <w:tc>
                <w:tcPr>
                  <w:tcW w:w="1973" w:type="dxa"/>
                  <w:noWrap w:val="0"/>
                  <w:vAlign w:val="center"/>
                </w:tcPr>
                <w:p>
                  <w:pPr>
                    <w:topLinePunct/>
                    <w:adjustRightInd w:val="0"/>
                    <w:snapToGrid w:val="0"/>
                    <w:jc w:val="center"/>
                    <w:rPr>
                      <w:rFonts w:hint="default" w:ascii="Times New Roman" w:hAnsi="Times New Roman" w:cs="Times New Roman"/>
                      <w:color w:val="000000"/>
                      <w:szCs w:val="21"/>
                    </w:rPr>
                  </w:pPr>
                  <w:r>
                    <w:rPr>
                      <w:rFonts w:hint="eastAsia"/>
                      <w:color w:val="auto"/>
                      <w:kern w:val="0"/>
                      <w:szCs w:val="21"/>
                    </w:rPr>
                    <w:t>废</w:t>
                  </w:r>
                  <w:r>
                    <w:rPr>
                      <w:rFonts w:hint="eastAsia"/>
                      <w:color w:val="auto"/>
                      <w:kern w:val="0"/>
                      <w:szCs w:val="21"/>
                      <w:lang w:val="en-US" w:eastAsia="zh-CN"/>
                    </w:rPr>
                    <w:t>润滑油</w:t>
                  </w:r>
                  <w:r>
                    <w:rPr>
                      <w:rFonts w:hint="eastAsia"/>
                      <w:color w:val="auto"/>
                      <w:kern w:val="0"/>
                      <w:szCs w:val="21"/>
                    </w:rPr>
                    <w:t>及其包装物</w:t>
                  </w:r>
                </w:p>
              </w:tc>
              <w:tc>
                <w:tcPr>
                  <w:tcW w:w="1996" w:type="dxa"/>
                  <w:noWrap w:val="0"/>
                  <w:vAlign w:val="top"/>
                </w:tcPr>
                <w:p>
                  <w:pPr>
                    <w:spacing w:before="152" w:after="160"/>
                    <w:jc w:val="center"/>
                    <w:rPr>
                      <w:rFonts w:hint="eastAsia" w:ascii="Times New Roman" w:hAnsi="Times New Roman" w:eastAsia="宋体" w:cs="Times New Roman"/>
                      <w:color w:val="000000"/>
                      <w:kern w:val="0"/>
                      <w:szCs w:val="21"/>
                      <w:lang w:eastAsia="zh-CN"/>
                    </w:rPr>
                  </w:pPr>
                  <w:r>
                    <w:rPr>
                      <w:rFonts w:hint="default" w:ascii="Times New Roman" w:hAnsi="Times New Roman" w:cs="Times New Roman"/>
                      <w:color w:val="000000"/>
                      <w:kern w:val="0"/>
                      <w:szCs w:val="21"/>
                    </w:rPr>
                    <w:t>0.</w:t>
                  </w:r>
                  <w:r>
                    <w:rPr>
                      <w:rFonts w:hint="eastAsia" w:ascii="Times New Roman" w:hAnsi="Times New Roman" w:cs="Times New Roman"/>
                      <w:color w:val="000000"/>
                      <w:kern w:val="0"/>
                      <w:szCs w:val="21"/>
                      <w:lang w:val="en-US" w:eastAsia="zh-CN"/>
                    </w:rPr>
                    <w:t>2</w:t>
                  </w:r>
                </w:p>
              </w:tc>
              <w:tc>
                <w:tcPr>
                  <w:tcW w:w="2150" w:type="dxa"/>
                  <w:noWrap w:val="0"/>
                  <w:vAlign w:val="top"/>
                </w:tcPr>
                <w:p>
                  <w:pPr>
                    <w:spacing w:before="152" w:after="160"/>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2500</w:t>
                  </w:r>
                </w:p>
              </w:tc>
              <w:tc>
                <w:tcPr>
                  <w:tcW w:w="1671" w:type="dxa"/>
                  <w:noWrap w:val="0"/>
                  <w:vAlign w:val="top"/>
                </w:tcPr>
                <w:p>
                  <w:pPr>
                    <w:spacing w:before="152" w:after="160"/>
                    <w:jc w:val="center"/>
                    <w:rPr>
                      <w:rFonts w:hint="eastAsia" w:ascii="Times New Roman" w:hAnsi="Times New Roman" w:eastAsia="宋体" w:cs="Times New Roman"/>
                      <w:color w:val="000000"/>
                      <w:kern w:val="0"/>
                      <w:szCs w:val="21"/>
                      <w:lang w:eastAsia="zh-CN"/>
                    </w:rPr>
                  </w:pPr>
                  <w:r>
                    <w:rPr>
                      <w:rFonts w:hint="default" w:ascii="Times New Roman" w:hAnsi="Times New Roman" w:cs="Times New Roman"/>
                      <w:color w:val="000000"/>
                      <w:kern w:val="0"/>
                      <w:szCs w:val="21"/>
                    </w:rPr>
                    <w:t>0.000</w:t>
                  </w:r>
                  <w:r>
                    <w:rPr>
                      <w:rFonts w:hint="eastAsia" w:ascii="Times New Roman" w:hAnsi="Times New Roman" w:cs="Times New Roman"/>
                      <w:color w:val="000000"/>
                      <w:kern w:val="0"/>
                      <w:szCs w:val="21"/>
                      <w:lang w:val="en-US" w:eastAsia="zh-CN"/>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1049" w:type="dxa"/>
                  <w:noWrap w:val="0"/>
                  <w:vAlign w:val="top"/>
                </w:tcPr>
                <w:p>
                  <w:pPr>
                    <w:spacing w:before="152" w:after="160"/>
                    <w:jc w:val="center"/>
                    <w:rPr>
                      <w:rFonts w:hint="eastAsia" w:ascii="Times New Roman" w:hAnsi="Times New Roman" w:eastAsia="宋体" w:cs="Times New Roman"/>
                      <w:color w:val="000000"/>
                      <w:kern w:val="0"/>
                      <w:szCs w:val="21"/>
                      <w:lang w:val="en-US" w:eastAsia="zh-CN"/>
                    </w:rPr>
                  </w:pPr>
                  <w:r>
                    <w:rPr>
                      <w:rFonts w:hint="eastAsia" w:cs="Times New Roman"/>
                      <w:color w:val="000000"/>
                      <w:kern w:val="0"/>
                      <w:szCs w:val="21"/>
                      <w:lang w:val="en-US" w:eastAsia="zh-CN"/>
                    </w:rPr>
                    <w:t>2</w:t>
                  </w:r>
                </w:p>
              </w:tc>
              <w:tc>
                <w:tcPr>
                  <w:tcW w:w="1973" w:type="dxa"/>
                  <w:noWrap w:val="0"/>
                  <w:vAlign w:val="center"/>
                </w:tcPr>
                <w:p>
                  <w:pPr>
                    <w:topLinePunct/>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auto"/>
                      <w:kern w:val="0"/>
                      <w:szCs w:val="21"/>
                      <w:lang w:val="en-US" w:eastAsia="zh-CN"/>
                    </w:rPr>
                    <w:t>润滑油</w:t>
                  </w:r>
                </w:p>
              </w:tc>
              <w:tc>
                <w:tcPr>
                  <w:tcW w:w="1996" w:type="dxa"/>
                  <w:noWrap w:val="0"/>
                  <w:vAlign w:val="top"/>
                </w:tcPr>
                <w:p>
                  <w:pPr>
                    <w:spacing w:before="152" w:after="160"/>
                    <w:jc w:val="center"/>
                    <w:rPr>
                      <w:rFonts w:hint="default" w:ascii="Times New Roman" w:hAnsi="Times New Roman" w:eastAsia="宋体" w:cs="Times New Roman"/>
                      <w:color w:val="000000"/>
                      <w:kern w:val="0"/>
                      <w:szCs w:val="21"/>
                      <w:lang w:val="en-US" w:eastAsia="zh-CN"/>
                    </w:rPr>
                  </w:pPr>
                  <w:r>
                    <w:rPr>
                      <w:rFonts w:hint="eastAsia" w:cs="Times New Roman"/>
                      <w:color w:val="000000"/>
                      <w:kern w:val="0"/>
                      <w:szCs w:val="21"/>
                      <w:lang w:val="en-US" w:eastAsia="zh-CN"/>
                    </w:rPr>
                    <w:t>0.02</w:t>
                  </w:r>
                </w:p>
              </w:tc>
              <w:tc>
                <w:tcPr>
                  <w:tcW w:w="2150" w:type="dxa"/>
                  <w:noWrap w:val="0"/>
                  <w:vAlign w:val="top"/>
                </w:tcPr>
                <w:p>
                  <w:pPr>
                    <w:spacing w:before="152" w:after="160"/>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Cs w:val="21"/>
                    </w:rPr>
                    <w:t>2500</w:t>
                  </w:r>
                </w:p>
              </w:tc>
              <w:tc>
                <w:tcPr>
                  <w:tcW w:w="1671" w:type="dxa"/>
                  <w:noWrap w:val="0"/>
                  <w:vAlign w:val="top"/>
                </w:tcPr>
                <w:p>
                  <w:pPr>
                    <w:spacing w:before="152" w:after="160"/>
                    <w:jc w:val="center"/>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color w:val="000000"/>
                      <w:kern w:val="0"/>
                      <w:szCs w:val="21"/>
                    </w:rPr>
                    <w:t>0.000</w:t>
                  </w:r>
                  <w:r>
                    <w:rPr>
                      <w:rFonts w:hint="eastAsia" w:ascii="Times New Roman" w:hAnsi="Times New Roman" w:cs="Times New Roman"/>
                      <w:color w:val="000000"/>
                      <w:kern w:val="0"/>
                      <w:szCs w:val="21"/>
                      <w:lang w:val="en-US" w:eastAsia="zh-CN"/>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7168" w:type="dxa"/>
                  <w:gridSpan w:val="4"/>
                  <w:noWrap w:val="0"/>
                  <w:vAlign w:val="top"/>
                </w:tcPr>
                <w:p>
                  <w:pPr>
                    <w:spacing w:before="152" w:after="160"/>
                    <w:jc w:val="center"/>
                    <w:rPr>
                      <w:rFonts w:hint="eastAsia" w:ascii="Times New Roman" w:hAnsi="Times New Roman" w:eastAsia="宋体" w:cs="Times New Roman"/>
                      <w:color w:val="000000"/>
                      <w:kern w:val="0"/>
                      <w:szCs w:val="21"/>
                      <w:lang w:val="en-US" w:eastAsia="zh-CN"/>
                    </w:rPr>
                  </w:pPr>
                  <w:r>
                    <w:rPr>
                      <w:rFonts w:hint="eastAsia" w:ascii="Times New Roman" w:hAnsi="Times New Roman" w:cs="Times New Roman"/>
                      <w:color w:val="000000"/>
                      <w:kern w:val="0"/>
                      <w:szCs w:val="21"/>
                      <w:lang w:val="en-US" w:eastAsia="zh-CN"/>
                    </w:rPr>
                    <w:t>合计</w:t>
                  </w:r>
                </w:p>
              </w:tc>
              <w:tc>
                <w:tcPr>
                  <w:tcW w:w="1671" w:type="dxa"/>
                  <w:noWrap w:val="0"/>
                  <w:vAlign w:val="top"/>
                </w:tcPr>
                <w:p>
                  <w:pPr>
                    <w:spacing w:before="152" w:after="160"/>
                    <w:jc w:val="center"/>
                    <w:rPr>
                      <w:rFonts w:hint="default" w:ascii="Times New Roman" w:hAnsi="Times New Roman" w:eastAsia="宋体" w:cs="Times New Roman"/>
                      <w:color w:val="000000"/>
                      <w:kern w:val="0"/>
                      <w:szCs w:val="21"/>
                      <w:lang w:val="en-US" w:eastAsia="zh-CN"/>
                    </w:rPr>
                  </w:pPr>
                  <w:r>
                    <w:rPr>
                      <w:rFonts w:hint="eastAsia" w:ascii="Times New Roman" w:hAnsi="Times New Roman" w:cs="Times New Roman"/>
                      <w:color w:val="000000"/>
                      <w:kern w:val="0"/>
                      <w:szCs w:val="21"/>
                      <w:lang w:val="en-US" w:eastAsia="zh-CN"/>
                    </w:rPr>
                    <w:t>0.00016</w:t>
                  </w:r>
                </w:p>
              </w:tc>
            </w:tr>
          </w:tbl>
          <w:p>
            <w:pPr>
              <w:pStyle w:val="86"/>
              <w:spacing w:line="360" w:lineRule="auto"/>
              <w:ind w:firstLine="420" w:firstLineChars="200"/>
              <w:rPr>
                <w:rFonts w:ascii="Times New Roman" w:hAnsi="Times New Roman" w:cs="Times New Roman"/>
                <w:color w:val="000000"/>
                <w:szCs w:val="21"/>
                <w:lang w:val="en-US"/>
              </w:rPr>
            </w:pPr>
            <w:r>
              <w:rPr>
                <w:rFonts w:ascii="Times New Roman" w:hAnsi="Times New Roman" w:cs="Times New Roman"/>
                <w:color w:val="000000"/>
                <w:szCs w:val="21"/>
                <w:lang w:val="en-US"/>
              </w:rPr>
              <w:t>由上表可知，项目各物质与其临界量比值总和Q=</w:t>
            </w:r>
            <w:r>
              <w:rPr>
                <w:rFonts w:hint="eastAsia" w:ascii="Times New Roman" w:hAnsi="Times New Roman" w:cs="Times New Roman"/>
                <w:color w:val="000000"/>
                <w:kern w:val="0"/>
                <w:szCs w:val="21"/>
                <w:lang w:val="en-US" w:eastAsia="zh-CN"/>
              </w:rPr>
              <w:t>0.00016</w:t>
            </w:r>
            <w:r>
              <w:rPr>
                <w:rFonts w:ascii="Times New Roman" w:hAnsi="Times New Roman" w:cs="Times New Roman"/>
                <w:color w:val="000000"/>
                <w:szCs w:val="21"/>
                <w:lang w:val="en-US"/>
              </w:rPr>
              <w:t>＜1。</w:t>
            </w:r>
          </w:p>
          <w:p>
            <w:pPr>
              <w:pStyle w:val="84"/>
              <w:ind w:firstLine="422"/>
              <w:rPr>
                <w:b/>
                <w:color w:val="auto"/>
                <w:sz w:val="21"/>
                <w:szCs w:val="21"/>
              </w:rPr>
            </w:pPr>
            <w:r>
              <w:rPr>
                <w:b/>
                <w:color w:val="auto"/>
                <w:sz w:val="21"/>
                <w:szCs w:val="21"/>
              </w:rPr>
              <w:t>环境风险识别</w:t>
            </w:r>
          </w:p>
          <w:p>
            <w:pPr>
              <w:spacing w:line="360" w:lineRule="auto"/>
              <w:ind w:firstLine="480"/>
              <w:rPr>
                <w:rFonts w:hint="eastAsia" w:ascii="宋体" w:hAnsi="宋体" w:cs="宋体"/>
                <w:color w:val="auto"/>
                <w:szCs w:val="21"/>
              </w:rPr>
            </w:pPr>
            <w:r>
              <w:rPr>
                <w:rFonts w:hint="eastAsia" w:ascii="宋体" w:hAnsi="宋体" w:cs="宋体"/>
                <w:color w:val="auto"/>
                <w:szCs w:val="21"/>
              </w:rPr>
              <w:t>项目风险物质储存量均未超过临界量，主要风险源如下：</w:t>
            </w:r>
          </w:p>
          <w:p>
            <w:pPr>
              <w:spacing w:line="360" w:lineRule="auto"/>
              <w:ind w:firstLine="480"/>
              <w:rPr>
                <w:rFonts w:hint="eastAsia" w:ascii="宋体" w:hAnsi="宋体" w:cs="宋体"/>
                <w:color w:val="auto"/>
                <w:szCs w:val="21"/>
              </w:rPr>
            </w:pPr>
            <w:r>
              <w:rPr>
                <w:rFonts w:hint="eastAsia" w:ascii="宋体" w:hAnsi="宋体" w:cs="宋体"/>
                <w:color w:val="auto"/>
                <w:szCs w:val="21"/>
              </w:rPr>
              <w:t>a.液态原辅材料（</w:t>
            </w:r>
            <w:r>
              <w:rPr>
                <w:rFonts w:hint="eastAsia" w:ascii="宋体" w:hAnsi="宋体" w:cs="宋体"/>
                <w:color w:val="auto"/>
                <w:szCs w:val="21"/>
                <w:lang w:val="en-US" w:eastAsia="zh-CN"/>
              </w:rPr>
              <w:t>脱模剂、润滑油、碱性清洗剂</w:t>
            </w:r>
            <w:r>
              <w:rPr>
                <w:rFonts w:hint="eastAsia" w:ascii="宋体" w:hAnsi="宋体" w:cs="宋体"/>
                <w:color w:val="auto"/>
                <w:szCs w:val="21"/>
              </w:rPr>
              <w:t>）</w:t>
            </w:r>
            <w:r>
              <w:rPr>
                <w:rFonts w:hint="eastAsia" w:ascii="宋体" w:hAnsi="宋体" w:cs="宋体"/>
                <w:color w:val="auto"/>
                <w:szCs w:val="21"/>
                <w:lang w:eastAsia="zh-CN"/>
              </w:rPr>
              <w:t>泄漏</w:t>
            </w:r>
            <w:r>
              <w:rPr>
                <w:rFonts w:hint="eastAsia" w:ascii="宋体" w:hAnsi="宋体" w:cs="宋体"/>
                <w:color w:val="auto"/>
                <w:szCs w:val="21"/>
              </w:rPr>
              <w:t>对地下水、土壤造成污染，气体扩散对大气造成影响；</w:t>
            </w:r>
          </w:p>
          <w:p>
            <w:pPr>
              <w:spacing w:line="360" w:lineRule="auto"/>
              <w:ind w:firstLine="480"/>
              <w:rPr>
                <w:rFonts w:hint="eastAsia" w:ascii="宋体" w:hAnsi="宋体" w:cs="宋体"/>
                <w:color w:val="auto"/>
                <w:szCs w:val="21"/>
              </w:rPr>
            </w:pPr>
            <w:r>
              <w:rPr>
                <w:rFonts w:hint="eastAsia" w:ascii="宋体" w:hAnsi="宋体" w:cs="宋体"/>
                <w:color w:val="auto"/>
                <w:szCs w:val="21"/>
              </w:rPr>
              <w:t>b.单位内的危险废物管理不善，出现与一般固体废弃物混装或散落污染区内环境等，造成危险废物对所涉及区域的空气、地表水、土壤及人群健康造成影响；</w:t>
            </w:r>
          </w:p>
          <w:p>
            <w:pPr>
              <w:spacing w:line="360" w:lineRule="auto"/>
              <w:ind w:firstLine="480"/>
              <w:rPr>
                <w:rFonts w:hint="eastAsia" w:ascii="宋体" w:hAnsi="宋体" w:cs="宋体"/>
                <w:color w:val="auto"/>
                <w:szCs w:val="21"/>
              </w:rPr>
            </w:pPr>
            <w:r>
              <w:rPr>
                <w:rFonts w:hint="eastAsia" w:ascii="宋体" w:hAnsi="宋体" w:cs="宋体"/>
                <w:color w:val="auto"/>
                <w:szCs w:val="21"/>
              </w:rPr>
              <w:t>c.废气处理设施出现故障或停运，造成废气不达标排放，危害周边区域的空气质量及人群健康的影响；</w:t>
            </w:r>
          </w:p>
          <w:p>
            <w:pPr>
              <w:spacing w:line="360" w:lineRule="auto"/>
              <w:ind w:firstLine="480"/>
              <w:rPr>
                <w:rFonts w:hint="eastAsia" w:ascii="宋体" w:hAnsi="宋体" w:cs="宋体"/>
                <w:color w:val="auto"/>
                <w:szCs w:val="21"/>
              </w:rPr>
            </w:pPr>
            <w:r>
              <w:rPr>
                <w:rFonts w:hint="eastAsia" w:ascii="宋体" w:hAnsi="宋体" w:cs="宋体"/>
                <w:color w:val="auto"/>
                <w:szCs w:val="21"/>
              </w:rPr>
              <w:t>d.废水收集设施管理不当，容器破裂引起</w:t>
            </w:r>
            <w:r>
              <w:rPr>
                <w:rFonts w:hint="eastAsia" w:ascii="宋体" w:hAnsi="宋体" w:cs="宋体"/>
                <w:color w:val="auto"/>
                <w:szCs w:val="21"/>
                <w:lang w:eastAsia="zh-CN"/>
              </w:rPr>
              <w:t>泄漏</w:t>
            </w:r>
            <w:r>
              <w:rPr>
                <w:rFonts w:hint="eastAsia" w:ascii="宋体" w:hAnsi="宋体" w:cs="宋体"/>
                <w:color w:val="auto"/>
                <w:szCs w:val="21"/>
              </w:rPr>
              <w:t>或转移过程操作不规范，导致液体的滴漏可能会对地下水、土壤等造成污染。</w:t>
            </w:r>
          </w:p>
          <w:p>
            <w:pPr>
              <w:spacing w:line="360" w:lineRule="auto"/>
              <w:ind w:firstLine="480"/>
              <w:rPr>
                <w:color w:val="auto"/>
              </w:rPr>
            </w:pPr>
            <w:r>
              <w:rPr>
                <w:rFonts w:hint="eastAsia" w:ascii="宋体" w:hAnsi="宋体" w:cs="宋体"/>
                <w:color w:val="auto"/>
                <w:sz w:val="21"/>
                <w:szCs w:val="21"/>
                <w:lang w:val="en-US" w:eastAsia="zh-CN"/>
              </w:rPr>
              <w:t>e</w:t>
            </w:r>
            <w:r>
              <w:rPr>
                <w:rFonts w:hint="eastAsia" w:ascii="宋体" w:hAnsi="宋体" w:cs="宋体"/>
                <w:color w:val="auto"/>
                <w:sz w:val="21"/>
                <w:szCs w:val="21"/>
              </w:rPr>
              <w:t>.由于管理不善</w:t>
            </w:r>
            <w:r>
              <w:rPr>
                <w:rFonts w:hint="eastAsia" w:ascii="宋体" w:hAnsi="宋体" w:cs="宋体"/>
                <w:color w:val="auto"/>
                <w:sz w:val="21"/>
                <w:szCs w:val="21"/>
                <w:lang w:val="en-US" w:eastAsia="zh-CN"/>
              </w:rPr>
              <w:t>导致</w:t>
            </w:r>
            <w:r>
              <w:rPr>
                <w:rFonts w:hint="eastAsia" w:ascii="宋体" w:hAnsi="宋体" w:cs="宋体"/>
                <w:color w:val="auto"/>
                <w:sz w:val="21"/>
                <w:szCs w:val="21"/>
              </w:rPr>
              <w:t>造成火灾等安全事故。危害工作人员的人身安全，造成巨大的经济损失。</w:t>
            </w:r>
          </w:p>
          <w:p>
            <w:pPr>
              <w:pStyle w:val="84"/>
              <w:ind w:firstLine="422"/>
              <w:rPr>
                <w:b/>
                <w:color w:val="auto"/>
                <w:sz w:val="21"/>
                <w:szCs w:val="21"/>
              </w:rPr>
            </w:pPr>
            <w:bookmarkStart w:id="5" w:name="_Toc49333909"/>
            <w:bookmarkStart w:id="6" w:name="_Toc49438053"/>
            <w:bookmarkStart w:id="7" w:name="_Toc16264180"/>
            <w:bookmarkStart w:id="8" w:name="_Toc17984013"/>
            <w:bookmarkStart w:id="9" w:name="_Toc65765027"/>
            <w:bookmarkStart w:id="10" w:name="_Toc49437853"/>
            <w:r>
              <w:rPr>
                <w:b/>
                <w:color w:val="auto"/>
                <w:sz w:val="21"/>
                <w:szCs w:val="21"/>
              </w:rPr>
              <w:t>事故防范措施</w:t>
            </w:r>
            <w:bookmarkEnd w:id="5"/>
            <w:bookmarkEnd w:id="6"/>
            <w:bookmarkEnd w:id="7"/>
            <w:bookmarkEnd w:id="8"/>
            <w:bookmarkEnd w:id="9"/>
            <w:bookmarkEnd w:id="10"/>
          </w:p>
          <w:p>
            <w:pPr>
              <w:spacing w:line="360" w:lineRule="auto"/>
              <w:ind w:firstLine="420" w:firstLineChars="200"/>
              <w:rPr>
                <w:rFonts w:hint="eastAsia" w:ascii="宋体" w:hAnsi="宋体"/>
                <w:color w:val="auto"/>
                <w:szCs w:val="21"/>
              </w:rPr>
            </w:pPr>
            <w:r>
              <w:rPr>
                <w:rFonts w:hint="eastAsia" w:ascii="宋体" w:hAnsi="宋体"/>
                <w:color w:val="auto"/>
                <w:szCs w:val="21"/>
              </w:rPr>
              <w:fldChar w:fldCharType="begin"/>
            </w:r>
            <w:r>
              <w:rPr>
                <w:rFonts w:hint="eastAsia" w:ascii="宋体" w:hAnsi="宋体"/>
                <w:color w:val="auto"/>
                <w:szCs w:val="21"/>
              </w:rPr>
              <w:instrText xml:space="preserve"> = 1 \* GB3 \* MERGEFORMAT </w:instrText>
            </w:r>
            <w:r>
              <w:rPr>
                <w:rFonts w:hint="eastAsia" w:ascii="宋体" w:hAnsi="宋体"/>
                <w:color w:val="auto"/>
                <w:szCs w:val="21"/>
              </w:rPr>
              <w:fldChar w:fldCharType="separate"/>
            </w:r>
            <w:r>
              <w:rPr>
                <w:color w:val="auto"/>
              </w:rPr>
              <w:t>①</w:t>
            </w:r>
            <w:r>
              <w:rPr>
                <w:rFonts w:hint="eastAsia" w:ascii="宋体" w:hAnsi="宋体"/>
                <w:color w:val="auto"/>
                <w:szCs w:val="21"/>
              </w:rPr>
              <w:fldChar w:fldCharType="end"/>
            </w:r>
            <w:r>
              <w:rPr>
                <w:rFonts w:hint="eastAsia" w:ascii="宋体" w:hAnsi="宋体"/>
                <w:color w:val="auto"/>
                <w:szCs w:val="21"/>
              </w:rPr>
              <w:t>在车间设立警告牌(严禁烟火)；</w:t>
            </w:r>
          </w:p>
          <w:p>
            <w:pPr>
              <w:spacing w:line="360" w:lineRule="auto"/>
              <w:ind w:firstLine="420" w:firstLineChars="200"/>
              <w:rPr>
                <w:rFonts w:hint="eastAsia" w:ascii="宋体" w:hAnsi="宋体"/>
                <w:color w:val="auto"/>
                <w:szCs w:val="21"/>
              </w:rPr>
            </w:pPr>
            <w:r>
              <w:rPr>
                <w:rFonts w:hint="eastAsia" w:ascii="宋体" w:hAnsi="宋体"/>
                <w:color w:val="auto"/>
                <w:szCs w:val="21"/>
              </w:rPr>
              <w:fldChar w:fldCharType="begin"/>
            </w:r>
            <w:r>
              <w:rPr>
                <w:rFonts w:hint="eastAsia" w:ascii="宋体" w:hAnsi="宋体"/>
                <w:color w:val="auto"/>
                <w:szCs w:val="21"/>
              </w:rPr>
              <w:instrText xml:space="preserve"> = 2 \* GB3 \* MERGEFORMAT </w:instrText>
            </w:r>
            <w:r>
              <w:rPr>
                <w:rFonts w:hint="eastAsia" w:ascii="宋体" w:hAnsi="宋体"/>
                <w:color w:val="auto"/>
                <w:szCs w:val="21"/>
              </w:rPr>
              <w:fldChar w:fldCharType="separate"/>
            </w:r>
            <w:r>
              <w:rPr>
                <w:color w:val="auto"/>
              </w:rPr>
              <w:t>②</w:t>
            </w:r>
            <w:r>
              <w:rPr>
                <w:rFonts w:hint="eastAsia" w:ascii="宋体" w:hAnsi="宋体"/>
                <w:color w:val="auto"/>
                <w:szCs w:val="21"/>
              </w:rPr>
              <w:fldChar w:fldCharType="end"/>
            </w:r>
            <w:r>
              <w:rPr>
                <w:rFonts w:hint="eastAsia" w:ascii="宋体" w:hAnsi="宋体"/>
                <w:color w:val="auto"/>
                <w:szCs w:val="21"/>
              </w:rPr>
              <w:t>废水收集设施、危废暂存间实行定期的巡检制度，及时发现问题，尽快解决；</w:t>
            </w:r>
          </w:p>
          <w:p>
            <w:pPr>
              <w:spacing w:line="360" w:lineRule="auto"/>
              <w:ind w:firstLine="420" w:firstLineChars="200"/>
              <w:rPr>
                <w:rFonts w:ascii="宋体" w:hAnsi="宋体"/>
                <w:color w:val="auto"/>
                <w:szCs w:val="21"/>
              </w:rPr>
            </w:pPr>
            <w:r>
              <w:rPr>
                <w:rFonts w:hint="eastAsia" w:ascii="宋体" w:hAnsi="宋体"/>
                <w:color w:val="auto"/>
                <w:szCs w:val="21"/>
              </w:rPr>
              <w:fldChar w:fldCharType="begin"/>
            </w:r>
            <w:r>
              <w:rPr>
                <w:rFonts w:hint="eastAsia" w:ascii="宋体" w:hAnsi="宋体"/>
                <w:color w:val="auto"/>
                <w:szCs w:val="21"/>
              </w:rPr>
              <w:instrText xml:space="preserve"> = 3 \* GB3 \* MERGEFORMAT </w:instrText>
            </w:r>
            <w:r>
              <w:rPr>
                <w:rFonts w:hint="eastAsia" w:ascii="宋体" w:hAnsi="宋体"/>
                <w:color w:val="auto"/>
                <w:szCs w:val="21"/>
              </w:rPr>
              <w:fldChar w:fldCharType="separate"/>
            </w:r>
            <w:r>
              <w:rPr>
                <w:color w:val="auto"/>
              </w:rPr>
              <w:t>③</w:t>
            </w:r>
            <w:r>
              <w:rPr>
                <w:rFonts w:hint="eastAsia" w:ascii="宋体" w:hAnsi="宋体"/>
                <w:color w:val="auto"/>
                <w:szCs w:val="21"/>
              </w:rPr>
              <w:fldChar w:fldCharType="end"/>
            </w:r>
            <w:r>
              <w:rPr>
                <w:rFonts w:hint="eastAsia" w:ascii="宋体" w:hAnsi="宋体"/>
                <w:color w:val="auto"/>
                <w:szCs w:val="21"/>
              </w:rPr>
              <w:t>设置独立的危废暂存间。危废暂存间应</w:t>
            </w:r>
            <w:r>
              <w:rPr>
                <w:rFonts w:hint="eastAsia" w:ascii="宋体" w:hAnsi="宋体"/>
                <w:color w:val="auto"/>
                <w:szCs w:val="21"/>
                <w:lang w:eastAsia="zh-CN"/>
              </w:rPr>
              <w:t>设置</w:t>
            </w:r>
            <w:r>
              <w:rPr>
                <w:rFonts w:hint="eastAsia" w:ascii="宋体" w:hAnsi="宋体"/>
                <w:color w:val="auto"/>
                <w:szCs w:val="21"/>
              </w:rPr>
              <w:t>防腐措施，并进行分区，并设置危险标志，设置围堰。</w:t>
            </w:r>
          </w:p>
          <w:p>
            <w:pPr>
              <w:spacing w:line="360" w:lineRule="auto"/>
              <w:ind w:firstLine="420" w:firstLineChars="200"/>
              <w:rPr>
                <w:rFonts w:hint="eastAsia" w:ascii="宋体" w:hAnsi="宋体"/>
                <w:color w:val="auto"/>
                <w:szCs w:val="21"/>
              </w:rPr>
            </w:pPr>
            <w:r>
              <w:rPr>
                <w:rFonts w:hint="eastAsia" w:ascii="宋体" w:hAnsi="宋体"/>
                <w:color w:val="auto"/>
                <w:szCs w:val="21"/>
              </w:rPr>
              <w:fldChar w:fldCharType="begin"/>
            </w:r>
            <w:r>
              <w:rPr>
                <w:rFonts w:hint="eastAsia" w:ascii="宋体" w:hAnsi="宋体"/>
                <w:color w:val="auto"/>
                <w:szCs w:val="21"/>
              </w:rPr>
              <w:instrText xml:space="preserve"> = 4 \* GB3 \* MERGEFORMAT </w:instrText>
            </w:r>
            <w:r>
              <w:rPr>
                <w:rFonts w:hint="eastAsia" w:ascii="宋体" w:hAnsi="宋体"/>
                <w:color w:val="auto"/>
                <w:szCs w:val="21"/>
              </w:rPr>
              <w:fldChar w:fldCharType="separate"/>
            </w:r>
            <w:r>
              <w:rPr>
                <w:color w:val="auto"/>
              </w:rPr>
              <w:t>④</w:t>
            </w:r>
            <w:r>
              <w:rPr>
                <w:rFonts w:hint="eastAsia" w:ascii="宋体" w:hAnsi="宋体"/>
                <w:color w:val="auto"/>
                <w:szCs w:val="21"/>
              </w:rPr>
              <w:fldChar w:fldCharType="end"/>
            </w:r>
            <w:r>
              <w:rPr>
                <w:rFonts w:hint="eastAsia" w:ascii="宋体" w:hAnsi="宋体"/>
                <w:color w:val="auto"/>
                <w:szCs w:val="21"/>
              </w:rPr>
              <w:t>针对废气治理设施故障。立即停工，对相关故障设施进行维修，正常运行后才重新生产；</w:t>
            </w:r>
          </w:p>
          <w:p>
            <w:pPr>
              <w:spacing w:line="360" w:lineRule="auto"/>
              <w:ind w:firstLine="420" w:firstLineChars="200"/>
              <w:rPr>
                <w:rFonts w:hint="eastAsia" w:ascii="宋体" w:hAnsi="宋体"/>
                <w:color w:val="auto"/>
                <w:szCs w:val="21"/>
              </w:rPr>
            </w:pPr>
            <w:r>
              <w:rPr>
                <w:rFonts w:hint="eastAsia" w:ascii="宋体" w:hAnsi="宋体"/>
                <w:color w:val="auto"/>
                <w:szCs w:val="21"/>
              </w:rPr>
              <w:fldChar w:fldCharType="begin"/>
            </w:r>
            <w:r>
              <w:rPr>
                <w:rFonts w:hint="eastAsia" w:ascii="宋体" w:hAnsi="宋体"/>
                <w:color w:val="auto"/>
                <w:szCs w:val="21"/>
              </w:rPr>
              <w:instrText xml:space="preserve"> = 5 \* GB3 \* MERGEFORMAT </w:instrText>
            </w:r>
            <w:r>
              <w:rPr>
                <w:rFonts w:hint="eastAsia" w:ascii="宋体" w:hAnsi="宋体"/>
                <w:color w:val="auto"/>
                <w:szCs w:val="21"/>
              </w:rPr>
              <w:fldChar w:fldCharType="separate"/>
            </w:r>
            <w:r>
              <w:rPr>
                <w:color w:val="auto"/>
              </w:rPr>
              <w:t>⑤</w:t>
            </w:r>
            <w:r>
              <w:rPr>
                <w:rFonts w:hint="eastAsia" w:ascii="宋体" w:hAnsi="宋体"/>
                <w:color w:val="auto"/>
                <w:szCs w:val="21"/>
              </w:rPr>
              <w:fldChar w:fldCharType="end"/>
            </w:r>
            <w:r>
              <w:rPr>
                <w:rFonts w:hint="eastAsia" w:ascii="宋体" w:hAnsi="宋体"/>
                <w:color w:val="auto"/>
                <w:szCs w:val="21"/>
              </w:rPr>
              <w:t>对于危险物质的储存，应配备应急的器械和有关用具，如灭火器、沙池、隔板等，并建议在液态化学品物质储存处设置缓坡或地面留有导流槽（或池），以备液态化学品物质在洒落或泄漏时能临时清理存放，液态化学品物质的储存应由具有该方面经验的专人进行管理。</w:t>
            </w:r>
          </w:p>
          <w:p>
            <w:pPr>
              <w:spacing w:line="360" w:lineRule="auto"/>
              <w:ind w:firstLine="420" w:firstLineChars="200"/>
              <w:rPr>
                <w:rFonts w:hint="eastAsia" w:ascii="宋体" w:hAnsi="宋体"/>
                <w:color w:val="auto"/>
                <w:sz w:val="21"/>
                <w:szCs w:val="21"/>
              </w:rPr>
            </w:pPr>
            <w:r>
              <w:rPr>
                <w:rFonts w:hint="eastAsia" w:ascii="宋体" w:hAnsi="宋体"/>
                <w:color w:val="auto"/>
                <w:sz w:val="21"/>
                <w:szCs w:val="21"/>
              </w:rPr>
              <w:fldChar w:fldCharType="begin"/>
            </w:r>
            <w:r>
              <w:rPr>
                <w:rFonts w:hint="eastAsia" w:ascii="宋体" w:hAnsi="宋体"/>
                <w:color w:val="auto"/>
                <w:sz w:val="21"/>
                <w:szCs w:val="21"/>
              </w:rPr>
              <w:instrText xml:space="preserve"> = 6 \* GB3 \* MERGEFORMAT </w:instrText>
            </w:r>
            <w:r>
              <w:rPr>
                <w:rFonts w:hint="eastAsia" w:ascii="宋体" w:hAnsi="宋体"/>
                <w:color w:val="auto"/>
                <w:sz w:val="21"/>
                <w:szCs w:val="21"/>
              </w:rPr>
              <w:fldChar w:fldCharType="separate"/>
            </w:r>
            <w:r>
              <w:rPr>
                <w:color w:val="auto"/>
              </w:rPr>
              <w:t>⑥</w:t>
            </w:r>
            <w:r>
              <w:rPr>
                <w:rFonts w:hint="eastAsia" w:ascii="宋体" w:hAnsi="宋体"/>
                <w:color w:val="auto"/>
                <w:sz w:val="21"/>
                <w:szCs w:val="21"/>
              </w:rPr>
              <w:fldChar w:fldCharType="end"/>
            </w:r>
            <w:r>
              <w:rPr>
                <w:rFonts w:hint="eastAsia" w:ascii="宋体" w:hAnsi="宋体"/>
                <w:color w:val="auto"/>
                <w:sz w:val="21"/>
                <w:szCs w:val="21"/>
                <w:lang w:val="en-US" w:eastAsia="zh-CN"/>
              </w:rPr>
              <w:t>在废水收集</w:t>
            </w:r>
            <w:r>
              <w:rPr>
                <w:rFonts w:hint="eastAsia" w:ascii="宋体" w:hAnsi="宋体"/>
                <w:color w:val="auto"/>
                <w:sz w:val="21"/>
                <w:szCs w:val="21"/>
              </w:rPr>
              <w:t>设施</w:t>
            </w:r>
            <w:r>
              <w:rPr>
                <w:rFonts w:hint="eastAsia" w:ascii="宋体" w:hAnsi="宋体"/>
                <w:color w:val="auto"/>
                <w:sz w:val="21"/>
                <w:szCs w:val="21"/>
                <w:lang w:val="en-US" w:eastAsia="zh-CN"/>
              </w:rPr>
              <w:t>周围</w:t>
            </w:r>
            <w:r>
              <w:rPr>
                <w:rFonts w:ascii="宋体" w:hAnsi="宋体"/>
                <w:color w:val="auto"/>
                <w:sz w:val="21"/>
                <w:szCs w:val="21"/>
              </w:rPr>
              <w:t>设置围堰</w:t>
            </w:r>
            <w:r>
              <w:rPr>
                <w:rFonts w:hint="eastAsia" w:ascii="宋体" w:hAnsi="宋体"/>
                <w:color w:val="auto"/>
                <w:sz w:val="21"/>
                <w:szCs w:val="21"/>
                <w:lang w:eastAsia="zh-CN"/>
              </w:rPr>
              <w:t>，需要严格检查容器或</w:t>
            </w:r>
            <w:r>
              <w:rPr>
                <w:rFonts w:hint="eastAsia" w:ascii="宋体" w:hAnsi="宋体"/>
                <w:color w:val="auto"/>
                <w:sz w:val="21"/>
                <w:szCs w:val="21"/>
                <w:lang w:val="en-US" w:eastAsia="zh-CN"/>
              </w:rPr>
              <w:t>转移</w:t>
            </w:r>
            <w:r>
              <w:rPr>
                <w:rFonts w:hint="eastAsia" w:ascii="宋体" w:hAnsi="宋体"/>
                <w:color w:val="auto"/>
                <w:sz w:val="21"/>
                <w:szCs w:val="21"/>
                <w:lang w:eastAsia="zh-CN"/>
              </w:rPr>
              <w:t>槽车的严密性和质量情况</w:t>
            </w:r>
            <w:r>
              <w:rPr>
                <w:rFonts w:hint="eastAsia" w:ascii="宋体" w:hAnsi="宋体"/>
                <w:color w:val="auto"/>
                <w:sz w:val="21"/>
                <w:szCs w:val="21"/>
              </w:rPr>
              <w:t>；</w:t>
            </w:r>
          </w:p>
          <w:p>
            <w:pPr>
              <w:spacing w:line="360" w:lineRule="auto"/>
              <w:ind w:firstLine="420" w:firstLineChars="200"/>
              <w:rPr>
                <w:rFonts w:ascii="宋体" w:hAnsi="宋体"/>
                <w:b/>
                <w:bCs/>
                <w:color w:val="auto"/>
                <w:kern w:val="0"/>
                <w:sz w:val="21"/>
                <w:szCs w:val="21"/>
              </w:rPr>
            </w:pPr>
            <w:r>
              <w:rPr>
                <w:rFonts w:hint="eastAsia"/>
                <w:color w:val="auto"/>
                <w:sz w:val="21"/>
                <w:szCs w:val="21"/>
              </w:rPr>
              <w:fldChar w:fldCharType="begin"/>
            </w:r>
            <w:r>
              <w:rPr>
                <w:rFonts w:hint="eastAsia"/>
                <w:color w:val="auto"/>
                <w:sz w:val="21"/>
                <w:szCs w:val="21"/>
              </w:rPr>
              <w:instrText xml:space="preserve"> = 7 \* GB3 \* MERGEFORMAT </w:instrText>
            </w:r>
            <w:r>
              <w:rPr>
                <w:rFonts w:hint="eastAsia"/>
                <w:color w:val="auto"/>
                <w:sz w:val="21"/>
                <w:szCs w:val="21"/>
              </w:rPr>
              <w:fldChar w:fldCharType="separate"/>
            </w:r>
            <w:r>
              <w:rPr>
                <w:color w:val="auto"/>
                <w:sz w:val="21"/>
                <w:szCs w:val="21"/>
              </w:rPr>
              <w:t>⑦</w:t>
            </w:r>
            <w:r>
              <w:rPr>
                <w:rFonts w:hint="eastAsia"/>
                <w:color w:val="auto"/>
                <w:sz w:val="21"/>
                <w:szCs w:val="21"/>
              </w:rPr>
              <w:fldChar w:fldCharType="end"/>
            </w:r>
            <w:r>
              <w:rPr>
                <w:rFonts w:hint="eastAsia"/>
                <w:color w:val="auto"/>
                <w:sz w:val="21"/>
                <w:szCs w:val="21"/>
              </w:rPr>
              <w:t>根据火灾危险性等级和防火、防爆要求，区内建筑物的防火等级均应采用国家现行规范要求按二级耐火等级设计，满足建筑防火要求，凡禁火区均设置明显标志牌，安全出口及安全疏散距离应符</w:t>
            </w:r>
            <w:r>
              <w:rPr>
                <w:rFonts w:hint="eastAsia" w:ascii="Times New Roman" w:hAnsi="Times New Roman" w:eastAsia="宋体" w:cs="Times New Roman"/>
                <w:color w:val="auto"/>
                <w:sz w:val="21"/>
                <w:szCs w:val="21"/>
              </w:rPr>
              <w:t>合《</w:t>
            </w:r>
            <w:r>
              <w:rPr>
                <w:rFonts w:hint="default" w:ascii="Times New Roman" w:hAnsi="Times New Roman" w:eastAsia="宋体" w:cs="Times New Roman"/>
                <w:color w:val="auto"/>
                <w:sz w:val="21"/>
                <w:szCs w:val="21"/>
              </w:rPr>
              <w:t>建筑设计防火规范》GB 50016—2014</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2018年版</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的要求；</w:t>
            </w:r>
            <w:r>
              <w:rPr>
                <w:rFonts w:hint="eastAsia"/>
                <w:color w:val="auto"/>
                <w:sz w:val="21"/>
                <w:szCs w:val="21"/>
              </w:rPr>
              <w:t>建设项目的消防采用独立稳定高压消防供水系统，生产区应配备消防栓灭火系统，消防水管道沿装置及辅助生产设施周围布置，在管道上按照规范要求配置消火栓；项目厂房进出口均设置缓坡及消防沙袋，项目产生消防事故时，产生的废水均能截留于厂内。</w:t>
            </w:r>
          </w:p>
          <w:p>
            <w:pPr>
              <w:pStyle w:val="86"/>
              <w:spacing w:line="360" w:lineRule="auto"/>
              <w:ind w:firstLine="420" w:firstLineChars="200"/>
              <w:rPr>
                <w:rFonts w:ascii="Times New Roman" w:hAnsi="Times New Roman" w:cs="Times New Roman"/>
                <w:color w:val="000000"/>
                <w:szCs w:val="21"/>
                <w:lang w:val="en-US"/>
              </w:rPr>
            </w:pPr>
            <w:r>
              <w:rPr>
                <w:rFonts w:hint="eastAsia" w:ascii="Times New Roman" w:hAnsi="Times New Roman" w:cs="Times New Roman"/>
                <w:color w:val="000000"/>
                <w:szCs w:val="21"/>
                <w:lang w:val="en-US"/>
              </w:rPr>
              <w:t>2、结论</w:t>
            </w:r>
          </w:p>
          <w:p>
            <w:pPr>
              <w:spacing w:line="360" w:lineRule="auto"/>
              <w:ind w:firstLine="480"/>
              <w:rPr>
                <w:color w:val="000000" w:themeColor="text1"/>
                <w:szCs w:val="21"/>
                <w14:textFill>
                  <w14:solidFill>
                    <w14:schemeClr w14:val="tx1"/>
                  </w14:solidFill>
                </w14:textFill>
              </w:rPr>
            </w:pPr>
            <w:r>
              <w:rPr>
                <w:rFonts w:hint="eastAsia"/>
                <w:color w:val="000000"/>
                <w:szCs w:val="21"/>
              </w:rPr>
              <w:t>建设项目在采取以上环境风险范围防范措施后，可以有效减少事故对环境造成影响，因此环境风险防范措施及应急要求有效可控。</w:t>
            </w:r>
          </w:p>
          <w:p>
            <w:pPr>
              <w:spacing w:line="360" w:lineRule="auto"/>
              <w:rPr>
                <w:bCs/>
                <w:color w:val="000000" w:themeColor="text1"/>
                <w:spacing w:val="-10"/>
                <w:szCs w:val="21"/>
                <w14:textFill>
                  <w14:solidFill>
                    <w14:schemeClr w14:val="tx1"/>
                  </w14:solidFill>
                </w14:textFill>
              </w:rPr>
            </w:pPr>
            <w:r>
              <w:rPr>
                <w:rFonts w:hint="eastAsia"/>
                <w:bCs/>
                <w:color w:val="000000" w:themeColor="text1"/>
                <w:spacing w:val="-10"/>
                <w:szCs w:val="21"/>
                <w14:textFill>
                  <w14:solidFill>
                    <w14:schemeClr w14:val="tx1"/>
                  </w14:solidFill>
                </w14:textFill>
              </w:rPr>
              <w:t xml:space="preserve"> </w:t>
            </w:r>
          </w:p>
        </w:tc>
      </w:tr>
    </w:tbl>
    <w:p>
      <w:pPr>
        <w:adjustRightInd w:val="0"/>
        <w:snapToGrid w:val="0"/>
        <w:spacing w:line="360" w:lineRule="auto"/>
        <w:rPr>
          <w:b/>
          <w:color w:val="000000" w:themeColor="text1"/>
          <w:kern w:val="0"/>
          <w:sz w:val="28"/>
          <w:szCs w:val="28"/>
          <w14:textFill>
            <w14:solidFill>
              <w14:schemeClr w14:val="tx1"/>
            </w14:solidFill>
          </w14:textFill>
        </w:rPr>
        <w:sectPr>
          <w:pgSz w:w="11907" w:h="16840"/>
          <w:pgMar w:top="1701" w:right="1531" w:bottom="2127" w:left="1531" w:header="851" w:footer="851" w:gutter="0"/>
          <w:cols w:space="720" w:num="1"/>
          <w:docGrid w:linePitch="312" w:charSpace="0"/>
        </w:sectPr>
      </w:pPr>
    </w:p>
    <w:p>
      <w:pPr>
        <w:pStyle w:val="20"/>
        <w:jc w:val="center"/>
        <w:outlineLvl w:val="0"/>
        <w:rPr>
          <w:rFonts w:ascii="Times New Roman" w:hAnsi="Times New Roman"/>
          <w:snapToGrid w:val="0"/>
          <w:color w:val="000000" w:themeColor="text1"/>
          <w:sz w:val="30"/>
          <w:szCs w:val="30"/>
          <w14:textFill>
            <w14:solidFill>
              <w14:schemeClr w14:val="tx1"/>
            </w14:solidFill>
          </w14:textFill>
        </w:rPr>
      </w:pPr>
      <w:r>
        <w:rPr>
          <w:rFonts w:ascii="Times New Roman" w:hAnsi="Times New Roman"/>
          <w:snapToGrid w:val="0"/>
          <w:color w:val="000000" w:themeColor="text1"/>
          <w:sz w:val="30"/>
          <w:szCs w:val="30"/>
          <w14:textFill>
            <w14:solidFill>
              <w14:schemeClr w14:val="tx1"/>
            </w14:solidFill>
          </w14:textFill>
        </w:rPr>
        <w:t>五、</w:t>
      </w:r>
      <w:bookmarkStart w:id="11" w:name="_Hlk54167917"/>
      <w:r>
        <w:rPr>
          <w:rFonts w:ascii="Times New Roman" w:hAnsi="Times New Roman"/>
          <w:snapToGrid w:val="0"/>
          <w:color w:val="000000" w:themeColor="text1"/>
          <w:sz w:val="30"/>
          <w:szCs w:val="30"/>
          <w14:textFill>
            <w14:solidFill>
              <w14:schemeClr w14:val="tx1"/>
            </w14:solidFill>
          </w14:textFill>
        </w:rPr>
        <w:t>环境保护措施监督检查清单</w:t>
      </w:r>
      <w:bookmarkEnd w:id="11"/>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95"/>
        <w:gridCol w:w="831"/>
        <w:gridCol w:w="1765"/>
        <w:gridCol w:w="1754"/>
        <w:gridCol w:w="401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798" w:hRule="atLeast"/>
          <w:jc w:val="center"/>
        </w:trPr>
        <w:tc>
          <w:tcPr>
            <w:tcW w:w="695" w:type="dxa"/>
            <w:tcBorders>
              <w:tl2br w:val="single" w:color="auto" w:sz="4" w:space="0"/>
            </w:tcBorders>
          </w:tcPr>
          <w:p>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内容</w:t>
            </w:r>
          </w:p>
          <w:p>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要素</w:t>
            </w:r>
          </w:p>
        </w:tc>
        <w:tc>
          <w:tcPr>
            <w:tcW w:w="831"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排放口(编号、名称)/污染源</w:t>
            </w:r>
          </w:p>
        </w:tc>
        <w:tc>
          <w:tcPr>
            <w:tcW w:w="0" w:type="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污染物项目</w:t>
            </w:r>
          </w:p>
        </w:tc>
        <w:tc>
          <w:tcPr>
            <w:tcW w:w="0" w:type="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环境保护措施</w:t>
            </w:r>
          </w:p>
        </w:tc>
        <w:tc>
          <w:tcPr>
            <w:tcW w:w="0" w:type="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95" w:type="dxa"/>
            <w:vMerge w:val="restar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大气环境</w:t>
            </w:r>
          </w:p>
        </w:tc>
        <w:tc>
          <w:tcPr>
            <w:tcW w:w="831" w:type="dxa"/>
            <w:vMerge w:val="restar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熔融、</w:t>
            </w:r>
            <w:r>
              <w:rPr>
                <w:color w:val="000000" w:themeColor="text1"/>
                <w:szCs w:val="21"/>
                <w14:textFill>
                  <w14:solidFill>
                    <w14:schemeClr w14:val="tx1"/>
                  </w14:solidFill>
                </w14:textFill>
              </w:rPr>
              <w:t>压铸、喷脱模剂废气</w:t>
            </w:r>
          </w:p>
        </w:tc>
        <w:tc>
          <w:tcPr>
            <w:tcW w:w="0" w:type="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颗粒物</w:t>
            </w:r>
          </w:p>
        </w:tc>
        <w:tc>
          <w:tcPr>
            <w:tcW w:w="0" w:type="auto"/>
            <w:vMerge w:val="restart"/>
            <w:vAlign w:val="center"/>
          </w:tcPr>
          <w:p>
            <w:pPr>
              <w:adjustRightInd w:val="0"/>
              <w:snapToGrid w:val="0"/>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集气罩收集+</w:t>
            </w:r>
            <w:r>
              <w:rPr>
                <w:rFonts w:hint="eastAsia" w:ascii="Times New Roman" w:hAnsi="Times New Roman" w:cs="Times New Roman"/>
                <w:color w:val="auto"/>
                <w:sz w:val="21"/>
                <w:szCs w:val="21"/>
                <w:lang w:val="en-US" w:eastAsia="zh-CN"/>
              </w:rPr>
              <w:t>水喷淋+除雾器</w:t>
            </w:r>
            <w:r>
              <w:rPr>
                <w:rFonts w:hint="eastAsia" w:ascii="Times New Roman" w:hAnsi="Times New Roman" w:cs="Times New Roman"/>
                <w:color w:val="auto"/>
                <w:sz w:val="21"/>
                <w:szCs w:val="21"/>
              </w:rPr>
              <w:t>+活性炭吸附</w:t>
            </w:r>
            <w:r>
              <w:rPr>
                <w:rFonts w:hint="eastAsia" w:ascii="Times New Roman" w:hAnsi="Times New Roman" w:cs="Times New Roman"/>
                <w:color w:val="auto"/>
                <w:sz w:val="21"/>
                <w:szCs w:val="21"/>
                <w:lang w:val="en-US" w:eastAsia="zh-CN"/>
              </w:rPr>
              <w:t>处理后</w:t>
            </w:r>
            <w:r>
              <w:rPr>
                <w:rFonts w:hint="eastAsia"/>
                <w:bCs/>
                <w:color w:val="000000" w:themeColor="text1"/>
                <w:szCs w:val="21"/>
                <w14:textFill>
                  <w14:solidFill>
                    <w14:schemeClr w14:val="tx1"/>
                  </w14:solidFill>
                </w14:textFill>
              </w:rPr>
              <w:t>由</w:t>
            </w:r>
            <w:r>
              <w:rPr>
                <w:rFonts w:hint="eastAsia"/>
                <w:bCs/>
                <w:color w:val="000000" w:themeColor="text1"/>
                <w:szCs w:val="21"/>
                <w:lang w:val="en-US" w:eastAsia="zh-CN"/>
                <w14:textFill>
                  <w14:solidFill>
                    <w14:schemeClr w14:val="tx1"/>
                  </w14:solidFill>
                </w14:textFill>
              </w:rPr>
              <w:t>24</w:t>
            </w:r>
            <w:r>
              <w:rPr>
                <w:rFonts w:hint="eastAsia"/>
                <w:bCs/>
                <w:color w:val="000000" w:themeColor="text1"/>
                <w:szCs w:val="21"/>
                <w14:textFill>
                  <w14:solidFill>
                    <w14:schemeClr w14:val="tx1"/>
                  </w14:solidFill>
                </w14:textFill>
              </w:rPr>
              <w:t>m排气筒有组织排放G1</w:t>
            </w:r>
          </w:p>
        </w:tc>
        <w:tc>
          <w:tcPr>
            <w:tcW w:w="0" w:type="auto"/>
            <w:vAlign w:val="center"/>
          </w:tcPr>
          <w:p>
            <w:pPr>
              <w:jc w:val="center"/>
              <w:rPr>
                <w:bCs/>
                <w:color w:val="000000" w:themeColor="text1"/>
                <w:szCs w:val="21"/>
                <w14:textFill>
                  <w14:solidFill>
                    <w14:schemeClr w14:val="tx1"/>
                  </w14:solidFill>
                </w14:textFill>
              </w:rPr>
            </w:pPr>
            <w:r>
              <w:rPr>
                <w:rFonts w:hint="eastAsia"/>
                <w:color w:val="000000" w:themeColor="text1"/>
                <w14:textFill>
                  <w14:solidFill>
                    <w14:schemeClr w14:val="tx1"/>
                  </w14:solidFill>
                </w14:textFill>
              </w:rPr>
              <w:t>《铸造工业大气污染物排放标准》（GB39726-2020）表1电弧炉、感应电炉、精炼炉等其他熔（化）炉、保温炉颗粒物排放标准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95" w:type="dxa"/>
            <w:vMerge w:val="continue"/>
            <w:vAlign w:val="center"/>
          </w:tcPr>
          <w:p>
            <w:pPr>
              <w:adjustRightInd w:val="0"/>
              <w:snapToGrid w:val="0"/>
              <w:jc w:val="center"/>
              <w:rPr>
                <w:color w:val="000000" w:themeColor="text1"/>
                <w:szCs w:val="21"/>
                <w14:textFill>
                  <w14:solidFill>
                    <w14:schemeClr w14:val="tx1"/>
                  </w14:solidFill>
                </w14:textFill>
              </w:rPr>
            </w:pPr>
          </w:p>
        </w:tc>
        <w:tc>
          <w:tcPr>
            <w:tcW w:w="831" w:type="dxa"/>
            <w:vMerge w:val="continue"/>
            <w:vAlign w:val="center"/>
          </w:tcPr>
          <w:p>
            <w:pPr>
              <w:adjustRightInd w:val="0"/>
              <w:snapToGrid w:val="0"/>
              <w:jc w:val="center"/>
              <w:rPr>
                <w:color w:val="000000" w:themeColor="text1"/>
                <w:szCs w:val="21"/>
                <w14:textFill>
                  <w14:solidFill>
                    <w14:schemeClr w14:val="tx1"/>
                  </w14:solidFill>
                </w14:textFill>
              </w:rPr>
            </w:pPr>
          </w:p>
        </w:tc>
        <w:tc>
          <w:tcPr>
            <w:tcW w:w="0" w:type="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非甲烷总烃</w:t>
            </w:r>
          </w:p>
        </w:tc>
        <w:tc>
          <w:tcPr>
            <w:tcW w:w="0" w:type="auto"/>
            <w:vMerge w:val="continue"/>
            <w:vAlign w:val="center"/>
          </w:tcPr>
          <w:p>
            <w:pPr>
              <w:adjustRightInd w:val="0"/>
              <w:snapToGrid w:val="0"/>
              <w:jc w:val="center"/>
              <w:rPr>
                <w:color w:val="000000" w:themeColor="text1"/>
                <w:szCs w:val="21"/>
                <w14:textFill>
                  <w14:solidFill>
                    <w14:schemeClr w14:val="tx1"/>
                  </w14:solidFill>
                </w14:textFill>
              </w:rPr>
            </w:pPr>
          </w:p>
        </w:tc>
        <w:tc>
          <w:tcPr>
            <w:tcW w:w="0" w:type="auto"/>
            <w:vMerge w:val="restart"/>
            <w:vAlign w:val="center"/>
          </w:tcPr>
          <w:p>
            <w:pPr>
              <w:pStyle w:val="80"/>
              <w:rPr>
                <w:color w:val="000000" w:themeColor="text1"/>
                <w14:textFill>
                  <w14:solidFill>
                    <w14:schemeClr w14:val="tx1"/>
                  </w14:solidFill>
                </w14:textFill>
              </w:rPr>
            </w:pPr>
            <w:r>
              <w:rPr>
                <w:rFonts w:hint="eastAsia"/>
                <w:bCs/>
                <w:color w:val="auto"/>
              </w:rPr>
              <w:t>广东省地方标准《固定污染源挥发性有机物综合排放标准（DB44</w:t>
            </w:r>
            <w:r>
              <w:rPr>
                <w:rFonts w:hint="eastAsia"/>
                <w:bCs/>
                <w:color w:val="auto"/>
                <w:lang w:val="en-US" w:eastAsia="zh-CN"/>
              </w:rPr>
              <w:t>/</w:t>
            </w:r>
            <w:r>
              <w:rPr>
                <w:rFonts w:hint="eastAsia"/>
                <w:bCs/>
                <w:color w:val="auto"/>
              </w:rPr>
              <w:t>2367-2022）》</w:t>
            </w:r>
            <w:r>
              <w:rPr>
                <w:rFonts w:hint="eastAsia"/>
                <w:bCs/>
                <w:color w:val="auto"/>
                <w:lang w:val="en-US" w:eastAsia="zh-CN"/>
              </w:rPr>
              <w:t>表1挥发性有机物排放限值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95" w:type="dxa"/>
            <w:vMerge w:val="continue"/>
            <w:vAlign w:val="center"/>
          </w:tcPr>
          <w:p>
            <w:pPr>
              <w:adjustRightInd w:val="0"/>
              <w:snapToGrid w:val="0"/>
              <w:jc w:val="center"/>
              <w:rPr>
                <w:color w:val="000000" w:themeColor="text1"/>
                <w:szCs w:val="21"/>
                <w14:textFill>
                  <w14:solidFill>
                    <w14:schemeClr w14:val="tx1"/>
                  </w14:solidFill>
                </w14:textFill>
              </w:rPr>
            </w:pPr>
          </w:p>
        </w:tc>
        <w:tc>
          <w:tcPr>
            <w:tcW w:w="831" w:type="dxa"/>
            <w:vMerge w:val="continue"/>
            <w:vAlign w:val="center"/>
          </w:tcPr>
          <w:p>
            <w:pPr>
              <w:adjustRightInd w:val="0"/>
              <w:snapToGrid w:val="0"/>
              <w:jc w:val="center"/>
              <w:rPr>
                <w:color w:val="000000" w:themeColor="text1"/>
                <w:szCs w:val="21"/>
                <w14:textFill>
                  <w14:solidFill>
                    <w14:schemeClr w14:val="tx1"/>
                  </w14:solidFill>
                </w14:textFill>
              </w:rPr>
            </w:pPr>
          </w:p>
        </w:tc>
        <w:tc>
          <w:tcPr>
            <w:tcW w:w="0" w:type="auto"/>
            <w:vAlign w:val="center"/>
          </w:tcPr>
          <w:p>
            <w:pPr>
              <w:jc w:val="center"/>
              <w:rPr>
                <w:color w:val="000000" w:themeColor="text1"/>
                <w:szCs w:val="21"/>
                <w14:textFill>
                  <w14:solidFill>
                    <w14:schemeClr w14:val="tx1"/>
                  </w14:solidFill>
                </w14:textFill>
              </w:rPr>
            </w:pPr>
            <w:r>
              <w:rPr>
                <w:rFonts w:hint="eastAsia"/>
                <w:color w:val="auto"/>
                <w:szCs w:val="21"/>
                <w:lang w:val="en-US" w:eastAsia="zh-CN"/>
              </w:rPr>
              <w:t>TVOC</w:t>
            </w:r>
          </w:p>
        </w:tc>
        <w:tc>
          <w:tcPr>
            <w:tcW w:w="0" w:type="auto"/>
            <w:vMerge w:val="continue"/>
            <w:vAlign w:val="center"/>
          </w:tcPr>
          <w:p>
            <w:pPr>
              <w:adjustRightInd w:val="0"/>
              <w:snapToGrid w:val="0"/>
              <w:jc w:val="center"/>
              <w:rPr>
                <w:color w:val="000000" w:themeColor="text1"/>
                <w:szCs w:val="21"/>
                <w14:textFill>
                  <w14:solidFill>
                    <w14:schemeClr w14:val="tx1"/>
                  </w14:solidFill>
                </w14:textFill>
              </w:rPr>
            </w:pPr>
          </w:p>
        </w:tc>
        <w:tc>
          <w:tcPr>
            <w:tcW w:w="0" w:type="auto"/>
            <w:vMerge w:val="continue"/>
            <w:vAlign w:val="center"/>
          </w:tcPr>
          <w:p>
            <w:pPr>
              <w:pStyle w:val="80"/>
              <w:rPr>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95" w:type="dxa"/>
            <w:vMerge w:val="continue"/>
            <w:vAlign w:val="center"/>
          </w:tcPr>
          <w:p>
            <w:pPr>
              <w:adjustRightInd w:val="0"/>
              <w:snapToGrid w:val="0"/>
              <w:jc w:val="center"/>
              <w:rPr>
                <w:color w:val="000000" w:themeColor="text1"/>
                <w:szCs w:val="21"/>
                <w14:textFill>
                  <w14:solidFill>
                    <w14:schemeClr w14:val="tx1"/>
                  </w14:solidFill>
                </w14:textFill>
              </w:rPr>
            </w:pPr>
          </w:p>
        </w:tc>
        <w:tc>
          <w:tcPr>
            <w:tcW w:w="831" w:type="dxa"/>
            <w:vMerge w:val="continue"/>
            <w:vAlign w:val="center"/>
          </w:tcPr>
          <w:p>
            <w:pPr>
              <w:adjustRightInd w:val="0"/>
              <w:snapToGrid w:val="0"/>
              <w:jc w:val="center"/>
              <w:rPr>
                <w:color w:val="000000" w:themeColor="text1"/>
                <w:szCs w:val="21"/>
                <w14:textFill>
                  <w14:solidFill>
                    <w14:schemeClr w14:val="tx1"/>
                  </w14:solidFill>
                </w14:textFill>
              </w:rPr>
            </w:pPr>
          </w:p>
        </w:tc>
        <w:tc>
          <w:tcPr>
            <w:tcW w:w="0" w:type="auto"/>
            <w:vAlign w:val="center"/>
          </w:tcPr>
          <w:p>
            <w:pPr>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锰及其化合物</w:t>
            </w:r>
          </w:p>
        </w:tc>
        <w:tc>
          <w:tcPr>
            <w:tcW w:w="0" w:type="auto"/>
            <w:vMerge w:val="continue"/>
            <w:vAlign w:val="center"/>
          </w:tcPr>
          <w:p>
            <w:pPr>
              <w:adjustRightInd w:val="0"/>
              <w:snapToGrid w:val="0"/>
              <w:jc w:val="center"/>
              <w:rPr>
                <w:color w:val="000000" w:themeColor="text1"/>
                <w:szCs w:val="21"/>
                <w14:textFill>
                  <w14:solidFill>
                    <w14:schemeClr w14:val="tx1"/>
                  </w14:solidFill>
                </w14:textFill>
              </w:rPr>
            </w:pPr>
          </w:p>
        </w:tc>
        <w:tc>
          <w:tcPr>
            <w:tcW w:w="0" w:type="auto"/>
            <w:vAlign w:val="center"/>
          </w:tcPr>
          <w:p>
            <w:pPr>
              <w:autoSpaceDE w:val="0"/>
              <w:autoSpaceDN w:val="0"/>
              <w:adjustRightInd w:val="0"/>
              <w:jc w:val="center"/>
              <w:rPr>
                <w:rFonts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color w:val="000000" w:themeColor="text1"/>
                <w:lang w:bidi="ar"/>
                <w14:textFill>
                  <w14:solidFill>
                    <w14:schemeClr w14:val="tx1"/>
                  </w14:solidFill>
                </w14:textFill>
              </w:rPr>
              <w:t>广东省地方标准《大气污染物排放限值》（DB44/27-2001）第二时段</w:t>
            </w:r>
            <w:r>
              <w:rPr>
                <w:rFonts w:hint="eastAsia"/>
                <w:color w:val="000000" w:themeColor="text1"/>
                <w:lang w:val="en-US" w:eastAsia="zh-CN" w:bidi="ar"/>
                <w14:textFill>
                  <w14:solidFill>
                    <w14:schemeClr w14:val="tx1"/>
                  </w14:solidFill>
                </w14:textFill>
              </w:rPr>
              <w:t>二级标准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695" w:type="dxa"/>
            <w:vMerge w:val="continue"/>
            <w:vAlign w:val="center"/>
          </w:tcPr>
          <w:p>
            <w:pPr>
              <w:adjustRightInd w:val="0"/>
              <w:snapToGrid w:val="0"/>
              <w:jc w:val="center"/>
              <w:rPr>
                <w:color w:val="000000" w:themeColor="text1"/>
                <w:szCs w:val="21"/>
                <w14:textFill>
                  <w14:solidFill>
                    <w14:schemeClr w14:val="tx1"/>
                  </w14:solidFill>
                </w14:textFill>
              </w:rPr>
            </w:pPr>
          </w:p>
        </w:tc>
        <w:tc>
          <w:tcPr>
            <w:tcW w:w="831" w:type="dxa"/>
            <w:vMerge w:val="continue"/>
            <w:vAlign w:val="center"/>
          </w:tcPr>
          <w:p>
            <w:pPr>
              <w:adjustRightInd w:val="0"/>
              <w:snapToGrid w:val="0"/>
              <w:jc w:val="center"/>
              <w:rPr>
                <w:color w:val="000000" w:themeColor="text1"/>
                <w:szCs w:val="21"/>
                <w14:textFill>
                  <w14:solidFill>
                    <w14:schemeClr w14:val="tx1"/>
                  </w14:solidFill>
                </w14:textFill>
              </w:rPr>
            </w:pPr>
          </w:p>
        </w:tc>
        <w:tc>
          <w:tcPr>
            <w:tcW w:w="0" w:type="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臭气浓度</w:t>
            </w:r>
          </w:p>
        </w:tc>
        <w:tc>
          <w:tcPr>
            <w:tcW w:w="0" w:type="auto"/>
            <w:vMerge w:val="continue"/>
            <w:vAlign w:val="center"/>
          </w:tcPr>
          <w:p>
            <w:pPr>
              <w:adjustRightInd w:val="0"/>
              <w:snapToGrid w:val="0"/>
              <w:jc w:val="center"/>
              <w:rPr>
                <w:color w:val="000000" w:themeColor="text1"/>
                <w:szCs w:val="21"/>
                <w14:textFill>
                  <w14:solidFill>
                    <w14:schemeClr w14:val="tx1"/>
                  </w14:solidFill>
                </w14:textFill>
              </w:rPr>
            </w:pPr>
          </w:p>
        </w:tc>
        <w:tc>
          <w:tcPr>
            <w:tcW w:w="0" w:type="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《恶臭污染物排放标准》（GB14554－93）表2恶臭污染物排放标准值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5" w:type="dxa"/>
            <w:vMerge w:val="continue"/>
            <w:vAlign w:val="center"/>
          </w:tcPr>
          <w:p>
            <w:pPr>
              <w:adjustRightInd w:val="0"/>
              <w:snapToGrid w:val="0"/>
              <w:jc w:val="center"/>
              <w:rPr>
                <w:color w:val="000000" w:themeColor="text1"/>
                <w:szCs w:val="21"/>
                <w14:textFill>
                  <w14:solidFill>
                    <w14:schemeClr w14:val="tx1"/>
                  </w14:solidFill>
                </w14:textFill>
              </w:rPr>
            </w:pPr>
          </w:p>
        </w:tc>
        <w:tc>
          <w:tcPr>
            <w:tcW w:w="831"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lang w:val="en-US" w:eastAsia="zh-CN"/>
                <w14:textFill>
                  <w14:solidFill>
                    <w14:schemeClr w14:val="tx1"/>
                  </w14:solidFill>
                </w14:textFill>
              </w:rPr>
              <w:t>打磨</w:t>
            </w:r>
            <w:r>
              <w:rPr>
                <w:rFonts w:hint="eastAsia"/>
                <w:color w:val="000000" w:themeColor="text1"/>
                <w14:textFill>
                  <w14:solidFill>
                    <w14:schemeClr w14:val="tx1"/>
                  </w14:solidFill>
                </w14:textFill>
              </w:rPr>
              <w:t>工序</w:t>
            </w:r>
          </w:p>
        </w:tc>
        <w:tc>
          <w:tcPr>
            <w:tcW w:w="0" w:type="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颗粒物</w:t>
            </w:r>
          </w:p>
        </w:tc>
        <w:tc>
          <w:tcPr>
            <w:tcW w:w="0" w:type="auto"/>
            <w:vAlign w:val="center"/>
          </w:tcPr>
          <w:p>
            <w:pPr>
              <w:adjustRightInd w:val="0"/>
              <w:snapToGrid w:val="0"/>
              <w:jc w:val="center"/>
              <w:rPr>
                <w:color w:val="000000" w:themeColor="text1"/>
                <w:szCs w:val="21"/>
                <w:lang w:bidi="ar"/>
                <w14:textFill>
                  <w14:solidFill>
                    <w14:schemeClr w14:val="tx1"/>
                  </w14:solidFill>
                </w14:textFill>
              </w:rPr>
            </w:pPr>
            <w:r>
              <w:rPr>
                <w:rFonts w:hint="eastAsia" w:ascii="Times New Roman" w:hAnsi="Times New Roman" w:eastAsia="宋体" w:cs="Times New Roman"/>
                <w:bCs/>
                <w:color w:val="000000" w:themeColor="text1"/>
                <w:szCs w:val="21"/>
                <w14:textFill>
                  <w14:solidFill>
                    <w14:schemeClr w14:val="tx1"/>
                  </w14:solidFill>
                </w14:textFill>
              </w:rPr>
              <w:t>半密闭式集气罩收集+水帘处理后由</w:t>
            </w:r>
            <w:r>
              <w:rPr>
                <w:rFonts w:hint="eastAsia" w:ascii="Times New Roman" w:hAnsi="Times New Roman" w:eastAsia="宋体" w:cs="Times New Roman"/>
                <w:bCs/>
                <w:color w:val="000000" w:themeColor="text1"/>
                <w:szCs w:val="21"/>
                <w:lang w:val="en-US" w:eastAsia="zh-CN"/>
                <w14:textFill>
                  <w14:solidFill>
                    <w14:schemeClr w14:val="tx1"/>
                  </w14:solidFill>
                </w14:textFill>
              </w:rPr>
              <w:t>24</w:t>
            </w:r>
            <w:r>
              <w:rPr>
                <w:rFonts w:hint="eastAsia" w:ascii="Times New Roman" w:hAnsi="Times New Roman" w:eastAsia="宋体" w:cs="Times New Roman"/>
                <w:bCs/>
                <w:color w:val="000000" w:themeColor="text1"/>
                <w:szCs w:val="21"/>
                <w14:textFill>
                  <w14:solidFill>
                    <w14:schemeClr w14:val="tx1"/>
                  </w14:solidFill>
                </w14:textFill>
              </w:rPr>
              <w:t>m排气筒有组织排放G</w:t>
            </w:r>
            <w:r>
              <w:rPr>
                <w:rFonts w:hint="eastAsia" w:ascii="Times New Roman" w:hAnsi="Times New Roman" w:eastAsia="宋体" w:cs="Times New Roman"/>
                <w:bCs/>
                <w:color w:val="000000" w:themeColor="text1"/>
                <w:szCs w:val="21"/>
                <w:lang w:val="en-US" w:eastAsia="zh-CN"/>
                <w14:textFill>
                  <w14:solidFill>
                    <w14:schemeClr w14:val="tx1"/>
                  </w14:solidFill>
                </w14:textFill>
              </w:rPr>
              <w:t>2</w:t>
            </w:r>
          </w:p>
        </w:tc>
        <w:tc>
          <w:tcPr>
            <w:tcW w:w="0" w:type="auto"/>
            <w:vAlign w:val="center"/>
          </w:tcPr>
          <w:p>
            <w:pPr>
              <w:autoSpaceDE w:val="0"/>
              <w:autoSpaceDN w:val="0"/>
              <w:adjustRightInd w:val="0"/>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《铸造工业大气污染物排放标准》（GB39726-2020）表1电弧炉、感应电炉、精炼炉等其他熔（化）炉、保温炉颗粒物排放标准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 w:hRule="atLeast"/>
          <w:jc w:val="center"/>
        </w:trPr>
        <w:tc>
          <w:tcPr>
            <w:tcW w:w="695" w:type="dxa"/>
            <w:vMerge w:val="continue"/>
            <w:vAlign w:val="center"/>
          </w:tcPr>
          <w:p>
            <w:pPr>
              <w:adjustRightInd w:val="0"/>
              <w:snapToGrid w:val="0"/>
              <w:jc w:val="center"/>
              <w:rPr>
                <w:color w:val="000000" w:themeColor="text1"/>
                <w:szCs w:val="21"/>
                <w14:textFill>
                  <w14:solidFill>
                    <w14:schemeClr w14:val="tx1"/>
                  </w14:solidFill>
                </w14:textFill>
              </w:rPr>
            </w:pPr>
          </w:p>
        </w:tc>
        <w:tc>
          <w:tcPr>
            <w:tcW w:w="831" w:type="dxa"/>
            <w:vMerge w:val="restart"/>
            <w:vAlign w:val="center"/>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厂区内</w:t>
            </w:r>
          </w:p>
        </w:tc>
        <w:tc>
          <w:tcPr>
            <w:tcW w:w="0" w:type="auto"/>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颗粒物</w:t>
            </w:r>
          </w:p>
        </w:tc>
        <w:tc>
          <w:tcPr>
            <w:tcW w:w="0" w:type="auto"/>
            <w:vAlign w:val="center"/>
          </w:tcPr>
          <w:p>
            <w:pPr>
              <w:adjustRightInd w:val="0"/>
              <w:snapToGrid w:val="0"/>
              <w:jc w:val="center"/>
              <w:rPr>
                <w:color w:val="000000" w:themeColor="text1"/>
                <w:szCs w:val="21"/>
                <w:lang w:bidi="ar"/>
                <w14:textFill>
                  <w14:solidFill>
                    <w14:schemeClr w14:val="tx1"/>
                  </w14:solidFill>
                </w14:textFill>
              </w:rPr>
            </w:pPr>
            <w:r>
              <w:rPr>
                <w:rFonts w:hint="eastAsia"/>
                <w:color w:val="000000" w:themeColor="text1"/>
                <w:szCs w:val="21"/>
                <w:lang w:bidi="ar"/>
                <w14:textFill>
                  <w14:solidFill>
                    <w14:schemeClr w14:val="tx1"/>
                  </w14:solidFill>
                </w14:textFill>
              </w:rPr>
              <w:t>/</w:t>
            </w:r>
          </w:p>
        </w:tc>
        <w:tc>
          <w:tcPr>
            <w:tcW w:w="0" w:type="auto"/>
            <w:vAlign w:val="center"/>
          </w:tcPr>
          <w:p>
            <w:pPr>
              <w:autoSpaceDE w:val="0"/>
              <w:autoSpaceDN w:val="0"/>
              <w:adjustRightIn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《铸造工业大气污染物排放标准》（GB39726-2020）表A.1厂区内颗粒物无组织排放限值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 w:hRule="atLeast"/>
          <w:jc w:val="center"/>
        </w:trPr>
        <w:tc>
          <w:tcPr>
            <w:tcW w:w="695" w:type="dxa"/>
            <w:vMerge w:val="continue"/>
            <w:vAlign w:val="center"/>
          </w:tcPr>
          <w:p>
            <w:pPr>
              <w:adjustRightInd w:val="0"/>
              <w:snapToGrid w:val="0"/>
              <w:jc w:val="center"/>
              <w:rPr>
                <w:color w:val="000000" w:themeColor="text1"/>
                <w:szCs w:val="21"/>
                <w14:textFill>
                  <w14:solidFill>
                    <w14:schemeClr w14:val="tx1"/>
                  </w14:solidFill>
                </w14:textFill>
              </w:rPr>
            </w:pPr>
          </w:p>
        </w:tc>
        <w:tc>
          <w:tcPr>
            <w:tcW w:w="831" w:type="dxa"/>
            <w:vMerge w:val="continue"/>
            <w:vAlign w:val="center"/>
          </w:tcPr>
          <w:p>
            <w:pPr>
              <w:adjustRightInd w:val="0"/>
              <w:snapToGrid w:val="0"/>
              <w:jc w:val="center"/>
              <w:rPr>
                <w:color w:val="000000" w:themeColor="text1"/>
                <w14:textFill>
                  <w14:solidFill>
                    <w14:schemeClr w14:val="tx1"/>
                  </w14:solidFill>
                </w14:textFill>
              </w:rPr>
            </w:pPr>
          </w:p>
        </w:tc>
        <w:tc>
          <w:tcPr>
            <w:tcW w:w="0" w:type="auto"/>
            <w:vAlign w:val="center"/>
          </w:tcPr>
          <w:p>
            <w:pPr>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非甲烷总烃</w:t>
            </w:r>
          </w:p>
        </w:tc>
        <w:tc>
          <w:tcPr>
            <w:tcW w:w="0" w:type="auto"/>
            <w:vAlign w:val="center"/>
          </w:tcPr>
          <w:p>
            <w:pPr>
              <w:adjustRightInd w:val="0"/>
              <w:snapToGrid w:val="0"/>
              <w:jc w:val="center"/>
              <w:rPr>
                <w:color w:val="000000" w:themeColor="text1"/>
                <w:szCs w:val="21"/>
                <w:lang w:bidi="ar"/>
                <w14:textFill>
                  <w14:solidFill>
                    <w14:schemeClr w14:val="tx1"/>
                  </w14:solidFill>
                </w14:textFill>
              </w:rPr>
            </w:pPr>
            <w:r>
              <w:rPr>
                <w:rFonts w:hint="eastAsia"/>
                <w:color w:val="000000" w:themeColor="text1"/>
                <w:szCs w:val="21"/>
                <w:lang w:bidi="ar"/>
                <w14:textFill>
                  <w14:solidFill>
                    <w14:schemeClr w14:val="tx1"/>
                  </w14:solidFill>
                </w14:textFill>
              </w:rPr>
              <w:t>/</w:t>
            </w:r>
          </w:p>
        </w:tc>
        <w:tc>
          <w:tcPr>
            <w:tcW w:w="0" w:type="auto"/>
            <w:vAlign w:val="center"/>
          </w:tcPr>
          <w:p>
            <w:pPr>
              <w:autoSpaceDE w:val="0"/>
              <w:autoSpaceDN w:val="0"/>
              <w:adjustRightInd w:val="0"/>
              <w:jc w:val="center"/>
              <w:rPr>
                <w:color w:val="000000" w:themeColor="text1"/>
                <w:szCs w:val="21"/>
                <w14:textFill>
                  <w14:solidFill>
                    <w14:schemeClr w14:val="tx1"/>
                  </w14:solidFill>
                </w14:textFill>
              </w:rPr>
            </w:pPr>
            <w:r>
              <w:rPr>
                <w:rFonts w:hint="eastAsia" w:ascii="Times New Roman" w:hAnsi="Times New Roman" w:cs="Times New Roman"/>
                <w:color w:val="auto"/>
                <w:sz w:val="21"/>
                <w:szCs w:val="21"/>
                <w:lang w:eastAsia="zh-CN"/>
              </w:rPr>
              <w:t>广东省地方标准《固定污染源挥发性有机物综合排放标准》（DB44/2367-2022）表3厂区内VOCs无组织排放限值）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95" w:type="dxa"/>
            <w:vMerge w:val="restar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地表水环境</w:t>
            </w:r>
          </w:p>
        </w:tc>
        <w:tc>
          <w:tcPr>
            <w:tcW w:w="831" w:type="dxa"/>
            <w:vMerge w:val="restar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生活污水</w:t>
            </w:r>
          </w:p>
        </w:tc>
        <w:tc>
          <w:tcPr>
            <w:tcW w:w="0" w:type="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COD</w:t>
            </w:r>
            <w:r>
              <w:rPr>
                <w:color w:val="000000" w:themeColor="text1"/>
                <w:szCs w:val="21"/>
                <w:vertAlign w:val="subscript"/>
                <w14:textFill>
                  <w14:solidFill>
                    <w14:schemeClr w14:val="tx1"/>
                  </w14:solidFill>
                </w14:textFill>
              </w:rPr>
              <w:t>cr</w:t>
            </w:r>
          </w:p>
        </w:tc>
        <w:tc>
          <w:tcPr>
            <w:tcW w:w="0" w:type="auto"/>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经三级化粪池预处理后进入</w:t>
            </w:r>
            <w:r>
              <w:rPr>
                <w:rFonts w:hint="eastAsia"/>
                <w:bCs/>
                <w:color w:val="auto"/>
                <w:sz w:val="21"/>
                <w:szCs w:val="21"/>
                <w:lang w:val="en-US"/>
              </w:rPr>
              <w:t>中山市南头镇污水处理有限公司</w:t>
            </w:r>
          </w:p>
        </w:tc>
        <w:tc>
          <w:tcPr>
            <w:tcW w:w="0" w:type="auto"/>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广东省《水污染物排放限值》(DB44/26－2001)第二时段三级标准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95" w:type="dxa"/>
            <w:vMerge w:val="continue"/>
            <w:vAlign w:val="center"/>
          </w:tcPr>
          <w:p>
            <w:pPr>
              <w:adjustRightInd w:val="0"/>
              <w:snapToGrid w:val="0"/>
              <w:jc w:val="center"/>
              <w:rPr>
                <w:color w:val="000000" w:themeColor="text1"/>
                <w:szCs w:val="21"/>
                <w14:textFill>
                  <w14:solidFill>
                    <w14:schemeClr w14:val="tx1"/>
                  </w14:solidFill>
                </w14:textFill>
              </w:rPr>
            </w:pPr>
          </w:p>
        </w:tc>
        <w:tc>
          <w:tcPr>
            <w:tcW w:w="831" w:type="dxa"/>
            <w:vMerge w:val="continue"/>
            <w:vAlign w:val="center"/>
          </w:tcPr>
          <w:p>
            <w:pPr>
              <w:adjustRightInd w:val="0"/>
              <w:snapToGrid w:val="0"/>
              <w:jc w:val="center"/>
              <w:rPr>
                <w:color w:val="000000" w:themeColor="text1"/>
                <w:szCs w:val="21"/>
                <w14:textFill>
                  <w14:solidFill>
                    <w14:schemeClr w14:val="tx1"/>
                  </w14:solidFill>
                </w14:textFill>
              </w:rPr>
            </w:pPr>
          </w:p>
        </w:tc>
        <w:tc>
          <w:tcPr>
            <w:tcW w:w="0" w:type="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BOD</w:t>
            </w:r>
            <w:r>
              <w:rPr>
                <w:color w:val="000000" w:themeColor="text1"/>
                <w:szCs w:val="21"/>
                <w:vertAlign w:val="subscript"/>
                <w14:textFill>
                  <w14:solidFill>
                    <w14:schemeClr w14:val="tx1"/>
                  </w14:solidFill>
                </w14:textFill>
              </w:rPr>
              <w:t>5</w:t>
            </w:r>
          </w:p>
        </w:tc>
        <w:tc>
          <w:tcPr>
            <w:tcW w:w="0" w:type="auto"/>
            <w:vMerge w:val="continue"/>
            <w:vAlign w:val="center"/>
          </w:tcPr>
          <w:p>
            <w:pPr>
              <w:adjustRightInd w:val="0"/>
              <w:snapToGrid w:val="0"/>
              <w:jc w:val="center"/>
              <w:rPr>
                <w:color w:val="000000" w:themeColor="text1"/>
                <w:szCs w:val="21"/>
                <w14:textFill>
                  <w14:solidFill>
                    <w14:schemeClr w14:val="tx1"/>
                  </w14:solidFill>
                </w14:textFill>
              </w:rPr>
            </w:pPr>
          </w:p>
        </w:tc>
        <w:tc>
          <w:tcPr>
            <w:tcW w:w="0" w:type="auto"/>
            <w:vMerge w:val="continue"/>
            <w:vAlign w:val="center"/>
          </w:tcPr>
          <w:p>
            <w:pPr>
              <w:adjustRightInd w:val="0"/>
              <w:snapToGrid w:val="0"/>
              <w:jc w:val="center"/>
              <w:rPr>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95" w:type="dxa"/>
            <w:vMerge w:val="continue"/>
            <w:vAlign w:val="center"/>
          </w:tcPr>
          <w:p>
            <w:pPr>
              <w:adjustRightInd w:val="0"/>
              <w:snapToGrid w:val="0"/>
              <w:jc w:val="center"/>
              <w:rPr>
                <w:color w:val="000000" w:themeColor="text1"/>
                <w:szCs w:val="21"/>
                <w14:textFill>
                  <w14:solidFill>
                    <w14:schemeClr w14:val="tx1"/>
                  </w14:solidFill>
                </w14:textFill>
              </w:rPr>
            </w:pPr>
          </w:p>
        </w:tc>
        <w:tc>
          <w:tcPr>
            <w:tcW w:w="831" w:type="dxa"/>
            <w:vMerge w:val="continue"/>
            <w:vAlign w:val="center"/>
          </w:tcPr>
          <w:p>
            <w:pPr>
              <w:adjustRightInd w:val="0"/>
              <w:snapToGrid w:val="0"/>
              <w:jc w:val="center"/>
              <w:rPr>
                <w:color w:val="000000" w:themeColor="text1"/>
                <w:szCs w:val="21"/>
                <w14:textFill>
                  <w14:solidFill>
                    <w14:schemeClr w14:val="tx1"/>
                  </w14:solidFill>
                </w14:textFill>
              </w:rPr>
            </w:pPr>
          </w:p>
        </w:tc>
        <w:tc>
          <w:tcPr>
            <w:tcW w:w="0" w:type="auto"/>
            <w:vAlign w:val="center"/>
          </w:tcPr>
          <w:p>
            <w:pPr>
              <w:ind w:firstLine="32"/>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SS</w:t>
            </w:r>
          </w:p>
        </w:tc>
        <w:tc>
          <w:tcPr>
            <w:tcW w:w="0" w:type="auto"/>
            <w:vMerge w:val="continue"/>
            <w:vAlign w:val="center"/>
          </w:tcPr>
          <w:p>
            <w:pPr>
              <w:adjustRightInd w:val="0"/>
              <w:snapToGrid w:val="0"/>
              <w:jc w:val="center"/>
              <w:rPr>
                <w:color w:val="000000" w:themeColor="text1"/>
                <w:szCs w:val="21"/>
                <w14:textFill>
                  <w14:solidFill>
                    <w14:schemeClr w14:val="tx1"/>
                  </w14:solidFill>
                </w14:textFill>
              </w:rPr>
            </w:pPr>
          </w:p>
        </w:tc>
        <w:tc>
          <w:tcPr>
            <w:tcW w:w="0" w:type="auto"/>
            <w:vMerge w:val="continue"/>
            <w:vAlign w:val="center"/>
          </w:tcPr>
          <w:p>
            <w:pPr>
              <w:adjustRightInd w:val="0"/>
              <w:snapToGrid w:val="0"/>
              <w:jc w:val="center"/>
              <w:rPr>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95" w:type="dxa"/>
            <w:vMerge w:val="continue"/>
            <w:vAlign w:val="center"/>
          </w:tcPr>
          <w:p>
            <w:pPr>
              <w:adjustRightInd w:val="0"/>
              <w:snapToGrid w:val="0"/>
              <w:jc w:val="center"/>
              <w:rPr>
                <w:color w:val="000000" w:themeColor="text1"/>
                <w:szCs w:val="21"/>
                <w14:textFill>
                  <w14:solidFill>
                    <w14:schemeClr w14:val="tx1"/>
                  </w14:solidFill>
                </w14:textFill>
              </w:rPr>
            </w:pPr>
          </w:p>
        </w:tc>
        <w:tc>
          <w:tcPr>
            <w:tcW w:w="831" w:type="dxa"/>
            <w:vMerge w:val="continue"/>
            <w:vAlign w:val="center"/>
          </w:tcPr>
          <w:p>
            <w:pPr>
              <w:adjustRightInd w:val="0"/>
              <w:snapToGrid w:val="0"/>
              <w:jc w:val="center"/>
              <w:rPr>
                <w:color w:val="000000" w:themeColor="text1"/>
                <w:szCs w:val="21"/>
                <w14:textFill>
                  <w14:solidFill>
                    <w14:schemeClr w14:val="tx1"/>
                  </w14:solidFill>
                </w14:textFill>
              </w:rPr>
            </w:pPr>
          </w:p>
        </w:tc>
        <w:tc>
          <w:tcPr>
            <w:tcW w:w="0" w:type="auto"/>
            <w:vAlign w:val="center"/>
          </w:tcPr>
          <w:p>
            <w:pPr>
              <w:ind w:firstLine="32"/>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NH</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-N</w:t>
            </w:r>
          </w:p>
        </w:tc>
        <w:tc>
          <w:tcPr>
            <w:tcW w:w="0" w:type="auto"/>
            <w:vMerge w:val="continue"/>
            <w:vAlign w:val="center"/>
          </w:tcPr>
          <w:p>
            <w:pPr>
              <w:adjustRightInd w:val="0"/>
              <w:snapToGrid w:val="0"/>
              <w:jc w:val="center"/>
              <w:rPr>
                <w:color w:val="000000" w:themeColor="text1"/>
                <w:szCs w:val="21"/>
                <w14:textFill>
                  <w14:solidFill>
                    <w14:schemeClr w14:val="tx1"/>
                  </w14:solidFill>
                </w14:textFill>
              </w:rPr>
            </w:pPr>
          </w:p>
        </w:tc>
        <w:tc>
          <w:tcPr>
            <w:tcW w:w="0" w:type="auto"/>
            <w:vMerge w:val="continue"/>
            <w:vAlign w:val="center"/>
          </w:tcPr>
          <w:p>
            <w:pPr>
              <w:adjustRightInd w:val="0"/>
              <w:snapToGrid w:val="0"/>
              <w:jc w:val="center"/>
              <w:rPr>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95" w:type="dxa"/>
            <w:vMerge w:val="continue"/>
            <w:vAlign w:val="center"/>
          </w:tcPr>
          <w:p>
            <w:pPr>
              <w:adjustRightInd w:val="0"/>
              <w:snapToGrid w:val="0"/>
              <w:jc w:val="center"/>
              <w:rPr>
                <w:color w:val="000000" w:themeColor="text1"/>
                <w:szCs w:val="21"/>
                <w14:textFill>
                  <w14:solidFill>
                    <w14:schemeClr w14:val="tx1"/>
                  </w14:solidFill>
                </w14:textFill>
              </w:rPr>
            </w:pPr>
          </w:p>
        </w:tc>
        <w:tc>
          <w:tcPr>
            <w:tcW w:w="831" w:type="dxa"/>
            <w:vMerge w:val="continue"/>
            <w:vAlign w:val="center"/>
          </w:tcPr>
          <w:p>
            <w:pPr>
              <w:adjustRightInd w:val="0"/>
              <w:snapToGrid w:val="0"/>
              <w:jc w:val="center"/>
              <w:rPr>
                <w:color w:val="000000" w:themeColor="text1"/>
                <w:szCs w:val="21"/>
                <w14:textFill>
                  <w14:solidFill>
                    <w14:schemeClr w14:val="tx1"/>
                  </w14:solidFill>
                </w14:textFill>
              </w:rPr>
            </w:pPr>
          </w:p>
        </w:tc>
        <w:tc>
          <w:tcPr>
            <w:tcW w:w="0" w:type="auto"/>
            <w:vAlign w:val="center"/>
          </w:tcPr>
          <w:p>
            <w:pPr>
              <w:ind w:firstLine="32"/>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p</w:t>
            </w:r>
            <w:r>
              <w:rPr>
                <w:color w:val="000000" w:themeColor="text1"/>
                <w:szCs w:val="21"/>
                <w14:textFill>
                  <w14:solidFill>
                    <w14:schemeClr w14:val="tx1"/>
                  </w14:solidFill>
                </w14:textFill>
              </w:rPr>
              <w:t>H</w:t>
            </w:r>
          </w:p>
        </w:tc>
        <w:tc>
          <w:tcPr>
            <w:tcW w:w="0" w:type="auto"/>
            <w:vMerge w:val="continue"/>
            <w:vAlign w:val="center"/>
          </w:tcPr>
          <w:p>
            <w:pPr>
              <w:adjustRightInd w:val="0"/>
              <w:snapToGrid w:val="0"/>
              <w:jc w:val="center"/>
              <w:rPr>
                <w:color w:val="000000" w:themeColor="text1"/>
                <w:szCs w:val="21"/>
                <w14:textFill>
                  <w14:solidFill>
                    <w14:schemeClr w14:val="tx1"/>
                  </w14:solidFill>
                </w14:textFill>
              </w:rPr>
            </w:pPr>
          </w:p>
        </w:tc>
        <w:tc>
          <w:tcPr>
            <w:tcW w:w="0" w:type="auto"/>
            <w:vMerge w:val="continue"/>
            <w:vAlign w:val="center"/>
          </w:tcPr>
          <w:p>
            <w:pPr>
              <w:adjustRightInd w:val="0"/>
              <w:snapToGrid w:val="0"/>
              <w:jc w:val="center"/>
              <w:rPr>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95" w:type="dxa"/>
            <w:vMerge w:val="continue"/>
            <w:vAlign w:val="center"/>
          </w:tcPr>
          <w:p>
            <w:pPr>
              <w:adjustRightInd w:val="0"/>
              <w:snapToGrid w:val="0"/>
              <w:jc w:val="center"/>
              <w:rPr>
                <w:color w:val="000000" w:themeColor="text1"/>
                <w:szCs w:val="21"/>
                <w14:textFill>
                  <w14:solidFill>
                    <w14:schemeClr w14:val="tx1"/>
                  </w14:solidFill>
                </w14:textFill>
              </w:rPr>
            </w:pPr>
          </w:p>
        </w:tc>
        <w:tc>
          <w:tcPr>
            <w:tcW w:w="831"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生产废水</w:t>
            </w:r>
          </w:p>
        </w:tc>
        <w:tc>
          <w:tcPr>
            <w:tcW w:w="0" w:type="auto"/>
            <w:vAlign w:val="center"/>
          </w:tcPr>
          <w:p>
            <w:pPr>
              <w:ind w:firstLine="32"/>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石油类</w:t>
            </w:r>
            <w:r>
              <w:rPr>
                <w:color w:val="000000" w:themeColor="text1"/>
                <w:szCs w:val="21"/>
                <w14:textFill>
                  <w14:solidFill>
                    <w14:schemeClr w14:val="tx1"/>
                  </w14:solidFill>
                </w14:textFill>
              </w:rPr>
              <w:t>、CODcr、BOD</w:t>
            </w:r>
            <w:r>
              <w:rPr>
                <w:color w:val="000000" w:themeColor="text1"/>
                <w:szCs w:val="21"/>
                <w:vertAlign w:val="subscript"/>
                <w14:textFill>
                  <w14:solidFill>
                    <w14:schemeClr w14:val="tx1"/>
                  </w14:solidFill>
                </w14:textFill>
              </w:rPr>
              <w:t>5</w:t>
            </w:r>
            <w:r>
              <w:rPr>
                <w:color w:val="000000" w:themeColor="text1"/>
                <w:szCs w:val="21"/>
                <w14:textFill>
                  <w14:solidFill>
                    <w14:schemeClr w14:val="tx1"/>
                  </w14:solidFill>
                </w14:textFill>
              </w:rPr>
              <w:t>、SS、氨氮、pH</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总氮、总磷</w:t>
            </w:r>
          </w:p>
        </w:tc>
        <w:tc>
          <w:tcPr>
            <w:tcW w:w="0" w:type="auto"/>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委托给有处理能力的废水处理机构处理</w:t>
            </w:r>
          </w:p>
        </w:tc>
        <w:tc>
          <w:tcPr>
            <w:tcW w:w="0" w:type="auto"/>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695"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声环境</w:t>
            </w:r>
          </w:p>
        </w:tc>
        <w:tc>
          <w:tcPr>
            <w:tcW w:w="8365" w:type="dxa"/>
            <w:gridSpan w:val="4"/>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采用有效的隔音、消声措施，</w:t>
            </w:r>
            <w:r>
              <w:rPr>
                <w:color w:val="000000" w:themeColor="text1"/>
                <w:szCs w:val="21"/>
                <w:lang w:val="zh-CN"/>
                <w14:textFill>
                  <w14:solidFill>
                    <w14:schemeClr w14:val="tx1"/>
                  </w14:solidFill>
                </w14:textFill>
              </w:rPr>
              <w:t>厂界产生的边界噪声可达到《工业企业厂界环境噪声排放标准》(GB12348－2008)</w:t>
            </w:r>
            <w:r>
              <w:rPr>
                <w:rFonts w:hint="eastAsia"/>
                <w:color w:val="000000" w:themeColor="text1"/>
                <w:szCs w:val="21"/>
                <w:lang w:val="en-US" w:eastAsia="zh-CN"/>
                <w14:textFill>
                  <w14:solidFill>
                    <w14:schemeClr w14:val="tx1"/>
                  </w14:solidFill>
                </w14:textFill>
              </w:rPr>
              <w:t>3</w:t>
            </w:r>
            <w:r>
              <w:rPr>
                <w:color w:val="000000" w:themeColor="text1"/>
                <w:szCs w:val="21"/>
                <w:lang w:val="zh-CN"/>
                <w14:textFill>
                  <w14:solidFill>
                    <w14:schemeClr w14:val="tx1"/>
                  </w14:solidFill>
                </w14:textFill>
              </w:rPr>
              <w:t>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 w:hRule="atLeast"/>
          <w:jc w:val="center"/>
        </w:trPr>
        <w:tc>
          <w:tcPr>
            <w:tcW w:w="695" w:type="dxa"/>
            <w:tcBorders>
              <w:top w:val="single" w:color="auto" w:sz="4" w:space="0"/>
              <w:left w:val="single" w:color="auto" w:sz="4" w:space="0"/>
            </w:tcBorders>
            <w:tcMar>
              <w:top w:w="0" w:type="dxa"/>
              <w:left w:w="57" w:type="dxa"/>
              <w:bottom w:w="0" w:type="dxa"/>
              <w:right w:w="51" w:type="dxa"/>
            </w:tcMar>
            <w:vAlign w:val="center"/>
          </w:tcPr>
          <w:p>
            <w:pPr>
              <w:autoSpaceDE w:val="0"/>
              <w:autoSpaceDN w:val="0"/>
              <w:adjustRightInd w:val="0"/>
              <w:jc w:val="center"/>
              <w:rPr>
                <w:rFonts w:ascii="Times New Roman" w:hAnsi="Times New Roman" w:eastAsia="宋体" w:cs="Times New Roman"/>
                <w:color w:val="auto"/>
                <w:kern w:val="0"/>
                <w:sz w:val="21"/>
                <w:szCs w:val="21"/>
                <w:highlight w:val="none"/>
                <w:lang w:val="en-US" w:eastAsia="zh-CN" w:bidi="ar-SA"/>
              </w:rPr>
            </w:pPr>
            <w:r>
              <w:rPr>
                <w:color w:val="auto"/>
                <w:szCs w:val="21"/>
                <w:highlight w:val="none"/>
              </w:rPr>
              <w:t>固体废物</w:t>
            </w:r>
          </w:p>
        </w:tc>
        <w:tc>
          <w:tcPr>
            <w:tcW w:w="8365" w:type="dxa"/>
            <w:gridSpan w:val="4"/>
            <w:tcBorders>
              <w:top w:val="single" w:color="auto" w:sz="4" w:space="0"/>
              <w:right w:val="single" w:color="auto" w:sz="4" w:space="0"/>
            </w:tcBorders>
            <w:tcMar>
              <w:top w:w="0" w:type="dxa"/>
              <w:left w:w="57" w:type="dxa"/>
              <w:bottom w:w="0" w:type="dxa"/>
              <w:right w:w="51" w:type="dxa"/>
            </w:tcMar>
            <w:vAlign w:val="center"/>
          </w:tcPr>
          <w:p>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default"/>
                <w:color w:val="auto"/>
                <w:highlight w:val="none"/>
              </w:rPr>
              <w:t>生活垃圾交由环卫部门处理；一般工业固体废物交具有一般工业固废处理能力的单位处理；危险废物收集后交由具有相关危险废物经营许可证的单位处理；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5"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土壤及地下水污染防治措施</w:t>
            </w:r>
          </w:p>
        </w:tc>
        <w:tc>
          <w:tcPr>
            <w:tcW w:w="8365" w:type="dxa"/>
            <w:gridSpan w:val="4"/>
            <w:vAlign w:val="center"/>
          </w:tcPr>
          <w:p>
            <w:pPr>
              <w:pStyle w:val="86"/>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t>1</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）严格落实废气污染防治措施，加强废气治理设施检修、管理和维护，使大气污染物得到有效处理，以确保废气达标排放，杜绝事故排放减少污染物沉降，可减轻大气沉降影响。</w:t>
            </w:r>
          </w:p>
          <w:p>
            <w:pPr>
              <w:pStyle w:val="86"/>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t>2</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）危险废物收集、转运、贮存、处理处置各环节做好防风、防水、防渗措施，避免有害物质流失，禁止随意弃置、堆放、填埋危险废物。</w:t>
            </w:r>
          </w:p>
          <w:p>
            <w:pPr>
              <w:pStyle w:val="86"/>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）一旦发现土壤被污染，应该立即查明污染源，并采取紧急措施，控制污染进一步扩散，然后对污染区域进行逐步净化。</w:t>
            </w:r>
          </w:p>
          <w:p>
            <w:pPr>
              <w:pStyle w:val="86"/>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t>4</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）加强宣传力度，提高员工环保意识。</w:t>
            </w:r>
          </w:p>
          <w:p>
            <w:pPr>
              <w:pStyle w:val="86"/>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t>5</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项目厂区做好原辅材料、危险废物、一般固体废物、危险化学品仓、生产区域分区。按照厂区装置和生产特点以及可能产生的风险强度和污染物入渗影响地下水的情况，根据不同区域和等级的防渗要求，将厂址区的防渗划分为简单防渗区、一般防渗区和重点防渗区。重点防渗区：对于本项目，重点防渗区主要包括生产车间、化学品仓、危废仓等。应对地表进行严格的防渗处理，场地底部采用高密度聚乙烯作为防渗材料，渗透系数小于 10~13cm/s，以避免渗漏液污染地下水。一般防渗区：厂区内除重点防渗区以外的地面的生产功能单元，如公用工程房等。通过在抗渗钢纤维混凝土面层中掺入水泥基渗透结晶型防水剂，其下铺砌砂石基层，原土夯实达到防渗的目的。简单防渗区：指不会对地下水环境造成污染的区域。主要包括厂区道路、办公区、绿化区等，一般不做防渗要求。发生泄漏事故，及时采取紧急措施，不任由物料、污染物渗漏进入土壤，并及时对破损的设施采取修复措施。</w:t>
            </w:r>
          </w:p>
          <w:p>
            <w:pPr>
              <w:pStyle w:val="86"/>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t>（6）危险暂存点</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、化学品仓、废水收集池</w:t>
            </w:r>
            <w: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t>设置围堰等截留措施</w:t>
            </w:r>
          </w:p>
          <w:p>
            <w:pPr>
              <w:pStyle w:val="86"/>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t>对于项目事故状态的危险废物</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、化学品仓、生产废水</w:t>
            </w:r>
            <w: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t>等，必须保证不得流出厂界。项目</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必须</w:t>
            </w:r>
            <w: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t>贯彻“围、堵、截”的原则，采取多级防护措施，确保事故废水未经处理不得出厂界。</w:t>
            </w:r>
          </w:p>
          <w:p>
            <w:pPr>
              <w:pStyle w:val="86"/>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t>车间、仓库地面设置环形沟，危险暂存点</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、化学品仓、废水收集池</w:t>
            </w:r>
            <w: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t>设置围堰，事故情况下，危险废物可得到有效截留，杜绝事故排放。</w:t>
            </w:r>
          </w:p>
          <w:p>
            <w:pPr>
              <w:pStyle w:val="86"/>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t>（7）地面硬化</w:t>
            </w:r>
          </w:p>
          <w:p>
            <w:pPr>
              <w:pStyle w:val="86"/>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color w:val="000000" w:themeColor="text1"/>
                <w:szCs w:val="21"/>
                <w14:textFill>
                  <w14:solidFill>
                    <w14:schemeClr w14:val="tx1"/>
                  </w14:solidFill>
                </w14:textFill>
              </w:rPr>
            </w:pPr>
            <w:r>
              <w:rPr>
                <w:rFonts w:ascii="Times New Roman" w:hAnsi="Times New Roman" w:eastAsia="宋体" w:cs="Times New Roman"/>
                <w:color w:val="0000FF"/>
                <w:kern w:val="2"/>
                <w:sz w:val="21"/>
                <w:szCs w:val="21"/>
                <w:lang w:val="en-US" w:eastAsia="zh-CN" w:bidi="ar-SA"/>
              </w:rPr>
              <w:t>项目厂区对地面均进行硬化处理，避免危险暂存点</w:t>
            </w:r>
            <w:r>
              <w:rPr>
                <w:rFonts w:hint="eastAsia" w:ascii="Times New Roman" w:hAnsi="Times New Roman" w:eastAsia="宋体" w:cs="Times New Roman"/>
                <w:color w:val="0000FF"/>
                <w:kern w:val="2"/>
                <w:sz w:val="21"/>
                <w:szCs w:val="21"/>
                <w:lang w:val="en-US" w:eastAsia="zh-CN" w:bidi="ar-SA"/>
              </w:rPr>
              <w:t>、化学品仓、废水收集池</w:t>
            </w:r>
            <w:r>
              <w:rPr>
                <w:rFonts w:hint="eastAsia" w:ascii="Times New Roman" w:hAnsi="Times New Roman" w:cs="Times New Roman"/>
                <w:color w:val="0000FF"/>
                <w:kern w:val="2"/>
                <w:sz w:val="21"/>
                <w:szCs w:val="21"/>
                <w:lang w:val="en-US" w:eastAsia="zh-CN" w:bidi="ar-SA"/>
              </w:rPr>
              <w:t>等设施泄露，</w:t>
            </w:r>
            <w:r>
              <w:rPr>
                <w:rFonts w:ascii="Times New Roman" w:hAnsi="Times New Roman" w:eastAsia="宋体" w:cs="Times New Roman"/>
                <w:color w:val="0000FF"/>
                <w:kern w:val="2"/>
                <w:sz w:val="21"/>
                <w:szCs w:val="21"/>
                <w:lang w:val="en-US" w:eastAsia="zh-CN" w:bidi="ar-SA"/>
              </w:rPr>
              <w:t>污染周边土壤。</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695"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生态保护措施</w:t>
            </w:r>
          </w:p>
        </w:tc>
        <w:tc>
          <w:tcPr>
            <w:tcW w:w="8365" w:type="dxa"/>
            <w:gridSpan w:val="4"/>
            <w:vAlign w:val="center"/>
          </w:tcPr>
          <w:p>
            <w:pPr>
              <w:adjustRightInd w:val="0"/>
              <w:snapToGrid w:val="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33" w:hRule="atLeast"/>
          <w:jc w:val="center"/>
        </w:trPr>
        <w:tc>
          <w:tcPr>
            <w:tcW w:w="695" w:type="dxa"/>
            <w:vAlign w:val="center"/>
          </w:tcPr>
          <w:p>
            <w:pPr>
              <w:adjustRightInd w:val="0"/>
              <w:snapToGrid w:val="0"/>
              <w:jc w:val="center"/>
              <w:rPr>
                <w:color w:val="000000" w:themeColor="text1"/>
                <w:spacing w:val="-8"/>
                <w:szCs w:val="21"/>
                <w14:textFill>
                  <w14:solidFill>
                    <w14:schemeClr w14:val="tx1"/>
                  </w14:solidFill>
                </w14:textFill>
              </w:rPr>
            </w:pPr>
            <w:r>
              <w:rPr>
                <w:color w:val="000000" w:themeColor="text1"/>
                <w:spacing w:val="-8"/>
                <w:szCs w:val="21"/>
                <w14:textFill>
                  <w14:solidFill>
                    <w14:schemeClr w14:val="tx1"/>
                  </w14:solidFill>
                </w14:textFill>
              </w:rPr>
              <w:t>环境风险防范措施</w:t>
            </w:r>
          </w:p>
        </w:tc>
        <w:tc>
          <w:tcPr>
            <w:tcW w:w="8365" w:type="dxa"/>
            <w:gridSpan w:val="4"/>
            <w:vAlign w:val="center"/>
          </w:tcPr>
          <w:p>
            <w:pPr>
              <w:pStyle w:val="86"/>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fldChar w:fldCharType="begin"/>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instrText xml:space="preserve"> = 1 \* GB3 \* MERGEFORMAT </w:instrTex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fldChar w:fldCharType="separate"/>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①</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fldChar w:fldCharType="end"/>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在车间设立警告牌(严禁烟火)；</w:t>
            </w:r>
          </w:p>
          <w:p>
            <w:pPr>
              <w:pStyle w:val="86"/>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fldChar w:fldCharType="begin"/>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instrText xml:space="preserve"> = 2 \* GB3 \* MERGEFORMAT </w:instrTex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fldChar w:fldCharType="separate"/>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②</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fldChar w:fldCharType="end"/>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废水收集设施、危废暂存间实行定期的巡检制度，及时发现问题，尽快解决；</w:t>
            </w:r>
          </w:p>
          <w:p>
            <w:pPr>
              <w:pStyle w:val="86"/>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fldChar w:fldCharType="begin"/>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instrText xml:space="preserve"> = 3 \* GB3 \* MERGEFORMAT </w:instrTex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fldChar w:fldCharType="separate"/>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③</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fldChar w:fldCharType="end"/>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设置独立的危废暂存间。危废暂存间应设置防腐措施，并进行分区，并设置危险标志，设置围堰。</w:t>
            </w:r>
          </w:p>
          <w:p>
            <w:pPr>
              <w:pStyle w:val="86"/>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fldChar w:fldCharType="begin"/>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instrText xml:space="preserve"> = 4 \* GB3 \* MERGEFORMAT </w:instrTex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fldChar w:fldCharType="separate"/>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④</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fldChar w:fldCharType="end"/>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针对废气治理设施故障。立即停工，对相关故障设施进行维修，正常运行后才重新生产；</w:t>
            </w:r>
          </w:p>
          <w:p>
            <w:pPr>
              <w:pStyle w:val="86"/>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fldChar w:fldCharType="begin"/>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instrText xml:space="preserve"> = 5 \* GB3 \* MERGEFORMAT </w:instrTex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fldChar w:fldCharType="separate"/>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⑤</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fldChar w:fldCharType="end"/>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对于危险物质的储存，应配备应急的器械和有关用具，如灭火器、沙池、隔板等，并建议在液态化学品物质储存处设置缓坡或地面留有导流槽（或池），以备液态化学品物质在洒落或泄漏时能临时清理存放，液态化学品物质的储存应由具有该方面经验的专人进行管理。</w:t>
            </w:r>
          </w:p>
          <w:p>
            <w:pPr>
              <w:pStyle w:val="86"/>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fldChar w:fldCharType="begin"/>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instrText xml:space="preserve"> = 6 \* GB3 \* MERGEFORMAT </w:instrTex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fldChar w:fldCharType="separate"/>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⑥</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fldChar w:fldCharType="end"/>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在废水收集设施周围设置围堰，需要严格检查容器或转移槽车的严密性和质量情况；</w:t>
            </w:r>
          </w:p>
          <w:p>
            <w:pPr>
              <w:pStyle w:val="86"/>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fldChar w:fldCharType="begin"/>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instrText xml:space="preserve"> = 7 \* GB3 \* MERGEFORMAT </w:instrTex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fldChar w:fldCharType="separate"/>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⑦</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fldChar w:fldCharType="end"/>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根据火灾危险性等级和防火、防爆要求，区内建筑物的防火等级均应采用国家现行规范要求按二级耐火等级设计，满足建筑防火要求，凡禁火区均设置明显标志牌，安全出口及安全疏散距离应符合《</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建筑设计防火规范》GB 50016—2014</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2018年版</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的要求；建设项目的消防采用独立稳定高压消防供水系统，生产区应配备消防栓灭火系统，消防水管道沿装置及辅助生产设施周围布置，在管道上按照规范要求配置消火栓；项目厂房进出口均设置缓坡及消防沙袋，项目产生消防事故时，产生的废水均能截留于厂内。</w:t>
            </w:r>
          </w:p>
          <w:p>
            <w:pPr>
              <w:adjustRightInd w:val="0"/>
              <w:snapToGrid w:val="0"/>
              <w:jc w:val="left"/>
              <w:rPr>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5" w:type="dxa"/>
            <w:vAlign w:val="center"/>
          </w:tcPr>
          <w:p>
            <w:pPr>
              <w:adjustRightInd w:val="0"/>
              <w:snapToGrid w:val="0"/>
              <w:jc w:val="center"/>
              <w:rPr>
                <w:color w:val="000000" w:themeColor="text1"/>
                <w:spacing w:val="-8"/>
                <w:szCs w:val="21"/>
                <w14:textFill>
                  <w14:solidFill>
                    <w14:schemeClr w14:val="tx1"/>
                  </w14:solidFill>
                </w14:textFill>
              </w:rPr>
            </w:pPr>
            <w:r>
              <w:rPr>
                <w:color w:val="000000" w:themeColor="text1"/>
                <w:spacing w:val="-8"/>
                <w:szCs w:val="21"/>
                <w14:textFill>
                  <w14:solidFill>
                    <w14:schemeClr w14:val="tx1"/>
                  </w14:solidFill>
                </w14:textFill>
              </w:rPr>
              <w:t>其他环境管理要求</w:t>
            </w:r>
          </w:p>
        </w:tc>
        <w:tc>
          <w:tcPr>
            <w:tcW w:w="8365" w:type="dxa"/>
            <w:gridSpan w:val="4"/>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bl>
    <w:p>
      <w:pPr>
        <w:pStyle w:val="20"/>
        <w:jc w:val="center"/>
        <w:outlineLvl w:val="0"/>
        <w:rPr>
          <w:rFonts w:ascii="Times New Roman" w:hAnsi="Times New Roman"/>
          <w:snapToGrid w:val="0"/>
          <w:color w:val="000000" w:themeColor="text1"/>
          <w:sz w:val="30"/>
          <w:szCs w:val="30"/>
          <w14:textFill>
            <w14:solidFill>
              <w14:schemeClr w14:val="tx1"/>
            </w14:solidFill>
          </w14:textFill>
        </w:rPr>
      </w:pPr>
      <w:r>
        <w:rPr>
          <w:rFonts w:ascii="Times New Roman" w:hAnsi="Times New Roman"/>
          <w:snapToGrid w:val="0"/>
          <w:color w:val="000000" w:themeColor="text1"/>
          <w14:textFill>
            <w14:solidFill>
              <w14:schemeClr w14:val="tx1"/>
            </w14:solidFill>
          </w14:textFill>
        </w:rPr>
        <w:br w:type="page"/>
      </w:r>
      <w:r>
        <w:rPr>
          <w:rFonts w:ascii="Times New Roman" w:hAnsi="Times New Roman"/>
          <w:snapToGrid w:val="0"/>
          <w:color w:val="000000" w:themeColor="text1"/>
          <w:sz w:val="30"/>
          <w:szCs w:val="30"/>
          <w14:textFill>
            <w14:solidFill>
              <w14:schemeClr w14:val="tx1"/>
            </w14:solidFill>
          </w14:textFill>
        </w:rPr>
        <w:t>六、结论</w:t>
      </w:r>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vAlign w:val="center"/>
          </w:tcPr>
          <w:p>
            <w:pPr>
              <w:spacing w:line="360" w:lineRule="auto"/>
              <w:ind w:firstLine="420" w:firstLineChars="200"/>
              <w:rPr>
                <w:rFonts w:hint="eastAsia"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本项目在生产过程中会产生废气、废水、噪声、固体废物等，在全面落实本报告表提出的各项环境保护措施的基础上，切实做到“三同时”，并在营运期内持之以恒加强环境管理的前提下，从环境保护角度，本项目环境影响可行。</w:t>
            </w:r>
          </w:p>
          <w:p>
            <w:pPr>
              <w:spacing w:line="360" w:lineRule="auto"/>
              <w:ind w:firstLine="480" w:firstLineChars="200"/>
              <w:rPr>
                <w:color w:val="000000" w:themeColor="text1"/>
                <w:sz w:val="24"/>
                <w14:textFill>
                  <w14:solidFill>
                    <w14:schemeClr w14:val="tx1"/>
                  </w14:solidFill>
                </w14:textFill>
              </w:rPr>
            </w:pPr>
          </w:p>
          <w:p>
            <w:pPr>
              <w:spacing w:line="360" w:lineRule="auto"/>
              <w:ind w:firstLine="480" w:firstLineChars="200"/>
              <w:rPr>
                <w:color w:val="000000" w:themeColor="text1"/>
                <w:sz w:val="24"/>
                <w14:textFill>
                  <w14:solidFill>
                    <w14:schemeClr w14:val="tx1"/>
                  </w14:solidFill>
                </w14:textFill>
              </w:rPr>
            </w:pPr>
          </w:p>
          <w:p>
            <w:pPr>
              <w:spacing w:line="360" w:lineRule="auto"/>
              <w:ind w:firstLine="480" w:firstLineChars="200"/>
              <w:rPr>
                <w:color w:val="000000" w:themeColor="text1"/>
                <w:sz w:val="24"/>
                <w14:textFill>
                  <w14:solidFill>
                    <w14:schemeClr w14:val="tx1"/>
                  </w14:solidFill>
                </w14:textFill>
              </w:rPr>
            </w:pPr>
          </w:p>
          <w:p>
            <w:pPr>
              <w:spacing w:line="360" w:lineRule="auto"/>
              <w:ind w:firstLine="480" w:firstLineChars="200"/>
              <w:rPr>
                <w:color w:val="000000" w:themeColor="text1"/>
                <w:sz w:val="24"/>
                <w14:textFill>
                  <w14:solidFill>
                    <w14:schemeClr w14:val="tx1"/>
                  </w14:solidFill>
                </w14:textFill>
              </w:rPr>
            </w:pPr>
          </w:p>
          <w:p>
            <w:pPr>
              <w:spacing w:line="360" w:lineRule="auto"/>
              <w:ind w:firstLine="480" w:firstLineChars="200"/>
              <w:rPr>
                <w:color w:val="000000" w:themeColor="text1"/>
                <w:sz w:val="24"/>
                <w14:textFill>
                  <w14:solidFill>
                    <w14:schemeClr w14:val="tx1"/>
                  </w14:solidFill>
                </w14:textFill>
              </w:rPr>
            </w:pPr>
          </w:p>
          <w:p>
            <w:pPr>
              <w:spacing w:line="360" w:lineRule="auto"/>
              <w:ind w:firstLine="480" w:firstLineChars="200"/>
              <w:rPr>
                <w:color w:val="000000" w:themeColor="text1"/>
                <w:sz w:val="24"/>
                <w14:textFill>
                  <w14:solidFill>
                    <w14:schemeClr w14:val="tx1"/>
                  </w14:solidFill>
                </w14:textFill>
              </w:rPr>
            </w:pPr>
          </w:p>
          <w:p>
            <w:pPr>
              <w:spacing w:line="360" w:lineRule="auto"/>
              <w:ind w:firstLine="480" w:firstLineChars="200"/>
              <w:rPr>
                <w:color w:val="000000" w:themeColor="text1"/>
                <w:sz w:val="24"/>
                <w14:textFill>
                  <w14:solidFill>
                    <w14:schemeClr w14:val="tx1"/>
                  </w14:solidFill>
                </w14:textFill>
              </w:rPr>
            </w:pPr>
          </w:p>
          <w:p>
            <w:pPr>
              <w:spacing w:line="360" w:lineRule="auto"/>
              <w:ind w:firstLine="480" w:firstLineChars="200"/>
              <w:rPr>
                <w:color w:val="000000" w:themeColor="text1"/>
                <w:sz w:val="24"/>
                <w14:textFill>
                  <w14:solidFill>
                    <w14:schemeClr w14:val="tx1"/>
                  </w14:solidFill>
                </w14:textFill>
              </w:rPr>
            </w:pPr>
          </w:p>
          <w:p>
            <w:pPr>
              <w:spacing w:line="360" w:lineRule="auto"/>
              <w:ind w:firstLine="480" w:firstLineChars="200"/>
              <w:rPr>
                <w:color w:val="000000" w:themeColor="text1"/>
                <w:sz w:val="24"/>
                <w14:textFill>
                  <w14:solidFill>
                    <w14:schemeClr w14:val="tx1"/>
                  </w14:solidFill>
                </w14:textFill>
              </w:rPr>
            </w:pPr>
          </w:p>
          <w:p>
            <w:pPr>
              <w:spacing w:line="360" w:lineRule="auto"/>
              <w:ind w:firstLine="480" w:firstLineChars="200"/>
              <w:rPr>
                <w:color w:val="000000" w:themeColor="text1"/>
                <w:sz w:val="24"/>
                <w14:textFill>
                  <w14:solidFill>
                    <w14:schemeClr w14:val="tx1"/>
                  </w14:solidFill>
                </w14:textFill>
              </w:rPr>
            </w:pPr>
          </w:p>
          <w:p>
            <w:pPr>
              <w:spacing w:line="360" w:lineRule="auto"/>
              <w:ind w:firstLine="480" w:firstLineChars="200"/>
              <w:rPr>
                <w:color w:val="000000" w:themeColor="text1"/>
                <w:sz w:val="24"/>
                <w14:textFill>
                  <w14:solidFill>
                    <w14:schemeClr w14:val="tx1"/>
                  </w14:solidFill>
                </w14:textFill>
              </w:rPr>
            </w:pPr>
          </w:p>
          <w:p>
            <w:pPr>
              <w:spacing w:line="360" w:lineRule="auto"/>
              <w:ind w:firstLine="480" w:firstLineChars="200"/>
              <w:rPr>
                <w:color w:val="000000" w:themeColor="text1"/>
                <w:sz w:val="24"/>
                <w14:textFill>
                  <w14:solidFill>
                    <w14:schemeClr w14:val="tx1"/>
                  </w14:solidFill>
                </w14:textFill>
              </w:rPr>
            </w:pPr>
          </w:p>
          <w:p>
            <w:pPr>
              <w:spacing w:line="360" w:lineRule="auto"/>
              <w:ind w:firstLine="480" w:firstLineChars="200"/>
              <w:rPr>
                <w:color w:val="000000" w:themeColor="text1"/>
                <w:sz w:val="24"/>
                <w14:textFill>
                  <w14:solidFill>
                    <w14:schemeClr w14:val="tx1"/>
                  </w14:solidFill>
                </w14:textFill>
              </w:rPr>
            </w:pPr>
          </w:p>
          <w:p>
            <w:pPr>
              <w:spacing w:line="360" w:lineRule="auto"/>
              <w:ind w:firstLine="480" w:firstLineChars="200"/>
              <w:rPr>
                <w:color w:val="000000" w:themeColor="text1"/>
                <w:sz w:val="24"/>
                <w14:textFill>
                  <w14:solidFill>
                    <w14:schemeClr w14:val="tx1"/>
                  </w14:solidFill>
                </w14:textFill>
              </w:rPr>
            </w:pPr>
          </w:p>
          <w:p>
            <w:pPr>
              <w:spacing w:line="360" w:lineRule="auto"/>
              <w:ind w:firstLine="480" w:firstLineChars="200"/>
              <w:rPr>
                <w:color w:val="000000" w:themeColor="text1"/>
                <w:sz w:val="24"/>
                <w14:textFill>
                  <w14:solidFill>
                    <w14:schemeClr w14:val="tx1"/>
                  </w14:solidFill>
                </w14:textFill>
              </w:rPr>
            </w:pPr>
          </w:p>
          <w:p>
            <w:pPr>
              <w:spacing w:line="360" w:lineRule="auto"/>
              <w:ind w:firstLine="480" w:firstLineChars="200"/>
              <w:rPr>
                <w:color w:val="000000" w:themeColor="text1"/>
                <w:sz w:val="24"/>
                <w14:textFill>
                  <w14:solidFill>
                    <w14:schemeClr w14:val="tx1"/>
                  </w14:solidFill>
                </w14:textFill>
              </w:rPr>
            </w:pPr>
          </w:p>
          <w:p>
            <w:pPr>
              <w:spacing w:line="360" w:lineRule="auto"/>
              <w:ind w:firstLine="480" w:firstLineChars="200"/>
              <w:rPr>
                <w:color w:val="000000" w:themeColor="text1"/>
                <w:sz w:val="24"/>
                <w14:textFill>
                  <w14:solidFill>
                    <w14:schemeClr w14:val="tx1"/>
                  </w14:solidFill>
                </w14:textFill>
              </w:rPr>
            </w:pPr>
          </w:p>
          <w:p>
            <w:pPr>
              <w:spacing w:line="360" w:lineRule="auto"/>
              <w:ind w:firstLine="480" w:firstLineChars="200"/>
              <w:rPr>
                <w:color w:val="000000" w:themeColor="text1"/>
                <w:sz w:val="24"/>
                <w14:textFill>
                  <w14:solidFill>
                    <w14:schemeClr w14:val="tx1"/>
                  </w14:solidFill>
                </w14:textFill>
              </w:rPr>
            </w:pPr>
          </w:p>
          <w:p>
            <w:pPr>
              <w:spacing w:line="360" w:lineRule="auto"/>
              <w:ind w:firstLine="480" w:firstLineChars="200"/>
              <w:rPr>
                <w:color w:val="000000" w:themeColor="text1"/>
                <w:sz w:val="24"/>
                <w14:textFill>
                  <w14:solidFill>
                    <w14:schemeClr w14:val="tx1"/>
                  </w14:solidFill>
                </w14:textFill>
              </w:rPr>
            </w:pPr>
          </w:p>
          <w:p>
            <w:pPr>
              <w:spacing w:line="360" w:lineRule="auto"/>
              <w:ind w:firstLine="480" w:firstLineChars="200"/>
              <w:rPr>
                <w:color w:val="000000" w:themeColor="text1"/>
                <w:sz w:val="24"/>
                <w14:textFill>
                  <w14:solidFill>
                    <w14:schemeClr w14:val="tx1"/>
                  </w14:solidFill>
                </w14:textFill>
              </w:rPr>
            </w:pPr>
          </w:p>
          <w:p>
            <w:pPr>
              <w:spacing w:line="360" w:lineRule="auto"/>
              <w:ind w:firstLine="480" w:firstLineChars="200"/>
              <w:rPr>
                <w:color w:val="000000" w:themeColor="text1"/>
                <w:sz w:val="24"/>
                <w14:textFill>
                  <w14:solidFill>
                    <w14:schemeClr w14:val="tx1"/>
                  </w14:solidFill>
                </w14:textFill>
              </w:rPr>
            </w:pPr>
          </w:p>
          <w:p>
            <w:pPr>
              <w:spacing w:line="360" w:lineRule="auto"/>
              <w:ind w:firstLine="480" w:firstLineChars="200"/>
              <w:rPr>
                <w:color w:val="000000" w:themeColor="text1"/>
                <w:sz w:val="24"/>
                <w14:textFill>
                  <w14:solidFill>
                    <w14:schemeClr w14:val="tx1"/>
                  </w14:solidFill>
                </w14:textFill>
              </w:rPr>
            </w:pPr>
          </w:p>
          <w:p>
            <w:pPr>
              <w:spacing w:line="360" w:lineRule="auto"/>
              <w:ind w:firstLine="480" w:firstLineChars="200"/>
              <w:rPr>
                <w:color w:val="000000" w:themeColor="text1"/>
                <w:sz w:val="24"/>
                <w14:textFill>
                  <w14:solidFill>
                    <w14:schemeClr w14:val="tx1"/>
                  </w14:solidFill>
                </w14:textFill>
              </w:rPr>
            </w:pPr>
          </w:p>
          <w:p>
            <w:pPr>
              <w:spacing w:line="360" w:lineRule="auto"/>
              <w:ind w:firstLine="480" w:firstLineChars="200"/>
              <w:rPr>
                <w:color w:val="000000" w:themeColor="text1"/>
                <w:sz w:val="24"/>
                <w14:textFill>
                  <w14:solidFill>
                    <w14:schemeClr w14:val="tx1"/>
                  </w14:solidFill>
                </w14:textFill>
              </w:rPr>
            </w:pPr>
          </w:p>
          <w:p>
            <w:pPr>
              <w:spacing w:line="360" w:lineRule="auto"/>
              <w:ind w:firstLine="480" w:firstLineChars="200"/>
              <w:rPr>
                <w:color w:val="000000" w:themeColor="text1"/>
                <w:sz w:val="24"/>
                <w14:textFill>
                  <w14:solidFill>
                    <w14:schemeClr w14:val="tx1"/>
                  </w14:solidFill>
                </w14:textFill>
              </w:rPr>
            </w:pPr>
          </w:p>
        </w:tc>
      </w:tr>
    </w:tbl>
    <w:p>
      <w:pPr>
        <w:rPr>
          <w:color w:val="000000" w:themeColor="text1"/>
          <w14:textFill>
            <w14:solidFill>
              <w14:schemeClr w14:val="tx1"/>
            </w14:solidFill>
          </w14:textFill>
        </w:rPr>
        <w:sectPr>
          <w:pgSz w:w="11906" w:h="16838"/>
          <w:pgMar w:top="1701" w:right="1531" w:bottom="1701" w:left="1531" w:header="851" w:footer="851" w:gutter="0"/>
          <w:cols w:space="720" w:num="1"/>
          <w:docGrid w:linePitch="312" w:charSpace="0"/>
        </w:sectPr>
      </w:pPr>
    </w:p>
    <w:p>
      <w:pP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附表</w:t>
      </w:r>
    </w:p>
    <w:p>
      <w:pPr>
        <w:jc w:val="center"/>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建设项目污染物排放量汇总表</w:t>
      </w:r>
    </w:p>
    <w:tbl>
      <w:tblPr>
        <w:tblStyle w:val="23"/>
        <w:tblW w:w="0" w:type="auto"/>
        <w:tblInd w:w="-16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28"/>
        <w:gridCol w:w="1635"/>
        <w:gridCol w:w="1677"/>
        <w:gridCol w:w="1258"/>
        <w:gridCol w:w="1677"/>
        <w:gridCol w:w="1394"/>
        <w:gridCol w:w="1880"/>
        <w:gridCol w:w="1646"/>
        <w:gridCol w:w="110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28" w:type="dxa"/>
            <w:tcBorders>
              <w:tl2br w:val="single" w:color="auto" w:sz="4" w:space="0"/>
            </w:tcBorders>
            <w:tcMar>
              <w:left w:w="28" w:type="dxa"/>
              <w:right w:w="28" w:type="dxa"/>
            </w:tcMar>
            <w:vAlign w:val="center"/>
          </w:tcPr>
          <w:p>
            <w:pPr>
              <w:pStyle w:val="51"/>
              <w:spacing w:beforeLines="0" w:afterLines="0" w:line="240" w:lineRule="auto"/>
              <w:jc w:val="right"/>
              <w:rPr>
                <w:rFonts w:ascii="Times New Roman"/>
                <w:snapToGrid w:val="0"/>
                <w:color w:val="000000" w:themeColor="text1"/>
                <w:spacing w:val="-6"/>
                <w:kern w:val="21"/>
                <w:szCs w:val="21"/>
                <w14:textFill>
                  <w14:solidFill>
                    <w14:schemeClr w14:val="tx1"/>
                  </w14:solidFill>
                </w14:textFill>
              </w:rPr>
            </w:pPr>
            <w:r>
              <w:rPr>
                <w:rFonts w:ascii="Times New Roman"/>
                <w:snapToGrid w:val="0"/>
                <w:color w:val="000000" w:themeColor="text1"/>
                <w:spacing w:val="-6"/>
                <w:kern w:val="21"/>
                <w:szCs w:val="21"/>
                <w14:textFill>
                  <w14:solidFill>
                    <w14:schemeClr w14:val="tx1"/>
                  </w14:solidFill>
                </w14:textFill>
              </w:rPr>
              <w:t>项目</w:t>
            </w:r>
          </w:p>
          <w:p>
            <w:pPr>
              <w:pStyle w:val="51"/>
              <w:spacing w:beforeLines="0" w:afterLines="0" w:line="240" w:lineRule="auto"/>
              <w:jc w:val="left"/>
              <w:rPr>
                <w:rFonts w:ascii="Times New Roman"/>
                <w:snapToGrid w:val="0"/>
                <w:color w:val="000000" w:themeColor="text1"/>
                <w:spacing w:val="-6"/>
                <w:kern w:val="21"/>
                <w:szCs w:val="21"/>
                <w14:textFill>
                  <w14:solidFill>
                    <w14:schemeClr w14:val="tx1"/>
                  </w14:solidFill>
                </w14:textFill>
              </w:rPr>
            </w:pPr>
            <w:r>
              <w:rPr>
                <w:rFonts w:ascii="Times New Roman"/>
                <w:snapToGrid w:val="0"/>
                <w:color w:val="000000" w:themeColor="text1"/>
                <w:spacing w:val="-6"/>
                <w:kern w:val="21"/>
                <w:szCs w:val="21"/>
                <w14:textFill>
                  <w14:solidFill>
                    <w14:schemeClr w14:val="tx1"/>
                  </w14:solidFill>
                </w14:textFill>
              </w:rPr>
              <w:t>分类</w:t>
            </w:r>
          </w:p>
        </w:tc>
        <w:tc>
          <w:tcPr>
            <w:tcW w:w="1635" w:type="dxa"/>
            <w:tcMar>
              <w:left w:w="28" w:type="dxa"/>
              <w:right w:w="28" w:type="dxa"/>
            </w:tcMar>
            <w:vAlign w:val="center"/>
          </w:tcPr>
          <w:p>
            <w:pPr>
              <w:pStyle w:val="51"/>
              <w:spacing w:beforeLines="0" w:afterLines="0" w:line="240" w:lineRule="auto"/>
              <w:rPr>
                <w:rFonts w:ascii="Times New Roman"/>
                <w:snapToGrid w:val="0"/>
                <w:color w:val="000000" w:themeColor="text1"/>
                <w:spacing w:val="-6"/>
                <w:kern w:val="21"/>
                <w:szCs w:val="21"/>
                <w14:textFill>
                  <w14:solidFill>
                    <w14:schemeClr w14:val="tx1"/>
                  </w14:solidFill>
                </w14:textFill>
              </w:rPr>
            </w:pPr>
            <w:r>
              <w:rPr>
                <w:rFonts w:ascii="Times New Roman"/>
                <w:snapToGrid w:val="0"/>
                <w:color w:val="000000" w:themeColor="text1"/>
                <w:spacing w:val="-6"/>
                <w:kern w:val="21"/>
                <w:szCs w:val="21"/>
                <w14:textFill>
                  <w14:solidFill>
                    <w14:schemeClr w14:val="tx1"/>
                  </w14:solidFill>
                </w14:textFill>
              </w:rPr>
              <w:t>污染物名称</w:t>
            </w:r>
          </w:p>
        </w:tc>
        <w:tc>
          <w:tcPr>
            <w:tcW w:w="1677" w:type="dxa"/>
            <w:tcMar>
              <w:left w:w="28" w:type="dxa"/>
              <w:right w:w="28" w:type="dxa"/>
            </w:tcMar>
            <w:vAlign w:val="center"/>
          </w:tcPr>
          <w:p>
            <w:pPr>
              <w:pStyle w:val="51"/>
              <w:spacing w:beforeLines="0" w:afterLines="0" w:line="240" w:lineRule="auto"/>
              <w:rPr>
                <w:rFonts w:ascii="Times New Roman"/>
                <w:snapToGrid w:val="0"/>
                <w:color w:val="000000" w:themeColor="text1"/>
                <w:spacing w:val="-6"/>
                <w:kern w:val="21"/>
                <w:szCs w:val="21"/>
                <w14:textFill>
                  <w14:solidFill>
                    <w14:schemeClr w14:val="tx1"/>
                  </w14:solidFill>
                </w14:textFill>
              </w:rPr>
            </w:pPr>
            <w:r>
              <w:rPr>
                <w:rFonts w:ascii="Times New Roman"/>
                <w:snapToGrid w:val="0"/>
                <w:color w:val="000000" w:themeColor="text1"/>
                <w:spacing w:val="-6"/>
                <w:kern w:val="21"/>
                <w:szCs w:val="21"/>
                <w14:textFill>
                  <w14:solidFill>
                    <w14:schemeClr w14:val="tx1"/>
                  </w14:solidFill>
                </w14:textFill>
              </w:rPr>
              <w:t>现有工程</w:t>
            </w:r>
          </w:p>
          <w:p>
            <w:pPr>
              <w:pStyle w:val="51"/>
              <w:spacing w:beforeLines="0" w:afterLines="0" w:line="240" w:lineRule="auto"/>
              <w:rPr>
                <w:rFonts w:ascii="Times New Roman"/>
                <w:snapToGrid w:val="0"/>
                <w:color w:val="000000" w:themeColor="text1"/>
                <w:spacing w:val="-6"/>
                <w:kern w:val="21"/>
                <w:szCs w:val="21"/>
                <w14:textFill>
                  <w14:solidFill>
                    <w14:schemeClr w14:val="tx1"/>
                  </w14:solidFill>
                </w14:textFill>
              </w:rPr>
            </w:pPr>
            <w:r>
              <w:rPr>
                <w:rFonts w:ascii="Times New Roman"/>
                <w:snapToGrid w:val="0"/>
                <w:color w:val="000000" w:themeColor="text1"/>
                <w:spacing w:val="-6"/>
                <w:kern w:val="21"/>
                <w:szCs w:val="21"/>
                <w14:textFill>
                  <w14:solidFill>
                    <w14:schemeClr w14:val="tx1"/>
                  </w14:solidFill>
                </w14:textFill>
              </w:rPr>
              <w:t>排放量（固体废物产生量）t/a</w:t>
            </w: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1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hint="eastAsia" w:ascii="Times New Roman"/>
                <w:color w:val="000000" w:themeColor="text1"/>
                <w:kern w:val="2"/>
                <w:szCs w:val="21"/>
                <w14:textFill>
                  <w14:solidFill>
                    <w14:schemeClr w14:val="tx1"/>
                  </w14:solidFill>
                </w14:textFill>
              </w:rPr>
              <w:t>①</w:t>
            </w:r>
            <w:r>
              <w:rPr>
                <w:rFonts w:ascii="Times New Roman"/>
                <w:snapToGrid w:val="0"/>
                <w:color w:val="000000" w:themeColor="text1"/>
                <w:spacing w:val="-6"/>
                <w:kern w:val="21"/>
                <w:szCs w:val="21"/>
                <w14:textFill>
                  <w14:solidFill>
                    <w14:schemeClr w14:val="tx1"/>
                  </w14:solidFill>
                </w14:textFill>
              </w:rPr>
              <w:fldChar w:fldCharType="end"/>
            </w:r>
          </w:p>
        </w:tc>
        <w:tc>
          <w:tcPr>
            <w:tcW w:w="1258" w:type="dxa"/>
            <w:tcMar>
              <w:left w:w="28" w:type="dxa"/>
              <w:right w:w="28" w:type="dxa"/>
            </w:tcMar>
            <w:vAlign w:val="center"/>
          </w:tcPr>
          <w:p>
            <w:pPr>
              <w:pStyle w:val="51"/>
              <w:spacing w:beforeLines="0" w:afterLines="0" w:line="240" w:lineRule="auto"/>
              <w:rPr>
                <w:rFonts w:ascii="Times New Roman"/>
                <w:snapToGrid w:val="0"/>
                <w:color w:val="000000" w:themeColor="text1"/>
                <w:spacing w:val="-6"/>
                <w:kern w:val="21"/>
                <w:szCs w:val="21"/>
                <w14:textFill>
                  <w14:solidFill>
                    <w14:schemeClr w14:val="tx1"/>
                  </w14:solidFill>
                </w14:textFill>
              </w:rPr>
            </w:pPr>
            <w:r>
              <w:rPr>
                <w:rFonts w:ascii="Times New Roman"/>
                <w:snapToGrid w:val="0"/>
                <w:color w:val="000000" w:themeColor="text1"/>
                <w:spacing w:val="-6"/>
                <w:kern w:val="21"/>
                <w:szCs w:val="21"/>
                <w14:textFill>
                  <w14:solidFill>
                    <w14:schemeClr w14:val="tx1"/>
                  </w14:solidFill>
                </w14:textFill>
              </w:rPr>
              <w:t>现有工程</w:t>
            </w:r>
          </w:p>
          <w:p>
            <w:pPr>
              <w:pStyle w:val="51"/>
              <w:spacing w:beforeLines="0" w:afterLines="0" w:line="240" w:lineRule="auto"/>
              <w:rPr>
                <w:rFonts w:ascii="Times New Roman"/>
                <w:snapToGrid w:val="0"/>
                <w:color w:val="000000" w:themeColor="text1"/>
                <w:spacing w:val="-6"/>
                <w:kern w:val="21"/>
                <w:szCs w:val="21"/>
                <w14:textFill>
                  <w14:solidFill>
                    <w14:schemeClr w14:val="tx1"/>
                  </w14:solidFill>
                </w14:textFill>
              </w:rPr>
            </w:pPr>
            <w:r>
              <w:rPr>
                <w:rFonts w:ascii="Times New Roman"/>
                <w:snapToGrid w:val="0"/>
                <w:color w:val="000000" w:themeColor="text1"/>
                <w:spacing w:val="-6"/>
                <w:kern w:val="21"/>
                <w:szCs w:val="21"/>
                <w14:textFill>
                  <w14:solidFill>
                    <w14:schemeClr w14:val="tx1"/>
                  </w14:solidFill>
                </w14:textFill>
              </w:rPr>
              <w:t>许可排放量</w:t>
            </w:r>
          </w:p>
          <w:p>
            <w:pPr>
              <w:pStyle w:val="51"/>
              <w:spacing w:beforeLines="0" w:afterLines="0"/>
              <w:rPr>
                <w:rFonts w:ascii="Times New Roman"/>
                <w:snapToGrid w:val="0"/>
                <w:color w:val="000000" w:themeColor="text1"/>
                <w:spacing w:val="-6"/>
                <w:kern w:val="21"/>
                <w:szCs w:val="21"/>
                <w14:textFill>
                  <w14:solidFill>
                    <w14:schemeClr w14:val="tx1"/>
                  </w14:solidFill>
                </w14:textFill>
              </w:rPr>
            </w:pPr>
            <w:r>
              <w:rPr>
                <w:rFonts w:ascii="Times New Roman"/>
                <w:snapToGrid w:val="0"/>
                <w:color w:val="000000" w:themeColor="text1"/>
                <w:spacing w:val="-6"/>
                <w:kern w:val="21"/>
                <w:szCs w:val="21"/>
                <w14:textFill>
                  <w14:solidFill>
                    <w14:schemeClr w14:val="tx1"/>
                  </w14:solidFill>
                </w14:textFill>
              </w:rPr>
              <w:t>t/a</w:t>
            </w: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2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hint="eastAsia" w:ascii="Times New Roman"/>
                <w:snapToGrid w:val="0"/>
                <w:color w:val="000000" w:themeColor="text1"/>
                <w:spacing w:val="-6"/>
                <w:kern w:val="21"/>
                <w:szCs w:val="21"/>
                <w14:textFill>
                  <w14:solidFill>
                    <w14:schemeClr w14:val="tx1"/>
                  </w14:solidFill>
                </w14:textFill>
              </w:rPr>
              <w:t>②</w:t>
            </w:r>
            <w:r>
              <w:rPr>
                <w:rFonts w:ascii="Times New Roman"/>
                <w:snapToGrid w:val="0"/>
                <w:color w:val="000000" w:themeColor="text1"/>
                <w:spacing w:val="-6"/>
                <w:kern w:val="21"/>
                <w:szCs w:val="21"/>
                <w14:textFill>
                  <w14:solidFill>
                    <w14:schemeClr w14:val="tx1"/>
                  </w14:solidFill>
                </w14:textFill>
              </w:rPr>
              <w:fldChar w:fldCharType="end"/>
            </w:r>
          </w:p>
        </w:tc>
        <w:tc>
          <w:tcPr>
            <w:tcW w:w="1677" w:type="dxa"/>
            <w:tcMar>
              <w:left w:w="28" w:type="dxa"/>
              <w:right w:w="28" w:type="dxa"/>
            </w:tcMar>
            <w:vAlign w:val="center"/>
          </w:tcPr>
          <w:p>
            <w:pPr>
              <w:pStyle w:val="51"/>
              <w:spacing w:beforeLines="0" w:afterLines="0" w:line="240" w:lineRule="auto"/>
              <w:rPr>
                <w:rFonts w:ascii="Times New Roman"/>
                <w:snapToGrid w:val="0"/>
                <w:color w:val="000000" w:themeColor="text1"/>
                <w:spacing w:val="-6"/>
                <w:kern w:val="21"/>
                <w:szCs w:val="21"/>
                <w14:textFill>
                  <w14:solidFill>
                    <w14:schemeClr w14:val="tx1"/>
                  </w14:solidFill>
                </w14:textFill>
              </w:rPr>
            </w:pPr>
            <w:r>
              <w:rPr>
                <w:rFonts w:ascii="Times New Roman"/>
                <w:snapToGrid w:val="0"/>
                <w:color w:val="000000" w:themeColor="text1"/>
                <w:spacing w:val="-6"/>
                <w:kern w:val="21"/>
                <w:szCs w:val="21"/>
                <w14:textFill>
                  <w14:solidFill>
                    <w14:schemeClr w14:val="tx1"/>
                  </w14:solidFill>
                </w14:textFill>
              </w:rPr>
              <w:t>在建工程</w:t>
            </w:r>
          </w:p>
          <w:p>
            <w:pPr>
              <w:pStyle w:val="51"/>
              <w:spacing w:beforeLines="0" w:afterLines="0" w:line="240" w:lineRule="auto"/>
              <w:rPr>
                <w:rFonts w:ascii="Times New Roman"/>
                <w:snapToGrid w:val="0"/>
                <w:color w:val="000000" w:themeColor="text1"/>
                <w:spacing w:val="-6"/>
                <w:kern w:val="21"/>
                <w:szCs w:val="21"/>
                <w14:textFill>
                  <w14:solidFill>
                    <w14:schemeClr w14:val="tx1"/>
                  </w14:solidFill>
                </w14:textFill>
              </w:rPr>
            </w:pPr>
            <w:r>
              <w:rPr>
                <w:rFonts w:ascii="Times New Roman"/>
                <w:snapToGrid w:val="0"/>
                <w:color w:val="000000" w:themeColor="text1"/>
                <w:spacing w:val="-6"/>
                <w:kern w:val="21"/>
                <w:szCs w:val="21"/>
                <w14:textFill>
                  <w14:solidFill>
                    <w14:schemeClr w14:val="tx1"/>
                  </w14:solidFill>
                </w14:textFill>
              </w:rPr>
              <w:t>排放量（固体废物产生量）t/a</w:t>
            </w: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3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hint="eastAsia" w:ascii="Times New Roman"/>
                <w:color w:val="000000" w:themeColor="text1"/>
                <w:kern w:val="2"/>
                <w:szCs w:val="21"/>
                <w14:textFill>
                  <w14:solidFill>
                    <w14:schemeClr w14:val="tx1"/>
                  </w14:solidFill>
                </w14:textFill>
              </w:rPr>
              <w:t>③</w:t>
            </w:r>
            <w:r>
              <w:rPr>
                <w:rFonts w:ascii="Times New Roman"/>
                <w:snapToGrid w:val="0"/>
                <w:color w:val="000000" w:themeColor="text1"/>
                <w:spacing w:val="-6"/>
                <w:kern w:val="21"/>
                <w:szCs w:val="21"/>
                <w14:textFill>
                  <w14:solidFill>
                    <w14:schemeClr w14:val="tx1"/>
                  </w14:solidFill>
                </w14:textFill>
              </w:rPr>
              <w:fldChar w:fldCharType="end"/>
            </w:r>
          </w:p>
        </w:tc>
        <w:tc>
          <w:tcPr>
            <w:tcW w:w="1394" w:type="dxa"/>
            <w:tcMar>
              <w:left w:w="28" w:type="dxa"/>
              <w:right w:w="28" w:type="dxa"/>
            </w:tcMar>
            <w:vAlign w:val="center"/>
          </w:tcPr>
          <w:p>
            <w:pPr>
              <w:pStyle w:val="51"/>
              <w:spacing w:beforeLines="0" w:afterLines="0" w:line="240" w:lineRule="auto"/>
              <w:rPr>
                <w:rFonts w:ascii="Times New Roman"/>
                <w:snapToGrid w:val="0"/>
                <w:color w:val="000000" w:themeColor="text1"/>
                <w:spacing w:val="-6"/>
                <w:kern w:val="21"/>
                <w:szCs w:val="21"/>
                <w14:textFill>
                  <w14:solidFill>
                    <w14:schemeClr w14:val="tx1"/>
                  </w14:solidFill>
                </w14:textFill>
              </w:rPr>
            </w:pPr>
            <w:r>
              <w:rPr>
                <w:rFonts w:ascii="Times New Roman"/>
                <w:snapToGrid w:val="0"/>
                <w:color w:val="000000" w:themeColor="text1"/>
                <w:spacing w:val="-6"/>
                <w:kern w:val="21"/>
                <w:szCs w:val="21"/>
                <w14:textFill>
                  <w14:solidFill>
                    <w14:schemeClr w14:val="tx1"/>
                  </w14:solidFill>
                </w14:textFill>
              </w:rPr>
              <w:t>本项目</w:t>
            </w:r>
          </w:p>
          <w:p>
            <w:pPr>
              <w:pStyle w:val="51"/>
              <w:spacing w:beforeLines="0" w:afterLines="0" w:line="240" w:lineRule="auto"/>
              <w:rPr>
                <w:rFonts w:ascii="Times New Roman"/>
                <w:snapToGrid w:val="0"/>
                <w:color w:val="000000" w:themeColor="text1"/>
                <w:spacing w:val="-6"/>
                <w:kern w:val="21"/>
                <w:szCs w:val="21"/>
                <w14:textFill>
                  <w14:solidFill>
                    <w14:schemeClr w14:val="tx1"/>
                  </w14:solidFill>
                </w14:textFill>
              </w:rPr>
            </w:pPr>
            <w:r>
              <w:rPr>
                <w:rFonts w:ascii="Times New Roman"/>
                <w:snapToGrid w:val="0"/>
                <w:color w:val="000000" w:themeColor="text1"/>
                <w:spacing w:val="-6"/>
                <w:kern w:val="21"/>
                <w:szCs w:val="21"/>
                <w14:textFill>
                  <w14:solidFill>
                    <w14:schemeClr w14:val="tx1"/>
                  </w14:solidFill>
                </w14:textFill>
              </w:rPr>
              <w:t>排放量（固体废物产生量）t/a</w:t>
            </w: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4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hint="eastAsia" w:ascii="Times New Roman"/>
                <w:color w:val="000000" w:themeColor="text1"/>
                <w:kern w:val="2"/>
                <w:szCs w:val="21"/>
                <w14:textFill>
                  <w14:solidFill>
                    <w14:schemeClr w14:val="tx1"/>
                  </w14:solidFill>
                </w14:textFill>
              </w:rPr>
              <w:t>④</w:t>
            </w:r>
            <w:r>
              <w:rPr>
                <w:rFonts w:ascii="Times New Roman"/>
                <w:snapToGrid w:val="0"/>
                <w:color w:val="000000" w:themeColor="text1"/>
                <w:spacing w:val="-6"/>
                <w:kern w:val="21"/>
                <w:szCs w:val="21"/>
                <w14:textFill>
                  <w14:solidFill>
                    <w14:schemeClr w14:val="tx1"/>
                  </w14:solidFill>
                </w14:textFill>
              </w:rPr>
              <w:fldChar w:fldCharType="end"/>
            </w:r>
          </w:p>
        </w:tc>
        <w:tc>
          <w:tcPr>
            <w:tcW w:w="1880" w:type="dxa"/>
            <w:tcMar>
              <w:left w:w="28" w:type="dxa"/>
              <w:right w:w="28" w:type="dxa"/>
            </w:tcMar>
            <w:vAlign w:val="center"/>
          </w:tcPr>
          <w:p>
            <w:pPr>
              <w:pStyle w:val="51"/>
              <w:spacing w:beforeLines="0" w:afterLines="0" w:line="240" w:lineRule="auto"/>
              <w:rPr>
                <w:rFonts w:ascii="Times New Roman"/>
                <w:snapToGrid w:val="0"/>
                <w:color w:val="000000" w:themeColor="text1"/>
                <w:spacing w:val="-16"/>
                <w:kern w:val="21"/>
                <w:szCs w:val="21"/>
                <w14:textFill>
                  <w14:solidFill>
                    <w14:schemeClr w14:val="tx1"/>
                  </w14:solidFill>
                </w14:textFill>
              </w:rPr>
            </w:pPr>
            <w:r>
              <w:rPr>
                <w:rFonts w:ascii="Times New Roman"/>
                <w:snapToGrid w:val="0"/>
                <w:color w:val="000000" w:themeColor="text1"/>
                <w:spacing w:val="-16"/>
                <w:kern w:val="21"/>
                <w:szCs w:val="21"/>
                <w14:textFill>
                  <w14:solidFill>
                    <w14:schemeClr w14:val="tx1"/>
                  </w14:solidFill>
                </w14:textFill>
              </w:rPr>
              <w:t>以新带老削减量</w:t>
            </w:r>
          </w:p>
          <w:p>
            <w:pPr>
              <w:pStyle w:val="51"/>
              <w:spacing w:beforeLines="0" w:afterLines="0" w:line="240" w:lineRule="auto"/>
              <w:rPr>
                <w:rFonts w:ascii="Times New Roman"/>
                <w:snapToGrid w:val="0"/>
                <w:color w:val="000000" w:themeColor="text1"/>
                <w:spacing w:val="-16"/>
                <w:kern w:val="21"/>
                <w:szCs w:val="21"/>
                <w14:textFill>
                  <w14:solidFill>
                    <w14:schemeClr w14:val="tx1"/>
                  </w14:solidFill>
                </w14:textFill>
              </w:rPr>
            </w:pPr>
            <w:r>
              <w:rPr>
                <w:rFonts w:ascii="Times New Roman"/>
                <w:snapToGrid w:val="0"/>
                <w:color w:val="000000" w:themeColor="text1"/>
                <w:spacing w:val="-16"/>
                <w:kern w:val="21"/>
                <w:szCs w:val="21"/>
                <w14:textFill>
                  <w14:solidFill>
                    <w14:schemeClr w14:val="tx1"/>
                  </w14:solidFill>
                </w14:textFill>
              </w:rPr>
              <w:t>（新建项目不填）</w:t>
            </w:r>
            <w:r>
              <w:rPr>
                <w:rFonts w:ascii="Times New Roman"/>
                <w:snapToGrid w:val="0"/>
                <w:color w:val="000000" w:themeColor="text1"/>
                <w:spacing w:val="-6"/>
                <w:kern w:val="21"/>
                <w:szCs w:val="21"/>
                <w14:textFill>
                  <w14:solidFill>
                    <w14:schemeClr w14:val="tx1"/>
                  </w14:solidFill>
                </w14:textFill>
              </w:rPr>
              <w:t>t/a</w:t>
            </w:r>
            <w:r>
              <w:rPr>
                <w:rFonts w:ascii="Times New Roman"/>
                <w:snapToGrid w:val="0"/>
                <w:color w:val="000000" w:themeColor="text1"/>
                <w:spacing w:val="-16"/>
                <w:kern w:val="21"/>
                <w:szCs w:val="21"/>
                <w14:textFill>
                  <w14:solidFill>
                    <w14:schemeClr w14:val="tx1"/>
                  </w14:solidFill>
                </w14:textFill>
              </w:rPr>
              <w:fldChar w:fldCharType="begin"/>
            </w:r>
            <w:r>
              <w:rPr>
                <w:rFonts w:ascii="Times New Roman"/>
                <w:snapToGrid w:val="0"/>
                <w:color w:val="000000" w:themeColor="text1"/>
                <w:spacing w:val="-16"/>
                <w:kern w:val="21"/>
                <w:szCs w:val="21"/>
                <w14:textFill>
                  <w14:solidFill>
                    <w14:schemeClr w14:val="tx1"/>
                  </w14:solidFill>
                </w14:textFill>
              </w:rPr>
              <w:instrText xml:space="preserve"> = 5 \* GB3 \* MERGEFORMAT </w:instrText>
            </w:r>
            <w:r>
              <w:rPr>
                <w:rFonts w:ascii="Times New Roman"/>
                <w:snapToGrid w:val="0"/>
                <w:color w:val="000000" w:themeColor="text1"/>
                <w:spacing w:val="-16"/>
                <w:kern w:val="21"/>
                <w:szCs w:val="21"/>
                <w14:textFill>
                  <w14:solidFill>
                    <w14:schemeClr w14:val="tx1"/>
                  </w14:solidFill>
                </w14:textFill>
              </w:rPr>
              <w:fldChar w:fldCharType="separate"/>
            </w:r>
            <w:r>
              <w:rPr>
                <w:rFonts w:hint="eastAsia" w:ascii="Times New Roman"/>
                <w:color w:val="000000" w:themeColor="text1"/>
                <w:kern w:val="2"/>
                <w:szCs w:val="21"/>
                <w14:textFill>
                  <w14:solidFill>
                    <w14:schemeClr w14:val="tx1"/>
                  </w14:solidFill>
                </w14:textFill>
              </w:rPr>
              <w:t>⑤</w:t>
            </w:r>
            <w:r>
              <w:rPr>
                <w:rFonts w:ascii="Times New Roman"/>
                <w:snapToGrid w:val="0"/>
                <w:color w:val="000000" w:themeColor="text1"/>
                <w:spacing w:val="-16"/>
                <w:kern w:val="21"/>
                <w:szCs w:val="21"/>
                <w14:textFill>
                  <w14:solidFill>
                    <w14:schemeClr w14:val="tx1"/>
                  </w14:solidFill>
                </w14:textFill>
              </w:rPr>
              <w:fldChar w:fldCharType="end"/>
            </w:r>
          </w:p>
        </w:tc>
        <w:tc>
          <w:tcPr>
            <w:tcW w:w="1646" w:type="dxa"/>
            <w:tcMar>
              <w:left w:w="28" w:type="dxa"/>
              <w:right w:w="28" w:type="dxa"/>
            </w:tcMar>
            <w:vAlign w:val="center"/>
          </w:tcPr>
          <w:p>
            <w:pPr>
              <w:pStyle w:val="51"/>
              <w:spacing w:beforeLines="0" w:afterLines="0" w:line="240" w:lineRule="auto"/>
              <w:rPr>
                <w:rFonts w:ascii="Times New Roman"/>
                <w:snapToGrid w:val="0"/>
                <w:color w:val="000000" w:themeColor="text1"/>
                <w:spacing w:val="-16"/>
                <w:kern w:val="21"/>
                <w:szCs w:val="21"/>
                <w14:textFill>
                  <w14:solidFill>
                    <w14:schemeClr w14:val="tx1"/>
                  </w14:solidFill>
                </w14:textFill>
              </w:rPr>
            </w:pPr>
            <w:r>
              <w:rPr>
                <w:rFonts w:ascii="Times New Roman"/>
                <w:snapToGrid w:val="0"/>
                <w:color w:val="000000" w:themeColor="text1"/>
                <w:spacing w:val="-16"/>
                <w:kern w:val="21"/>
                <w:szCs w:val="21"/>
                <w14:textFill>
                  <w14:solidFill>
                    <w14:schemeClr w14:val="tx1"/>
                  </w14:solidFill>
                </w14:textFill>
              </w:rPr>
              <w:t>本项目建成后</w:t>
            </w:r>
          </w:p>
          <w:p>
            <w:pPr>
              <w:pStyle w:val="51"/>
              <w:spacing w:beforeLines="0" w:afterLines="0" w:line="240" w:lineRule="auto"/>
              <w:rPr>
                <w:rFonts w:ascii="Times New Roman"/>
                <w:snapToGrid w:val="0"/>
                <w:color w:val="000000" w:themeColor="text1"/>
                <w:spacing w:val="-16"/>
                <w:kern w:val="21"/>
                <w:szCs w:val="21"/>
                <w14:textFill>
                  <w14:solidFill>
                    <w14:schemeClr w14:val="tx1"/>
                  </w14:solidFill>
                </w14:textFill>
              </w:rPr>
            </w:pPr>
            <w:r>
              <w:rPr>
                <w:rFonts w:ascii="Times New Roman"/>
                <w:snapToGrid w:val="0"/>
                <w:color w:val="000000" w:themeColor="text1"/>
                <w:spacing w:val="-16"/>
                <w:kern w:val="21"/>
                <w:szCs w:val="21"/>
                <w14:textFill>
                  <w14:solidFill>
                    <w14:schemeClr w14:val="tx1"/>
                  </w14:solidFill>
                </w14:textFill>
              </w:rPr>
              <w:t>全厂排放量（固体废物产生量）</w:t>
            </w:r>
            <w:r>
              <w:rPr>
                <w:rFonts w:ascii="Times New Roman"/>
                <w:snapToGrid w:val="0"/>
                <w:color w:val="000000" w:themeColor="text1"/>
                <w:spacing w:val="-6"/>
                <w:kern w:val="21"/>
                <w:szCs w:val="21"/>
                <w14:textFill>
                  <w14:solidFill>
                    <w14:schemeClr w14:val="tx1"/>
                  </w14:solidFill>
                </w14:textFill>
              </w:rPr>
              <w:t>t/a</w:t>
            </w:r>
            <w:r>
              <w:rPr>
                <w:rFonts w:ascii="Times New Roman"/>
                <w:snapToGrid w:val="0"/>
                <w:color w:val="000000" w:themeColor="text1"/>
                <w:spacing w:val="-16"/>
                <w:kern w:val="21"/>
                <w:szCs w:val="21"/>
                <w14:textFill>
                  <w14:solidFill>
                    <w14:schemeClr w14:val="tx1"/>
                  </w14:solidFill>
                </w14:textFill>
              </w:rPr>
              <w:fldChar w:fldCharType="begin"/>
            </w:r>
            <w:r>
              <w:rPr>
                <w:rFonts w:ascii="Times New Roman"/>
                <w:snapToGrid w:val="0"/>
                <w:color w:val="000000" w:themeColor="text1"/>
                <w:spacing w:val="-16"/>
                <w:kern w:val="21"/>
                <w:szCs w:val="21"/>
                <w14:textFill>
                  <w14:solidFill>
                    <w14:schemeClr w14:val="tx1"/>
                  </w14:solidFill>
                </w14:textFill>
              </w:rPr>
              <w:instrText xml:space="preserve"> = 6 \* GB3 \* MERGEFORMAT </w:instrText>
            </w:r>
            <w:r>
              <w:rPr>
                <w:rFonts w:ascii="Times New Roman"/>
                <w:snapToGrid w:val="0"/>
                <w:color w:val="000000" w:themeColor="text1"/>
                <w:spacing w:val="-16"/>
                <w:kern w:val="21"/>
                <w:szCs w:val="21"/>
                <w14:textFill>
                  <w14:solidFill>
                    <w14:schemeClr w14:val="tx1"/>
                  </w14:solidFill>
                </w14:textFill>
              </w:rPr>
              <w:fldChar w:fldCharType="separate"/>
            </w:r>
            <w:r>
              <w:rPr>
                <w:rFonts w:hint="eastAsia" w:ascii="Times New Roman"/>
                <w:color w:val="000000" w:themeColor="text1"/>
                <w:kern w:val="2"/>
                <w:szCs w:val="21"/>
                <w14:textFill>
                  <w14:solidFill>
                    <w14:schemeClr w14:val="tx1"/>
                  </w14:solidFill>
                </w14:textFill>
              </w:rPr>
              <w:t>⑥</w:t>
            </w:r>
            <w:r>
              <w:rPr>
                <w:rFonts w:ascii="Times New Roman"/>
                <w:snapToGrid w:val="0"/>
                <w:color w:val="000000" w:themeColor="text1"/>
                <w:spacing w:val="-16"/>
                <w:kern w:val="21"/>
                <w:szCs w:val="21"/>
                <w14:textFill>
                  <w14:solidFill>
                    <w14:schemeClr w14:val="tx1"/>
                  </w14:solidFill>
                </w14:textFill>
              </w:rPr>
              <w:fldChar w:fldCharType="end"/>
            </w:r>
          </w:p>
        </w:tc>
        <w:tc>
          <w:tcPr>
            <w:tcW w:w="1100" w:type="dxa"/>
            <w:tcMar>
              <w:left w:w="28" w:type="dxa"/>
              <w:right w:w="28" w:type="dxa"/>
            </w:tcMar>
            <w:vAlign w:val="center"/>
          </w:tcPr>
          <w:p>
            <w:pPr>
              <w:pStyle w:val="51"/>
              <w:spacing w:beforeLines="0" w:afterLines="0" w:line="240" w:lineRule="auto"/>
              <w:rPr>
                <w:rFonts w:ascii="Times New Roman"/>
                <w:snapToGrid w:val="0"/>
                <w:color w:val="000000" w:themeColor="text1"/>
                <w:spacing w:val="-6"/>
                <w:kern w:val="21"/>
                <w:szCs w:val="21"/>
                <w14:textFill>
                  <w14:solidFill>
                    <w14:schemeClr w14:val="tx1"/>
                  </w14:solidFill>
                </w14:textFill>
              </w:rPr>
            </w:pPr>
            <w:r>
              <w:rPr>
                <w:rFonts w:ascii="Times New Roman"/>
                <w:snapToGrid w:val="0"/>
                <w:color w:val="000000" w:themeColor="text1"/>
                <w:spacing w:val="-6"/>
                <w:kern w:val="21"/>
                <w:szCs w:val="21"/>
                <w14:textFill>
                  <w14:solidFill>
                    <w14:schemeClr w14:val="tx1"/>
                  </w14:solidFill>
                </w14:textFill>
              </w:rPr>
              <w:t>变化量</w:t>
            </w:r>
          </w:p>
          <w:p>
            <w:pPr>
              <w:pStyle w:val="51"/>
              <w:spacing w:beforeLines="0" w:afterLines="0" w:line="240" w:lineRule="auto"/>
              <w:rPr>
                <w:rFonts w:ascii="Times New Roman"/>
                <w:snapToGrid w:val="0"/>
                <w:color w:val="000000" w:themeColor="text1"/>
                <w:spacing w:val="-6"/>
                <w:kern w:val="21"/>
                <w:szCs w:val="21"/>
                <w14:textFill>
                  <w14:solidFill>
                    <w14:schemeClr w14:val="tx1"/>
                  </w14:solidFill>
                </w14:textFill>
              </w:rPr>
            </w:pPr>
            <w:r>
              <w:rPr>
                <w:rFonts w:ascii="Times New Roman"/>
                <w:snapToGrid w:val="0"/>
                <w:color w:val="000000" w:themeColor="text1"/>
                <w:spacing w:val="-6"/>
                <w:kern w:val="21"/>
                <w:szCs w:val="21"/>
                <w14:textFill>
                  <w14:solidFill>
                    <w14:schemeClr w14:val="tx1"/>
                  </w14:solidFill>
                </w14:textFill>
              </w:rPr>
              <w:t>t/a</w:t>
            </w: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7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hint="eastAsia" w:ascii="Times New Roman"/>
                <w:color w:val="000000" w:themeColor="text1"/>
                <w:kern w:val="2"/>
                <w:szCs w:val="21"/>
                <w14:textFill>
                  <w14:solidFill>
                    <w14:schemeClr w14:val="tx1"/>
                  </w14:solidFill>
                </w14:textFill>
              </w:rPr>
              <w:t>⑦</w:t>
            </w:r>
            <w:r>
              <w:rPr>
                <w:rFonts w:ascii="Times New Roman"/>
                <w:snapToGrid w:val="0"/>
                <w:color w:val="000000" w:themeColor="text1"/>
                <w:spacing w:val="-6"/>
                <w:kern w:val="21"/>
                <w:szCs w:val="21"/>
                <w14:textFill>
                  <w14:solidFill>
                    <w14:schemeClr w14:val="tx1"/>
                  </w14:solidFill>
                </w14:textFill>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28" w:type="dxa"/>
            <w:vMerge w:val="restart"/>
            <w:vAlign w:val="center"/>
          </w:tcPr>
          <w:p>
            <w:pPr>
              <w:pStyle w:val="51"/>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废气</w:t>
            </w:r>
          </w:p>
        </w:tc>
        <w:tc>
          <w:tcPr>
            <w:tcW w:w="1635" w:type="dxa"/>
            <w:vAlign w:val="center"/>
          </w:tcPr>
          <w:p>
            <w:pPr>
              <w:widowControl/>
              <w:adjustRightInd w:val="0"/>
              <w:snapToGrid w:val="0"/>
              <w:jc w:val="center"/>
              <w:rPr>
                <w:rFonts w:hint="eastAsia" w:eastAsia="宋体"/>
                <w:snapToGrid w:val="0"/>
                <w:color w:val="000000" w:themeColor="text1"/>
                <w:kern w:val="21"/>
                <w:szCs w:val="21"/>
                <w:lang w:eastAsia="zh-CN"/>
                <w14:textFill>
                  <w14:solidFill>
                    <w14:schemeClr w14:val="tx1"/>
                  </w14:solidFill>
                </w14:textFill>
              </w:rPr>
            </w:pPr>
            <w:r>
              <w:rPr>
                <w:color w:val="000000" w:themeColor="text1"/>
                <w:kern w:val="0"/>
                <w:szCs w:val="21"/>
                <w14:textFill>
                  <w14:solidFill>
                    <w14:schemeClr w14:val="tx1"/>
                  </w14:solidFill>
                </w14:textFill>
              </w:rPr>
              <w:t>颗粒物</w:t>
            </w:r>
          </w:p>
        </w:tc>
        <w:tc>
          <w:tcPr>
            <w:tcW w:w="1677" w:type="dxa"/>
            <w:vAlign w:val="center"/>
          </w:tcPr>
          <w:p>
            <w:pPr>
              <w:pStyle w:val="5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258" w:type="dxa"/>
            <w:vAlign w:val="center"/>
          </w:tcPr>
          <w:p>
            <w:pPr>
              <w:pStyle w:val="5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677" w:type="dxa"/>
            <w:vAlign w:val="center"/>
          </w:tcPr>
          <w:p>
            <w:pPr>
              <w:pStyle w:val="5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394" w:type="dxa"/>
            <w:vAlign w:val="center"/>
          </w:tcPr>
          <w:p>
            <w:pPr>
              <w:widowControl/>
              <w:adjustRightInd w:val="0"/>
              <w:snapToGrid w:val="0"/>
              <w:jc w:val="center"/>
              <w:rPr>
                <w:rFonts w:ascii="Times New Roman"/>
                <w:snapToGrid w:val="0"/>
                <w:color w:val="000000" w:themeColor="text1"/>
                <w:kern w:val="2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0.762</w:t>
            </w:r>
          </w:p>
        </w:tc>
        <w:tc>
          <w:tcPr>
            <w:tcW w:w="1880" w:type="dxa"/>
            <w:vAlign w:val="center"/>
          </w:tcPr>
          <w:p>
            <w:pPr>
              <w:pStyle w:val="5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646" w:type="dxa"/>
            <w:vAlign w:val="center"/>
          </w:tcPr>
          <w:p>
            <w:pPr>
              <w:widowControl/>
              <w:adjustRightInd w:val="0"/>
              <w:snapToGrid w:val="0"/>
              <w:jc w:val="center"/>
              <w:rPr>
                <w:rFonts w:ascii="Times New Roman"/>
                <w:snapToGrid w:val="0"/>
                <w:color w:val="000000" w:themeColor="text1"/>
                <w:kern w:val="2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0.762</w:t>
            </w:r>
          </w:p>
        </w:tc>
        <w:tc>
          <w:tcPr>
            <w:tcW w:w="1100" w:type="dxa"/>
            <w:vAlign w:val="center"/>
          </w:tcPr>
          <w:p>
            <w:pPr>
              <w:widowControl/>
              <w:adjustRightInd w:val="0"/>
              <w:snapToGrid w:val="0"/>
              <w:jc w:val="center"/>
              <w:rPr>
                <w:rFonts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+0.762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28" w:type="dxa"/>
            <w:vMerge w:val="continue"/>
            <w:vAlign w:val="center"/>
          </w:tcPr>
          <w:p>
            <w:pPr>
              <w:pStyle w:val="5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635" w:type="dxa"/>
            <w:vAlign w:val="center"/>
          </w:tcPr>
          <w:p>
            <w:pPr>
              <w:widowControl/>
              <w:adjustRightInd w:val="0"/>
              <w:snapToGrid w:val="0"/>
              <w:jc w:val="center"/>
              <w:rPr>
                <w:snapToGrid w:val="0"/>
                <w:color w:val="000000" w:themeColor="text1"/>
                <w:kern w:val="21"/>
                <w:szCs w:val="21"/>
                <w14:textFill>
                  <w14:solidFill>
                    <w14:schemeClr w14:val="tx1"/>
                  </w14:solidFill>
                </w14:textFill>
              </w:rPr>
            </w:pPr>
            <w:r>
              <w:rPr>
                <w:rFonts w:hint="eastAsia"/>
                <w:bCs/>
                <w:color w:val="000000" w:themeColor="text1"/>
                <w:szCs w:val="21"/>
                <w14:textFill>
                  <w14:solidFill>
                    <w14:schemeClr w14:val="tx1"/>
                  </w14:solidFill>
                </w14:textFill>
              </w:rPr>
              <w:t>非甲烷总烃</w:t>
            </w:r>
            <w:r>
              <w:rPr>
                <w:rFonts w:hint="eastAsia"/>
                <w:bCs/>
                <w:color w:val="000000" w:themeColor="text1"/>
                <w:szCs w:val="21"/>
                <w:lang w:eastAsia="zh-CN"/>
                <w14:textFill>
                  <w14:solidFill>
                    <w14:schemeClr w14:val="tx1"/>
                  </w14:solidFill>
                </w14:textFill>
              </w:rPr>
              <w:t>、</w:t>
            </w:r>
            <w:r>
              <w:rPr>
                <w:rFonts w:hint="eastAsia"/>
                <w:color w:val="auto"/>
                <w:szCs w:val="21"/>
                <w:lang w:val="en-US" w:eastAsia="zh-CN"/>
              </w:rPr>
              <w:t>TVOC</w:t>
            </w:r>
          </w:p>
        </w:tc>
        <w:tc>
          <w:tcPr>
            <w:tcW w:w="1677" w:type="dxa"/>
            <w:vAlign w:val="center"/>
          </w:tcPr>
          <w:p>
            <w:pPr>
              <w:jc w:val="center"/>
              <w:rPr>
                <w:snapToGrid w:val="0"/>
                <w:color w:val="000000" w:themeColor="text1"/>
                <w:kern w:val="21"/>
                <w:szCs w:val="21"/>
                <w14:textFill>
                  <w14:solidFill>
                    <w14:schemeClr w14:val="tx1"/>
                  </w14:solidFill>
                </w14:textFill>
              </w:rPr>
            </w:pPr>
          </w:p>
        </w:tc>
        <w:tc>
          <w:tcPr>
            <w:tcW w:w="1258" w:type="dxa"/>
            <w:vAlign w:val="center"/>
          </w:tcPr>
          <w:p>
            <w:pPr>
              <w:pStyle w:val="5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677" w:type="dxa"/>
            <w:vAlign w:val="center"/>
          </w:tcPr>
          <w:p>
            <w:pPr>
              <w:pStyle w:val="5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394" w:type="dxa"/>
            <w:vAlign w:val="center"/>
          </w:tcPr>
          <w:p>
            <w:pPr>
              <w:widowControl/>
              <w:adjustRightInd w:val="0"/>
              <w:snapToGrid w:val="0"/>
              <w:jc w:val="center"/>
              <w:rPr>
                <w:rFonts w:ascii="Times New Roman"/>
                <w:snapToGrid w:val="0"/>
                <w:color w:val="000000" w:themeColor="text1"/>
                <w:kern w:val="2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0.045</w:t>
            </w:r>
          </w:p>
        </w:tc>
        <w:tc>
          <w:tcPr>
            <w:tcW w:w="1880" w:type="dxa"/>
            <w:vAlign w:val="center"/>
          </w:tcPr>
          <w:p>
            <w:pPr>
              <w:pStyle w:val="5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646" w:type="dxa"/>
            <w:vAlign w:val="center"/>
          </w:tcPr>
          <w:p>
            <w:pPr>
              <w:widowControl/>
              <w:adjustRightInd w:val="0"/>
              <w:snapToGrid w:val="0"/>
              <w:jc w:val="center"/>
              <w:rPr>
                <w:rFonts w:ascii="Times New Roman"/>
                <w:snapToGrid w:val="0"/>
                <w:color w:val="000000" w:themeColor="text1"/>
                <w:kern w:val="2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0.045</w:t>
            </w:r>
          </w:p>
        </w:tc>
        <w:tc>
          <w:tcPr>
            <w:tcW w:w="1100" w:type="dxa"/>
            <w:vAlign w:val="center"/>
          </w:tcPr>
          <w:p>
            <w:pPr>
              <w:widowControl/>
              <w:adjustRightInd w:val="0"/>
              <w:snapToGrid w:val="0"/>
              <w:jc w:val="center"/>
              <w:rPr>
                <w:rFonts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+0.045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28" w:type="dxa"/>
            <w:vMerge w:val="continue"/>
            <w:vAlign w:val="center"/>
          </w:tcPr>
          <w:p>
            <w:pPr>
              <w:pStyle w:val="5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635" w:type="dxa"/>
            <w:vAlign w:val="center"/>
          </w:tcPr>
          <w:p>
            <w:pPr>
              <w:jc w:val="center"/>
              <w:rPr>
                <w:rFonts w:hint="eastAsia" w:ascii="Times New Roman" w:hAnsi="Times New Roman" w:eastAsia="宋体" w:cs="Times New Roman"/>
                <w:color w:val="FF0000"/>
                <w:kern w:val="2"/>
                <w:sz w:val="21"/>
                <w:szCs w:val="21"/>
                <w:lang w:val="en-US" w:eastAsia="zh-CN" w:bidi="ar-SA"/>
              </w:rPr>
            </w:pPr>
            <w:r>
              <w:rPr>
                <w:rFonts w:hint="eastAsia"/>
                <w:color w:val="FF0000"/>
                <w:szCs w:val="21"/>
                <w:lang w:val="en-US" w:eastAsia="zh-CN"/>
              </w:rPr>
              <w:t>锰及其化合物</w:t>
            </w:r>
          </w:p>
        </w:tc>
        <w:tc>
          <w:tcPr>
            <w:tcW w:w="1677" w:type="dxa"/>
            <w:vAlign w:val="center"/>
          </w:tcPr>
          <w:p>
            <w:pPr>
              <w:pStyle w:val="51"/>
              <w:spacing w:beforeLines="0" w:afterLines="0" w:line="240" w:lineRule="auto"/>
              <w:rPr>
                <w:rFonts w:ascii="Times New Roman" w:hAnsi="Times New Roman" w:eastAsia="宋体" w:cs="Times New Roman"/>
                <w:snapToGrid w:val="0"/>
                <w:color w:val="FF0000"/>
                <w:kern w:val="21"/>
                <w:sz w:val="21"/>
                <w:szCs w:val="21"/>
                <w:lang w:val="en-US" w:eastAsia="zh-CN" w:bidi="ar-SA"/>
              </w:rPr>
            </w:pPr>
          </w:p>
        </w:tc>
        <w:tc>
          <w:tcPr>
            <w:tcW w:w="1258" w:type="dxa"/>
            <w:vAlign w:val="center"/>
          </w:tcPr>
          <w:p>
            <w:pPr>
              <w:pStyle w:val="51"/>
              <w:spacing w:beforeLines="0" w:afterLines="0" w:line="240" w:lineRule="auto"/>
              <w:rPr>
                <w:rFonts w:ascii="Times New Roman" w:hAnsi="Times New Roman" w:eastAsia="宋体" w:cs="Times New Roman"/>
                <w:snapToGrid w:val="0"/>
                <w:color w:val="FF0000"/>
                <w:kern w:val="21"/>
                <w:sz w:val="21"/>
                <w:szCs w:val="21"/>
                <w:lang w:val="en-US" w:eastAsia="zh-CN" w:bidi="ar-SA"/>
              </w:rPr>
            </w:pPr>
          </w:p>
        </w:tc>
        <w:tc>
          <w:tcPr>
            <w:tcW w:w="1677" w:type="dxa"/>
            <w:vAlign w:val="center"/>
          </w:tcPr>
          <w:p>
            <w:pPr>
              <w:pStyle w:val="51"/>
              <w:spacing w:beforeLines="0" w:afterLines="0" w:line="240" w:lineRule="auto"/>
              <w:rPr>
                <w:rFonts w:ascii="Times New Roman" w:hAnsi="Times New Roman" w:eastAsia="宋体" w:cs="Times New Roman"/>
                <w:snapToGrid w:val="0"/>
                <w:color w:val="FF0000"/>
                <w:kern w:val="21"/>
                <w:sz w:val="21"/>
                <w:szCs w:val="21"/>
                <w:lang w:val="en-US" w:eastAsia="zh-CN" w:bidi="ar-SA"/>
              </w:rPr>
            </w:pPr>
          </w:p>
        </w:tc>
        <w:tc>
          <w:tcPr>
            <w:tcW w:w="1394" w:type="dxa"/>
            <w:vAlign w:val="center"/>
          </w:tcPr>
          <w:p>
            <w:pPr>
              <w:jc w:val="center"/>
              <w:rPr>
                <w:rFonts w:hint="eastAsia" w:ascii="Times New Roman" w:hAnsi="Times New Roman" w:eastAsia="宋体" w:cs="Times New Roman"/>
                <w:color w:val="FF0000"/>
                <w:kern w:val="2"/>
                <w:sz w:val="21"/>
                <w:szCs w:val="21"/>
                <w:lang w:val="en-US" w:eastAsia="zh-CN" w:bidi="ar-SA"/>
              </w:rPr>
            </w:pPr>
            <w:r>
              <w:rPr>
                <w:rFonts w:hint="eastAsia"/>
                <w:color w:val="FF0000"/>
                <w:szCs w:val="21"/>
                <w:lang w:val="en-US" w:eastAsia="zh-CN"/>
              </w:rPr>
              <w:t>少量</w:t>
            </w:r>
          </w:p>
        </w:tc>
        <w:tc>
          <w:tcPr>
            <w:tcW w:w="1880" w:type="dxa"/>
            <w:vAlign w:val="center"/>
          </w:tcPr>
          <w:p>
            <w:pPr>
              <w:pStyle w:val="51"/>
              <w:spacing w:beforeLines="0" w:afterLines="0" w:line="240" w:lineRule="auto"/>
              <w:rPr>
                <w:rFonts w:ascii="Times New Roman" w:hAnsi="Times New Roman" w:eastAsia="宋体" w:cs="Times New Roman"/>
                <w:snapToGrid w:val="0"/>
                <w:color w:val="FF0000"/>
                <w:kern w:val="21"/>
                <w:sz w:val="21"/>
                <w:szCs w:val="21"/>
                <w:lang w:val="en-US" w:eastAsia="zh-CN" w:bidi="ar-SA"/>
              </w:rPr>
            </w:pPr>
          </w:p>
        </w:tc>
        <w:tc>
          <w:tcPr>
            <w:tcW w:w="1646" w:type="dxa"/>
            <w:vAlign w:val="center"/>
          </w:tcPr>
          <w:p>
            <w:pPr>
              <w:jc w:val="center"/>
              <w:rPr>
                <w:rFonts w:hint="eastAsia" w:ascii="Times New Roman" w:hAnsi="Times New Roman" w:eastAsia="宋体" w:cs="Times New Roman"/>
                <w:color w:val="FF0000"/>
                <w:kern w:val="2"/>
                <w:sz w:val="21"/>
                <w:szCs w:val="21"/>
                <w:lang w:val="en-US" w:eastAsia="zh-CN" w:bidi="ar-SA"/>
              </w:rPr>
            </w:pPr>
            <w:r>
              <w:rPr>
                <w:rFonts w:hint="eastAsia"/>
                <w:color w:val="FF0000"/>
                <w:szCs w:val="21"/>
                <w:lang w:val="en-US" w:eastAsia="zh-CN"/>
              </w:rPr>
              <w:t>少量</w:t>
            </w:r>
          </w:p>
        </w:tc>
        <w:tc>
          <w:tcPr>
            <w:tcW w:w="1100" w:type="dxa"/>
            <w:vAlign w:val="center"/>
          </w:tcPr>
          <w:p>
            <w:pPr>
              <w:jc w:val="center"/>
              <w:rPr>
                <w:rFonts w:hint="eastAsia" w:ascii="Times New Roman" w:hAnsi="Times New Roman" w:eastAsia="宋体" w:cs="Times New Roman"/>
                <w:color w:val="FF0000"/>
                <w:kern w:val="2"/>
                <w:sz w:val="21"/>
                <w:szCs w:val="21"/>
                <w:lang w:val="en-US" w:eastAsia="zh-CN" w:bidi="ar-SA"/>
              </w:rPr>
            </w:pPr>
            <w:r>
              <w:rPr>
                <w:rFonts w:hint="eastAsia"/>
                <w:color w:val="FF0000"/>
                <w:szCs w:val="21"/>
                <w:lang w:val="en-US" w:eastAsia="zh-CN"/>
              </w:rPr>
              <w:t>增加少量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28" w:type="dxa"/>
            <w:vMerge w:val="restart"/>
            <w:vAlign w:val="center"/>
          </w:tcPr>
          <w:p>
            <w:pPr>
              <w:pStyle w:val="51"/>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废水</w:t>
            </w:r>
          </w:p>
        </w:tc>
        <w:tc>
          <w:tcPr>
            <w:tcW w:w="1635"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ascii="Times New Roman"/>
                <w:snapToGrid w:val="0"/>
                <w:color w:val="000000" w:themeColor="text1"/>
                <w:kern w:val="21"/>
                <w:szCs w:val="21"/>
                <w14:textFill>
                  <w14:solidFill>
                    <w14:schemeClr w14:val="tx1"/>
                  </w14:solidFill>
                </w14:textFill>
              </w:rPr>
            </w:pPr>
            <w:r>
              <w:rPr>
                <w:rFonts w:hint="default" w:ascii="Times New Roman" w:hAnsi="Times New Roman" w:cs="Times New Roman"/>
                <w:color w:val="000000"/>
                <w:kern w:val="0"/>
                <w:szCs w:val="21"/>
                <w:lang w:bidi="ar"/>
              </w:rPr>
              <w:t>CODcr</w:t>
            </w:r>
          </w:p>
        </w:tc>
        <w:tc>
          <w:tcPr>
            <w:tcW w:w="1677" w:type="dxa"/>
            <w:vAlign w:val="center"/>
          </w:tcPr>
          <w:p>
            <w:pPr>
              <w:pStyle w:val="5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258" w:type="dxa"/>
            <w:vAlign w:val="center"/>
          </w:tcPr>
          <w:p>
            <w:pPr>
              <w:pStyle w:val="5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677" w:type="dxa"/>
            <w:vAlign w:val="center"/>
          </w:tcPr>
          <w:p>
            <w:pPr>
              <w:pStyle w:val="5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394" w:type="dxa"/>
            <w:vAlign w:val="center"/>
          </w:tcPr>
          <w:p>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ascii="Times New Roman" w:hAnsi="Times New Roman" w:eastAsia="宋体" w:cs="Times New Roman"/>
                <w:snapToGrid w:val="0"/>
                <w:color w:val="000000" w:themeColor="text1"/>
                <w:kern w:val="21"/>
                <w:szCs w:val="21"/>
                <w14:textFill>
                  <w14:solidFill>
                    <w14:schemeClr w14:val="tx1"/>
                  </w14:solidFill>
                </w14:textFill>
              </w:rPr>
            </w:pPr>
            <w:r>
              <w:rPr>
                <w:rFonts w:hint="eastAsia" w:ascii="Times New Roman" w:hAnsi="Times New Roman" w:eastAsia="宋体" w:cs="Times New Roman"/>
                <w:snapToGrid w:val="0"/>
                <w:color w:val="000000" w:themeColor="text1"/>
                <w:kern w:val="21"/>
                <w:szCs w:val="21"/>
                <w:lang w:val="en-US" w:eastAsia="zh-CN"/>
                <w14:textFill>
                  <w14:solidFill>
                    <w14:schemeClr w14:val="tx1"/>
                  </w14:solidFill>
                </w14:textFill>
              </w:rPr>
              <w:t>0.252</w:t>
            </w:r>
          </w:p>
        </w:tc>
        <w:tc>
          <w:tcPr>
            <w:tcW w:w="1880" w:type="dxa"/>
            <w:vAlign w:val="center"/>
          </w:tcPr>
          <w:p>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ascii="Times New Roman" w:hAnsi="Times New Roman" w:eastAsia="宋体" w:cs="Times New Roman"/>
                <w:snapToGrid w:val="0"/>
                <w:color w:val="000000" w:themeColor="text1"/>
                <w:kern w:val="21"/>
                <w:szCs w:val="21"/>
                <w14:textFill>
                  <w14:solidFill>
                    <w14:schemeClr w14:val="tx1"/>
                  </w14:solidFill>
                </w14:textFill>
              </w:rPr>
            </w:pPr>
          </w:p>
        </w:tc>
        <w:tc>
          <w:tcPr>
            <w:tcW w:w="1646" w:type="dxa"/>
            <w:vAlign w:val="center"/>
          </w:tcPr>
          <w:p>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ascii="Times New Roman" w:hAnsi="Times New Roman" w:eastAsia="宋体" w:cs="Times New Roman"/>
                <w:snapToGrid w:val="0"/>
                <w:color w:val="000000" w:themeColor="text1"/>
                <w:kern w:val="21"/>
                <w:szCs w:val="21"/>
                <w14:textFill>
                  <w14:solidFill>
                    <w14:schemeClr w14:val="tx1"/>
                  </w14:solidFill>
                </w14:textFill>
              </w:rPr>
            </w:pPr>
            <w:r>
              <w:rPr>
                <w:rFonts w:hint="eastAsia" w:ascii="Times New Roman" w:hAnsi="Times New Roman" w:eastAsia="宋体" w:cs="Times New Roman"/>
                <w:snapToGrid w:val="0"/>
                <w:color w:val="000000" w:themeColor="text1"/>
                <w:kern w:val="21"/>
                <w:szCs w:val="21"/>
                <w:lang w:val="en-US" w:eastAsia="zh-CN"/>
                <w14:textFill>
                  <w14:solidFill>
                    <w14:schemeClr w14:val="tx1"/>
                  </w14:solidFill>
                </w14:textFill>
              </w:rPr>
              <w:t>0.252</w:t>
            </w:r>
          </w:p>
        </w:tc>
        <w:tc>
          <w:tcPr>
            <w:tcW w:w="1100" w:type="dxa"/>
            <w:vAlign w:val="center"/>
          </w:tcPr>
          <w:p>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Cs w:val="21"/>
                <w:lang w:val="en-US" w:eastAsia="zh-CN"/>
                <w14:textFill>
                  <w14:solidFill>
                    <w14:schemeClr w14:val="tx1"/>
                  </w14:solidFill>
                </w14:textFill>
              </w:rPr>
              <w:t>+0.252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28" w:type="dxa"/>
            <w:vMerge w:val="continue"/>
            <w:vAlign w:val="center"/>
          </w:tcPr>
          <w:p>
            <w:pPr>
              <w:pStyle w:val="5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635"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ascii="Times New Roman"/>
                <w:color w:val="000000" w:themeColor="text1"/>
                <w:szCs w:val="21"/>
                <w:lang w:bidi="ar"/>
                <w14:textFill>
                  <w14:solidFill>
                    <w14:schemeClr w14:val="tx1"/>
                  </w14:solidFill>
                </w14:textFill>
              </w:rPr>
            </w:pPr>
            <w:r>
              <w:rPr>
                <w:rFonts w:hint="default" w:ascii="Times New Roman" w:hAnsi="Times New Roman" w:cs="Times New Roman"/>
                <w:color w:val="000000"/>
                <w:kern w:val="0"/>
                <w:szCs w:val="21"/>
                <w:lang w:bidi="ar"/>
              </w:rPr>
              <w:t>BOD</w:t>
            </w:r>
            <w:r>
              <w:rPr>
                <w:rFonts w:hint="default" w:ascii="Times New Roman" w:hAnsi="Times New Roman" w:cs="Times New Roman"/>
                <w:color w:val="000000"/>
                <w:kern w:val="0"/>
                <w:szCs w:val="21"/>
                <w:vertAlign w:val="subscript"/>
                <w:lang w:bidi="ar"/>
              </w:rPr>
              <w:t>5</w:t>
            </w:r>
          </w:p>
        </w:tc>
        <w:tc>
          <w:tcPr>
            <w:tcW w:w="1677" w:type="dxa"/>
            <w:vAlign w:val="center"/>
          </w:tcPr>
          <w:p>
            <w:pPr>
              <w:pStyle w:val="5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258" w:type="dxa"/>
            <w:vAlign w:val="center"/>
          </w:tcPr>
          <w:p>
            <w:pPr>
              <w:pStyle w:val="5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677" w:type="dxa"/>
            <w:vAlign w:val="center"/>
          </w:tcPr>
          <w:p>
            <w:pPr>
              <w:pStyle w:val="5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394" w:type="dxa"/>
            <w:vAlign w:val="center"/>
          </w:tcPr>
          <w:p>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snapToGrid w:val="0"/>
                <w:color w:val="000000" w:themeColor="text1"/>
                <w:kern w:val="21"/>
                <w:szCs w:val="21"/>
                <w14:textFill>
                  <w14:solidFill>
                    <w14:schemeClr w14:val="tx1"/>
                  </w14:solidFill>
                </w14:textFill>
              </w:rPr>
            </w:pPr>
            <w:r>
              <w:rPr>
                <w:rFonts w:hint="eastAsia" w:ascii="Times New Roman" w:hAnsi="Times New Roman" w:eastAsia="宋体" w:cs="Times New Roman"/>
                <w:snapToGrid w:val="0"/>
                <w:color w:val="000000" w:themeColor="text1"/>
                <w:kern w:val="21"/>
                <w:szCs w:val="21"/>
                <w:lang w:val="en-US" w:eastAsia="zh-CN"/>
                <w14:textFill>
                  <w14:solidFill>
                    <w14:schemeClr w14:val="tx1"/>
                  </w14:solidFill>
                </w14:textFill>
              </w:rPr>
              <w:t>0.151</w:t>
            </w:r>
          </w:p>
        </w:tc>
        <w:tc>
          <w:tcPr>
            <w:tcW w:w="1880" w:type="dxa"/>
            <w:vAlign w:val="center"/>
          </w:tcPr>
          <w:p>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ascii="Times New Roman" w:hAnsi="Times New Roman" w:eastAsia="宋体" w:cs="Times New Roman"/>
                <w:snapToGrid w:val="0"/>
                <w:color w:val="000000" w:themeColor="text1"/>
                <w:kern w:val="21"/>
                <w:szCs w:val="21"/>
                <w14:textFill>
                  <w14:solidFill>
                    <w14:schemeClr w14:val="tx1"/>
                  </w14:solidFill>
                </w14:textFill>
              </w:rPr>
            </w:pPr>
          </w:p>
        </w:tc>
        <w:tc>
          <w:tcPr>
            <w:tcW w:w="1646" w:type="dxa"/>
            <w:vAlign w:val="center"/>
          </w:tcPr>
          <w:p>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snapToGrid w:val="0"/>
                <w:color w:val="000000" w:themeColor="text1"/>
                <w:kern w:val="21"/>
                <w:szCs w:val="21"/>
                <w14:textFill>
                  <w14:solidFill>
                    <w14:schemeClr w14:val="tx1"/>
                  </w14:solidFill>
                </w14:textFill>
              </w:rPr>
            </w:pPr>
            <w:r>
              <w:rPr>
                <w:rFonts w:hint="eastAsia" w:ascii="Times New Roman" w:hAnsi="Times New Roman" w:eastAsia="宋体" w:cs="Times New Roman"/>
                <w:snapToGrid w:val="0"/>
                <w:color w:val="000000" w:themeColor="text1"/>
                <w:kern w:val="21"/>
                <w:szCs w:val="21"/>
                <w:lang w:val="en-US" w:eastAsia="zh-CN"/>
                <w14:textFill>
                  <w14:solidFill>
                    <w14:schemeClr w14:val="tx1"/>
                  </w14:solidFill>
                </w14:textFill>
              </w:rPr>
              <w:t>0.151</w:t>
            </w:r>
          </w:p>
        </w:tc>
        <w:tc>
          <w:tcPr>
            <w:tcW w:w="1100" w:type="dxa"/>
            <w:vAlign w:val="center"/>
          </w:tcPr>
          <w:p>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Cs w:val="21"/>
                <w:lang w:val="en-US" w:eastAsia="zh-CN"/>
                <w14:textFill>
                  <w14:solidFill>
                    <w14:schemeClr w14:val="tx1"/>
                  </w14:solidFill>
                </w14:textFill>
              </w:rPr>
              <w:t>+0.151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28" w:type="dxa"/>
            <w:vMerge w:val="continue"/>
            <w:vAlign w:val="center"/>
          </w:tcPr>
          <w:p>
            <w:pPr>
              <w:pStyle w:val="5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635"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ascii="Times New Roman"/>
                <w:color w:val="000000" w:themeColor="text1"/>
                <w:szCs w:val="21"/>
                <w:lang w:bidi="ar"/>
                <w14:textFill>
                  <w14:solidFill>
                    <w14:schemeClr w14:val="tx1"/>
                  </w14:solidFill>
                </w14:textFill>
              </w:rPr>
            </w:pPr>
            <w:r>
              <w:rPr>
                <w:rFonts w:hint="default" w:ascii="Times New Roman" w:hAnsi="Times New Roman" w:cs="Times New Roman"/>
                <w:color w:val="000000"/>
                <w:kern w:val="0"/>
                <w:szCs w:val="21"/>
                <w:lang w:bidi="ar"/>
              </w:rPr>
              <w:t>SS</w:t>
            </w:r>
          </w:p>
        </w:tc>
        <w:tc>
          <w:tcPr>
            <w:tcW w:w="1677" w:type="dxa"/>
            <w:vAlign w:val="center"/>
          </w:tcPr>
          <w:p>
            <w:pPr>
              <w:pStyle w:val="5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258" w:type="dxa"/>
            <w:vAlign w:val="center"/>
          </w:tcPr>
          <w:p>
            <w:pPr>
              <w:pStyle w:val="5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677" w:type="dxa"/>
            <w:vAlign w:val="center"/>
          </w:tcPr>
          <w:p>
            <w:pPr>
              <w:pStyle w:val="5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394" w:type="dxa"/>
            <w:vAlign w:val="center"/>
          </w:tcPr>
          <w:p>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snapToGrid w:val="0"/>
                <w:color w:val="000000" w:themeColor="text1"/>
                <w:kern w:val="21"/>
                <w:szCs w:val="21"/>
                <w14:textFill>
                  <w14:solidFill>
                    <w14:schemeClr w14:val="tx1"/>
                  </w14:solidFill>
                </w14:textFill>
              </w:rPr>
            </w:pPr>
            <w:r>
              <w:rPr>
                <w:rFonts w:hint="eastAsia" w:ascii="Times New Roman" w:hAnsi="Times New Roman" w:eastAsia="宋体" w:cs="Times New Roman"/>
                <w:snapToGrid w:val="0"/>
                <w:color w:val="000000" w:themeColor="text1"/>
                <w:kern w:val="21"/>
                <w:szCs w:val="21"/>
                <w:lang w:val="en-US" w:eastAsia="zh-CN"/>
                <w14:textFill>
                  <w14:solidFill>
                    <w14:schemeClr w14:val="tx1"/>
                  </w14:solidFill>
                </w14:textFill>
              </w:rPr>
              <w:t>0.202</w:t>
            </w:r>
          </w:p>
        </w:tc>
        <w:tc>
          <w:tcPr>
            <w:tcW w:w="1880" w:type="dxa"/>
            <w:vAlign w:val="center"/>
          </w:tcPr>
          <w:p>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ascii="Times New Roman" w:hAnsi="Times New Roman" w:eastAsia="宋体" w:cs="Times New Roman"/>
                <w:snapToGrid w:val="0"/>
                <w:color w:val="000000" w:themeColor="text1"/>
                <w:kern w:val="21"/>
                <w:szCs w:val="21"/>
                <w14:textFill>
                  <w14:solidFill>
                    <w14:schemeClr w14:val="tx1"/>
                  </w14:solidFill>
                </w14:textFill>
              </w:rPr>
            </w:pPr>
          </w:p>
        </w:tc>
        <w:tc>
          <w:tcPr>
            <w:tcW w:w="1646" w:type="dxa"/>
            <w:vAlign w:val="center"/>
          </w:tcPr>
          <w:p>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snapToGrid w:val="0"/>
                <w:color w:val="000000" w:themeColor="text1"/>
                <w:kern w:val="21"/>
                <w:szCs w:val="21"/>
                <w14:textFill>
                  <w14:solidFill>
                    <w14:schemeClr w14:val="tx1"/>
                  </w14:solidFill>
                </w14:textFill>
              </w:rPr>
            </w:pPr>
            <w:r>
              <w:rPr>
                <w:rFonts w:hint="eastAsia" w:ascii="Times New Roman" w:hAnsi="Times New Roman" w:eastAsia="宋体" w:cs="Times New Roman"/>
                <w:snapToGrid w:val="0"/>
                <w:color w:val="000000" w:themeColor="text1"/>
                <w:kern w:val="21"/>
                <w:szCs w:val="21"/>
                <w:lang w:val="en-US" w:eastAsia="zh-CN"/>
                <w14:textFill>
                  <w14:solidFill>
                    <w14:schemeClr w14:val="tx1"/>
                  </w14:solidFill>
                </w14:textFill>
              </w:rPr>
              <w:t>0.202</w:t>
            </w:r>
          </w:p>
        </w:tc>
        <w:tc>
          <w:tcPr>
            <w:tcW w:w="1100" w:type="dxa"/>
            <w:vAlign w:val="center"/>
          </w:tcPr>
          <w:p>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hint="eastAsia"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Cs w:val="21"/>
                <w:lang w:val="en-US" w:eastAsia="zh-CN"/>
                <w14:textFill>
                  <w14:solidFill>
                    <w14:schemeClr w14:val="tx1"/>
                  </w14:solidFill>
                </w14:textFill>
              </w:rPr>
              <w:t>+0.202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28" w:type="dxa"/>
            <w:vMerge w:val="continue"/>
            <w:vAlign w:val="center"/>
          </w:tcPr>
          <w:p>
            <w:pPr>
              <w:pStyle w:val="5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635"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ascii="Times New Roman"/>
                <w:snapToGrid w:val="0"/>
                <w:color w:val="000000" w:themeColor="text1"/>
                <w:kern w:val="21"/>
                <w:szCs w:val="21"/>
                <w14:textFill>
                  <w14:solidFill>
                    <w14:schemeClr w14:val="tx1"/>
                  </w14:solidFill>
                </w14:textFill>
              </w:rPr>
            </w:pPr>
            <w:r>
              <w:rPr>
                <w:rFonts w:hint="default" w:ascii="Times New Roman" w:hAnsi="Times New Roman" w:cs="Times New Roman"/>
                <w:color w:val="000000"/>
                <w:kern w:val="0"/>
                <w:szCs w:val="21"/>
                <w:lang w:bidi="ar"/>
              </w:rPr>
              <w:t>NH</w:t>
            </w:r>
            <w:r>
              <w:rPr>
                <w:rFonts w:hint="default" w:ascii="Times New Roman" w:hAnsi="Times New Roman" w:cs="Times New Roman"/>
                <w:color w:val="000000"/>
                <w:kern w:val="0"/>
                <w:szCs w:val="21"/>
                <w:vertAlign w:val="subscript"/>
                <w:lang w:bidi="ar"/>
              </w:rPr>
              <w:t>3</w:t>
            </w:r>
            <w:r>
              <w:rPr>
                <w:rFonts w:hint="default" w:ascii="Times New Roman" w:hAnsi="Times New Roman" w:cs="Times New Roman"/>
                <w:color w:val="000000"/>
                <w:kern w:val="0"/>
                <w:szCs w:val="21"/>
                <w:lang w:bidi="ar"/>
              </w:rPr>
              <w:t>-N</w:t>
            </w:r>
          </w:p>
        </w:tc>
        <w:tc>
          <w:tcPr>
            <w:tcW w:w="1677" w:type="dxa"/>
            <w:vAlign w:val="center"/>
          </w:tcPr>
          <w:p>
            <w:pPr>
              <w:pStyle w:val="5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258" w:type="dxa"/>
            <w:vAlign w:val="center"/>
          </w:tcPr>
          <w:p>
            <w:pPr>
              <w:pStyle w:val="5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677" w:type="dxa"/>
            <w:vAlign w:val="center"/>
          </w:tcPr>
          <w:p>
            <w:pPr>
              <w:pStyle w:val="5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394" w:type="dxa"/>
            <w:vAlign w:val="center"/>
          </w:tcPr>
          <w:p>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ascii="Times New Roman" w:hAnsi="Times New Roman" w:eastAsia="宋体" w:cs="Times New Roman"/>
                <w:snapToGrid w:val="0"/>
                <w:color w:val="000000" w:themeColor="text1"/>
                <w:kern w:val="21"/>
                <w:szCs w:val="21"/>
                <w14:textFill>
                  <w14:solidFill>
                    <w14:schemeClr w14:val="tx1"/>
                  </w14:solidFill>
                </w14:textFill>
              </w:rPr>
            </w:pPr>
            <w:r>
              <w:rPr>
                <w:rFonts w:hint="eastAsia" w:ascii="Times New Roman" w:hAnsi="Times New Roman" w:eastAsia="宋体" w:cs="Times New Roman"/>
                <w:snapToGrid w:val="0"/>
                <w:color w:val="000000" w:themeColor="text1"/>
                <w:kern w:val="21"/>
                <w:szCs w:val="21"/>
                <w:lang w:val="en-US" w:eastAsia="zh-CN"/>
                <w14:textFill>
                  <w14:solidFill>
                    <w14:schemeClr w14:val="tx1"/>
                  </w14:solidFill>
                </w14:textFill>
              </w:rPr>
              <w:t>0.025</w:t>
            </w:r>
          </w:p>
        </w:tc>
        <w:tc>
          <w:tcPr>
            <w:tcW w:w="1880" w:type="dxa"/>
            <w:vAlign w:val="center"/>
          </w:tcPr>
          <w:p>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ascii="Times New Roman" w:hAnsi="Times New Roman" w:eastAsia="宋体" w:cs="Times New Roman"/>
                <w:snapToGrid w:val="0"/>
                <w:color w:val="000000" w:themeColor="text1"/>
                <w:kern w:val="21"/>
                <w:szCs w:val="21"/>
                <w14:textFill>
                  <w14:solidFill>
                    <w14:schemeClr w14:val="tx1"/>
                  </w14:solidFill>
                </w14:textFill>
              </w:rPr>
            </w:pPr>
          </w:p>
        </w:tc>
        <w:tc>
          <w:tcPr>
            <w:tcW w:w="1646" w:type="dxa"/>
            <w:vAlign w:val="center"/>
          </w:tcPr>
          <w:p>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ascii="Times New Roman" w:hAnsi="Times New Roman" w:eastAsia="宋体" w:cs="Times New Roman"/>
                <w:snapToGrid w:val="0"/>
                <w:color w:val="000000" w:themeColor="text1"/>
                <w:kern w:val="21"/>
                <w:szCs w:val="21"/>
                <w14:textFill>
                  <w14:solidFill>
                    <w14:schemeClr w14:val="tx1"/>
                  </w14:solidFill>
                </w14:textFill>
              </w:rPr>
            </w:pPr>
            <w:r>
              <w:rPr>
                <w:rFonts w:hint="eastAsia" w:ascii="Times New Roman" w:hAnsi="Times New Roman" w:eastAsia="宋体" w:cs="Times New Roman"/>
                <w:snapToGrid w:val="0"/>
                <w:color w:val="000000" w:themeColor="text1"/>
                <w:kern w:val="21"/>
                <w:szCs w:val="21"/>
                <w:lang w:val="en-US" w:eastAsia="zh-CN"/>
                <w14:textFill>
                  <w14:solidFill>
                    <w14:schemeClr w14:val="tx1"/>
                  </w14:solidFill>
                </w14:textFill>
              </w:rPr>
              <w:t>0.025</w:t>
            </w:r>
          </w:p>
        </w:tc>
        <w:tc>
          <w:tcPr>
            <w:tcW w:w="1100" w:type="dxa"/>
            <w:vAlign w:val="center"/>
          </w:tcPr>
          <w:p>
            <w:pPr>
              <w:pStyle w:val="51"/>
              <w:keepNext w:val="0"/>
              <w:keepLines w:val="0"/>
              <w:pageBreakBefore w:val="0"/>
              <w:widowControl w:val="0"/>
              <w:kinsoku/>
              <w:wordWrap/>
              <w:overflowPunct/>
              <w:topLinePunct w:val="0"/>
              <w:autoSpaceDE/>
              <w:autoSpaceDN/>
              <w:bidi w:val="0"/>
              <w:adjustRightInd w:val="0"/>
              <w:snapToGrid w:val="0"/>
              <w:spacing w:beforeLines="0" w:afterLines="0" w:line="240" w:lineRule="auto"/>
              <w:jc w:val="center"/>
              <w:textAlignment w:val="auto"/>
              <w:rPr>
                <w:rFonts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Cs w:val="21"/>
                <w:lang w:val="en-US" w:eastAsia="zh-CN"/>
                <w14:textFill>
                  <w14:solidFill>
                    <w14:schemeClr w14:val="tx1"/>
                  </w14:solidFill>
                </w14:textFill>
              </w:rPr>
              <w:t>+0.025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28" w:type="dxa"/>
            <w:vMerge w:val="restart"/>
            <w:vAlign w:val="center"/>
          </w:tcPr>
          <w:p>
            <w:pPr>
              <w:pStyle w:val="51"/>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一般工业</w:t>
            </w:r>
          </w:p>
          <w:p>
            <w:pPr>
              <w:pStyle w:val="51"/>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固体废物</w:t>
            </w:r>
          </w:p>
        </w:tc>
        <w:tc>
          <w:tcPr>
            <w:tcW w:w="1635" w:type="dxa"/>
            <w:vAlign w:val="center"/>
          </w:tcPr>
          <w:p>
            <w:pPr>
              <w:jc w:val="center"/>
              <w:rPr>
                <w:snapToGrid w:val="0"/>
                <w:color w:val="000000" w:themeColor="text1"/>
                <w:kern w:val="21"/>
                <w:szCs w:val="21"/>
                <w14:textFill>
                  <w14:solidFill>
                    <w14:schemeClr w14:val="tx1"/>
                  </w14:solidFill>
                </w14:textFill>
              </w:rPr>
            </w:pPr>
            <w:r>
              <w:rPr>
                <w:rFonts w:hint="eastAsia"/>
                <w:color w:val="000000" w:themeColor="text1"/>
                <w:szCs w:val="21"/>
                <w14:textFill>
                  <w14:solidFill>
                    <w14:schemeClr w14:val="tx1"/>
                  </w14:solidFill>
                </w14:textFill>
              </w:rPr>
              <w:t>边角料和金属碎屑（铝）</w:t>
            </w:r>
          </w:p>
        </w:tc>
        <w:tc>
          <w:tcPr>
            <w:tcW w:w="1677" w:type="dxa"/>
            <w:vAlign w:val="center"/>
          </w:tcPr>
          <w:p>
            <w:pPr>
              <w:pStyle w:val="5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258" w:type="dxa"/>
            <w:vAlign w:val="center"/>
          </w:tcPr>
          <w:p>
            <w:pPr>
              <w:pStyle w:val="5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677" w:type="dxa"/>
            <w:vAlign w:val="center"/>
          </w:tcPr>
          <w:p>
            <w:pPr>
              <w:pStyle w:val="5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394" w:type="dxa"/>
            <w:vAlign w:val="center"/>
          </w:tcPr>
          <w:p>
            <w:pPr>
              <w:pStyle w:val="51"/>
              <w:spacing w:beforeLines="0" w:afterLines="0" w:line="240" w:lineRule="auto"/>
              <w:rPr>
                <w:rFonts w:hint="default" w:ascii="Times New Roman" w:eastAsia="宋体"/>
                <w:snapToGrid w:val="0"/>
                <w:color w:val="000000" w:themeColor="text1"/>
                <w:kern w:val="21"/>
                <w:szCs w:val="21"/>
                <w:lang w:val="en-US" w:eastAsia="zh-CN"/>
                <w14:textFill>
                  <w14:solidFill>
                    <w14:schemeClr w14:val="tx1"/>
                  </w14:solidFill>
                </w14:textFill>
              </w:rPr>
            </w:pPr>
            <w:r>
              <w:rPr>
                <w:rFonts w:hint="eastAsia" w:ascii="Times New Roman"/>
                <w:snapToGrid w:val="0"/>
                <w:color w:val="000000" w:themeColor="text1"/>
                <w:kern w:val="21"/>
                <w:szCs w:val="21"/>
                <w:lang w:val="en-US" w:eastAsia="zh-CN"/>
                <w14:textFill>
                  <w14:solidFill>
                    <w14:schemeClr w14:val="tx1"/>
                  </w14:solidFill>
                </w14:textFill>
              </w:rPr>
              <w:t>2.1</w:t>
            </w:r>
          </w:p>
        </w:tc>
        <w:tc>
          <w:tcPr>
            <w:tcW w:w="1880" w:type="dxa"/>
            <w:vAlign w:val="center"/>
          </w:tcPr>
          <w:p>
            <w:pPr>
              <w:pStyle w:val="5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646" w:type="dxa"/>
            <w:vAlign w:val="center"/>
          </w:tcPr>
          <w:p>
            <w:pPr>
              <w:pStyle w:val="51"/>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lang w:val="en-US" w:eastAsia="zh-CN"/>
                <w14:textFill>
                  <w14:solidFill>
                    <w14:schemeClr w14:val="tx1"/>
                  </w14:solidFill>
                </w14:textFill>
              </w:rPr>
              <w:t>2.1</w:t>
            </w:r>
          </w:p>
        </w:tc>
        <w:tc>
          <w:tcPr>
            <w:tcW w:w="1100" w:type="dxa"/>
            <w:vAlign w:val="center"/>
          </w:tcPr>
          <w:p>
            <w:pPr>
              <w:pStyle w:val="51"/>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lang w:val="en-US" w:eastAsia="zh-CN"/>
                <w14:textFill>
                  <w14:solidFill>
                    <w14:schemeClr w14:val="tx1"/>
                  </w14:solidFill>
                </w14:textFill>
              </w:rPr>
              <w:t>+2.1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28" w:type="dxa"/>
            <w:vMerge w:val="continue"/>
            <w:vAlign w:val="center"/>
          </w:tcPr>
          <w:p>
            <w:pPr>
              <w:pStyle w:val="5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635"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废弃包装物</w:t>
            </w:r>
          </w:p>
        </w:tc>
        <w:tc>
          <w:tcPr>
            <w:tcW w:w="1677" w:type="dxa"/>
            <w:vAlign w:val="center"/>
          </w:tcPr>
          <w:p>
            <w:pPr>
              <w:pStyle w:val="5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258" w:type="dxa"/>
            <w:vAlign w:val="center"/>
          </w:tcPr>
          <w:p>
            <w:pPr>
              <w:pStyle w:val="5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677" w:type="dxa"/>
            <w:vAlign w:val="center"/>
          </w:tcPr>
          <w:p>
            <w:pPr>
              <w:pStyle w:val="5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394" w:type="dxa"/>
            <w:vAlign w:val="center"/>
          </w:tcPr>
          <w:p>
            <w:pPr>
              <w:pStyle w:val="51"/>
              <w:spacing w:beforeLines="0" w:afterLines="0" w:line="240" w:lineRule="auto"/>
              <w:rPr>
                <w:rFonts w:hint="default" w:ascii="Times New Roman" w:eastAsia="宋体"/>
                <w:snapToGrid w:val="0"/>
                <w:color w:val="000000" w:themeColor="text1"/>
                <w:kern w:val="21"/>
                <w:szCs w:val="21"/>
                <w:lang w:val="en-US" w:eastAsia="zh-CN"/>
                <w14:textFill>
                  <w14:solidFill>
                    <w14:schemeClr w14:val="tx1"/>
                  </w14:solidFill>
                </w14:textFill>
              </w:rPr>
            </w:pPr>
            <w:r>
              <w:rPr>
                <w:rFonts w:hint="eastAsia" w:ascii="Times New Roman"/>
                <w:snapToGrid w:val="0"/>
                <w:color w:val="000000" w:themeColor="text1"/>
                <w:kern w:val="21"/>
                <w:szCs w:val="21"/>
                <w:lang w:val="en-US" w:eastAsia="zh-CN"/>
                <w14:textFill>
                  <w14:solidFill>
                    <w14:schemeClr w14:val="tx1"/>
                  </w14:solidFill>
                </w14:textFill>
              </w:rPr>
              <w:t>0.5</w:t>
            </w:r>
          </w:p>
        </w:tc>
        <w:tc>
          <w:tcPr>
            <w:tcW w:w="1880" w:type="dxa"/>
            <w:vAlign w:val="center"/>
          </w:tcPr>
          <w:p>
            <w:pPr>
              <w:pStyle w:val="5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646" w:type="dxa"/>
            <w:vAlign w:val="center"/>
          </w:tcPr>
          <w:p>
            <w:pPr>
              <w:pStyle w:val="51"/>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lang w:val="en-US" w:eastAsia="zh-CN"/>
                <w14:textFill>
                  <w14:solidFill>
                    <w14:schemeClr w14:val="tx1"/>
                  </w14:solidFill>
                </w14:textFill>
              </w:rPr>
              <w:t>0.5</w:t>
            </w:r>
          </w:p>
        </w:tc>
        <w:tc>
          <w:tcPr>
            <w:tcW w:w="1100" w:type="dxa"/>
            <w:vAlign w:val="center"/>
          </w:tcPr>
          <w:p>
            <w:pPr>
              <w:pStyle w:val="51"/>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lang w:val="en-US" w:eastAsia="zh-CN"/>
                <w14:textFill>
                  <w14:solidFill>
                    <w14:schemeClr w14:val="tx1"/>
                  </w14:solidFill>
                </w14:textFill>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28" w:type="dxa"/>
            <w:vMerge w:val="continue"/>
            <w:vAlign w:val="center"/>
          </w:tcPr>
          <w:p>
            <w:pPr>
              <w:pStyle w:val="5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635" w:type="dxa"/>
            <w:vAlign w:val="center"/>
          </w:tcPr>
          <w:p>
            <w:pPr>
              <w:jc w:val="center"/>
              <w:rPr>
                <w:color w:val="000000" w:themeColor="text1"/>
                <w:szCs w:val="21"/>
                <w14:textFill>
                  <w14:solidFill>
                    <w14:schemeClr w14:val="tx1"/>
                  </w14:solidFill>
                </w14:textFill>
              </w:rPr>
            </w:pPr>
            <w:r>
              <w:rPr>
                <w:rFonts w:hint="eastAsia" w:ascii="宋体" w:hAnsi="宋体" w:cs="宋体"/>
                <w:color w:val="000000"/>
                <w:sz w:val="21"/>
                <w:szCs w:val="21"/>
                <w:lang w:val="en-US" w:eastAsia="zh-CN"/>
              </w:rPr>
              <w:t>打磨工序沉渣</w:t>
            </w:r>
          </w:p>
        </w:tc>
        <w:tc>
          <w:tcPr>
            <w:tcW w:w="1677" w:type="dxa"/>
            <w:vAlign w:val="center"/>
          </w:tcPr>
          <w:p>
            <w:pPr>
              <w:pStyle w:val="5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258" w:type="dxa"/>
            <w:vAlign w:val="center"/>
          </w:tcPr>
          <w:p>
            <w:pPr>
              <w:pStyle w:val="5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677" w:type="dxa"/>
            <w:vAlign w:val="center"/>
          </w:tcPr>
          <w:p>
            <w:pPr>
              <w:pStyle w:val="5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394" w:type="dxa"/>
            <w:vAlign w:val="center"/>
          </w:tcPr>
          <w:p>
            <w:pPr>
              <w:pStyle w:val="51"/>
              <w:spacing w:beforeLines="0" w:afterLines="0" w:line="240" w:lineRule="auto"/>
              <w:rPr>
                <w:rFonts w:hint="default" w:ascii="Times New Roman" w:eastAsia="宋体"/>
                <w:snapToGrid w:val="0"/>
                <w:color w:val="000000" w:themeColor="text1"/>
                <w:kern w:val="21"/>
                <w:szCs w:val="21"/>
                <w:lang w:val="en-US" w:eastAsia="zh-CN"/>
                <w14:textFill>
                  <w14:solidFill>
                    <w14:schemeClr w14:val="tx1"/>
                  </w14:solidFill>
                </w14:textFill>
              </w:rPr>
            </w:pPr>
            <w:r>
              <w:rPr>
                <w:rFonts w:hint="eastAsia" w:ascii="Times New Roman"/>
                <w:snapToGrid w:val="0"/>
                <w:color w:val="000000" w:themeColor="text1"/>
                <w:kern w:val="21"/>
                <w:szCs w:val="21"/>
                <w:lang w:val="en-US" w:eastAsia="zh-CN"/>
                <w14:textFill>
                  <w14:solidFill>
                    <w14:schemeClr w14:val="tx1"/>
                  </w14:solidFill>
                </w14:textFill>
              </w:rPr>
              <w:t>0.498</w:t>
            </w:r>
          </w:p>
        </w:tc>
        <w:tc>
          <w:tcPr>
            <w:tcW w:w="1880" w:type="dxa"/>
            <w:vAlign w:val="center"/>
          </w:tcPr>
          <w:p>
            <w:pPr>
              <w:pStyle w:val="5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646" w:type="dxa"/>
            <w:vAlign w:val="center"/>
          </w:tcPr>
          <w:p>
            <w:pPr>
              <w:pStyle w:val="51"/>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lang w:val="en-US" w:eastAsia="zh-CN"/>
                <w14:textFill>
                  <w14:solidFill>
                    <w14:schemeClr w14:val="tx1"/>
                  </w14:solidFill>
                </w14:textFill>
              </w:rPr>
              <w:t>0.498</w:t>
            </w:r>
          </w:p>
        </w:tc>
        <w:tc>
          <w:tcPr>
            <w:tcW w:w="1100" w:type="dxa"/>
            <w:vAlign w:val="center"/>
          </w:tcPr>
          <w:p>
            <w:pPr>
              <w:pStyle w:val="51"/>
              <w:spacing w:beforeLines="0" w:afterLines="0" w:line="240" w:lineRule="auto"/>
              <w:rPr>
                <w:rFonts w:ascii="Times New Roman"/>
                <w:snapToGrid w:val="0"/>
                <w:color w:val="000000" w:themeColor="text1"/>
                <w:kern w:val="21"/>
                <w:szCs w:val="21"/>
                <w14:textFill>
                  <w14:solidFill>
                    <w14:schemeClr w14:val="tx1"/>
                  </w14:solidFill>
                </w14:textFill>
              </w:rPr>
            </w:pPr>
            <w:r>
              <w:rPr>
                <w:rFonts w:hint="eastAsia" w:ascii="Times New Roman"/>
                <w:snapToGrid w:val="0"/>
                <w:color w:val="000000" w:themeColor="text1"/>
                <w:kern w:val="21"/>
                <w:szCs w:val="21"/>
                <w:lang w:val="en-US" w:eastAsia="zh-CN"/>
                <w14:textFill>
                  <w14:solidFill>
                    <w14:schemeClr w14:val="tx1"/>
                  </w14:solidFill>
                </w14:textFill>
              </w:rPr>
              <w:t>+0.498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28" w:type="dxa"/>
            <w:vMerge w:val="restart"/>
            <w:vAlign w:val="center"/>
          </w:tcPr>
          <w:p>
            <w:pPr>
              <w:pStyle w:val="51"/>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危险废物</w:t>
            </w:r>
          </w:p>
        </w:tc>
        <w:tc>
          <w:tcPr>
            <w:tcW w:w="1635" w:type="dxa"/>
            <w:vAlign w:val="center"/>
          </w:tcPr>
          <w:p>
            <w:pPr>
              <w:widowControl/>
              <w:adjustRightInd w:val="0"/>
              <w:snapToGrid w:val="0"/>
              <w:jc w:val="center"/>
              <w:rPr>
                <w:color w:val="000000" w:themeColor="text1"/>
                <w:szCs w:val="21"/>
                <w14:textFill>
                  <w14:solidFill>
                    <w14:schemeClr w14:val="tx1"/>
                  </w14:solidFill>
                </w14:textFill>
              </w:rPr>
            </w:pPr>
            <w:r>
              <w:rPr>
                <w:color w:val="000000"/>
                <w:szCs w:val="21"/>
              </w:rPr>
              <w:t>废包装桶（</w:t>
            </w:r>
            <w:r>
              <w:rPr>
                <w:rFonts w:hint="eastAsia" w:ascii="Times New Roman" w:hAnsi="Times New Roman"/>
                <w:color w:val="000000"/>
                <w:sz w:val="21"/>
                <w:szCs w:val="21"/>
              </w:rPr>
              <w:t>脱模剂</w:t>
            </w:r>
            <w:r>
              <w:rPr>
                <w:rFonts w:hint="eastAsia" w:ascii="Times New Roman" w:hAnsi="Times New Roman"/>
                <w:color w:val="000000"/>
                <w:sz w:val="21"/>
                <w:szCs w:val="21"/>
                <w:lang w:eastAsia="zh-CN"/>
              </w:rPr>
              <w:t>、</w:t>
            </w:r>
            <w:r>
              <w:rPr>
                <w:rFonts w:hint="eastAsia" w:ascii="Times New Roman" w:hAnsi="Times New Roman"/>
                <w:color w:val="000000"/>
                <w:sz w:val="21"/>
                <w:szCs w:val="21"/>
                <w:lang w:val="en-US" w:eastAsia="zh-CN"/>
              </w:rPr>
              <w:t>碱性清洗剂</w:t>
            </w:r>
            <w:r>
              <w:rPr>
                <w:color w:val="000000"/>
                <w:szCs w:val="21"/>
              </w:rPr>
              <w:t>）</w:t>
            </w:r>
          </w:p>
        </w:tc>
        <w:tc>
          <w:tcPr>
            <w:tcW w:w="1677" w:type="dxa"/>
            <w:vAlign w:val="center"/>
          </w:tcPr>
          <w:p>
            <w:pPr>
              <w:widowControl/>
              <w:adjustRightInd w:val="0"/>
              <w:snapToGrid w:val="0"/>
              <w:jc w:val="center"/>
              <w:rPr>
                <w:snapToGrid w:val="0"/>
                <w:color w:val="000000" w:themeColor="text1"/>
                <w:kern w:val="21"/>
                <w:szCs w:val="21"/>
                <w14:textFill>
                  <w14:solidFill>
                    <w14:schemeClr w14:val="tx1"/>
                  </w14:solidFill>
                </w14:textFill>
              </w:rPr>
            </w:pPr>
          </w:p>
        </w:tc>
        <w:tc>
          <w:tcPr>
            <w:tcW w:w="1258" w:type="dxa"/>
            <w:vAlign w:val="center"/>
          </w:tcPr>
          <w:p>
            <w:pPr>
              <w:pStyle w:val="5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677" w:type="dxa"/>
            <w:vAlign w:val="center"/>
          </w:tcPr>
          <w:p>
            <w:pPr>
              <w:pStyle w:val="5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394" w:type="dxa"/>
            <w:vAlign w:val="center"/>
          </w:tcPr>
          <w:p>
            <w:pPr>
              <w:widowControl/>
              <w:adjustRightInd w:val="0"/>
              <w:snapToGrid w:val="0"/>
              <w:jc w:val="center"/>
              <w:rPr>
                <w:color w:val="000000" w:themeColor="text1"/>
                <w:szCs w:val="21"/>
                <w14:textFill>
                  <w14:solidFill>
                    <w14:schemeClr w14:val="tx1"/>
                  </w14:solidFill>
                </w14:textFill>
              </w:rPr>
            </w:pPr>
            <w:r>
              <w:rPr>
                <w:rFonts w:hint="eastAsia" w:ascii="Times New Roman" w:hAnsi="Times New Roman"/>
                <w:color w:val="000000"/>
                <w:sz w:val="21"/>
                <w:szCs w:val="21"/>
                <w:lang w:val="en-US" w:eastAsia="zh-CN"/>
              </w:rPr>
              <w:t>0.049</w:t>
            </w:r>
          </w:p>
        </w:tc>
        <w:tc>
          <w:tcPr>
            <w:tcW w:w="1880" w:type="dxa"/>
            <w:vAlign w:val="center"/>
          </w:tcPr>
          <w:p>
            <w:pPr>
              <w:pStyle w:val="5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646" w:type="dxa"/>
            <w:vAlign w:val="center"/>
          </w:tcPr>
          <w:p>
            <w:pPr>
              <w:widowControl/>
              <w:adjustRightInd w:val="0"/>
              <w:snapToGrid w:val="0"/>
              <w:jc w:val="center"/>
              <w:rPr>
                <w:color w:val="000000" w:themeColor="text1"/>
                <w:szCs w:val="21"/>
                <w14:textFill>
                  <w14:solidFill>
                    <w14:schemeClr w14:val="tx1"/>
                  </w14:solidFill>
                </w14:textFill>
              </w:rPr>
            </w:pPr>
            <w:r>
              <w:rPr>
                <w:rFonts w:hint="eastAsia" w:ascii="Times New Roman" w:hAnsi="Times New Roman"/>
                <w:color w:val="000000"/>
                <w:sz w:val="21"/>
                <w:szCs w:val="21"/>
                <w:lang w:val="en-US" w:eastAsia="zh-CN"/>
              </w:rPr>
              <w:t>0.049</w:t>
            </w:r>
          </w:p>
        </w:tc>
        <w:tc>
          <w:tcPr>
            <w:tcW w:w="1100" w:type="dxa"/>
            <w:vAlign w:val="center"/>
          </w:tcPr>
          <w:p>
            <w:pPr>
              <w:widowControl/>
              <w:adjustRightInd w:val="0"/>
              <w:snapToGrid w:val="0"/>
              <w:jc w:val="center"/>
              <w:rPr>
                <w:snapToGrid w:val="0"/>
                <w:color w:val="000000" w:themeColor="text1"/>
                <w:kern w:val="21"/>
                <w:szCs w:val="21"/>
                <w14:textFill>
                  <w14:solidFill>
                    <w14:schemeClr w14:val="tx1"/>
                  </w14:solidFill>
                </w14:textFill>
              </w:rPr>
            </w:pPr>
            <w:r>
              <w:rPr>
                <w:rFonts w:hint="eastAsia" w:ascii="Times New Roman" w:hAnsi="Times New Roman"/>
                <w:color w:val="000000"/>
                <w:sz w:val="21"/>
                <w:szCs w:val="21"/>
                <w:lang w:val="en-US" w:eastAsia="zh-CN"/>
              </w:rPr>
              <w:t>+0.049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28" w:type="dxa"/>
            <w:vMerge w:val="continue"/>
            <w:vAlign w:val="center"/>
          </w:tcPr>
          <w:p>
            <w:pPr>
              <w:pStyle w:val="5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635" w:type="dxa"/>
            <w:vAlign w:val="center"/>
          </w:tcPr>
          <w:p>
            <w:pPr>
              <w:topLinePunct/>
              <w:adjustRightInd w:val="0"/>
              <w:snapToGrid w:val="0"/>
              <w:jc w:val="center"/>
              <w:rPr>
                <w:color w:val="000000" w:themeColor="text1"/>
                <w:szCs w:val="21"/>
                <w14:textFill>
                  <w14:solidFill>
                    <w14:schemeClr w14:val="tx1"/>
                  </w14:solidFill>
                </w14:textFill>
              </w:rPr>
            </w:pPr>
            <w:r>
              <w:rPr>
                <w:rFonts w:hint="eastAsia"/>
                <w:color w:val="auto"/>
                <w:kern w:val="0"/>
                <w:szCs w:val="21"/>
              </w:rPr>
              <w:t>废</w:t>
            </w:r>
            <w:r>
              <w:rPr>
                <w:rFonts w:hint="eastAsia"/>
                <w:color w:val="auto"/>
                <w:kern w:val="0"/>
                <w:szCs w:val="21"/>
                <w:lang w:val="en-US" w:eastAsia="zh-CN"/>
              </w:rPr>
              <w:t>润滑油</w:t>
            </w:r>
            <w:r>
              <w:rPr>
                <w:rFonts w:hint="eastAsia"/>
                <w:color w:val="auto"/>
                <w:kern w:val="0"/>
                <w:szCs w:val="21"/>
              </w:rPr>
              <w:t>及其包装物</w:t>
            </w:r>
          </w:p>
        </w:tc>
        <w:tc>
          <w:tcPr>
            <w:tcW w:w="1677" w:type="dxa"/>
            <w:vAlign w:val="center"/>
          </w:tcPr>
          <w:p>
            <w:pPr>
              <w:widowControl/>
              <w:adjustRightInd w:val="0"/>
              <w:snapToGrid w:val="0"/>
              <w:jc w:val="center"/>
              <w:rPr>
                <w:snapToGrid w:val="0"/>
                <w:color w:val="000000" w:themeColor="text1"/>
                <w:kern w:val="21"/>
                <w:szCs w:val="21"/>
                <w14:textFill>
                  <w14:solidFill>
                    <w14:schemeClr w14:val="tx1"/>
                  </w14:solidFill>
                </w14:textFill>
              </w:rPr>
            </w:pPr>
          </w:p>
        </w:tc>
        <w:tc>
          <w:tcPr>
            <w:tcW w:w="1258" w:type="dxa"/>
            <w:vAlign w:val="center"/>
          </w:tcPr>
          <w:p>
            <w:pPr>
              <w:pStyle w:val="5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677" w:type="dxa"/>
            <w:vAlign w:val="center"/>
          </w:tcPr>
          <w:p>
            <w:pPr>
              <w:pStyle w:val="5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394" w:type="dxa"/>
            <w:vAlign w:val="center"/>
          </w:tcPr>
          <w:p>
            <w:pPr>
              <w:widowControl/>
              <w:adjustRightInd w:val="0"/>
              <w:snapToGrid w:val="0"/>
              <w:jc w:val="center"/>
              <w:rPr>
                <w:color w:val="000000" w:themeColor="text1"/>
                <w:szCs w:val="21"/>
                <w14:textFill>
                  <w14:solidFill>
                    <w14:schemeClr w14:val="tx1"/>
                  </w14:solidFill>
                </w14:textFill>
              </w:rPr>
            </w:pPr>
            <w:r>
              <w:rPr>
                <w:rFonts w:hint="eastAsia" w:ascii="Times New Roman" w:hAnsi="Times New Roman"/>
                <w:color w:val="000000"/>
                <w:sz w:val="21"/>
                <w:szCs w:val="21"/>
                <w:lang w:val="en-US" w:eastAsia="zh-CN"/>
              </w:rPr>
              <w:t>0.2</w:t>
            </w:r>
          </w:p>
        </w:tc>
        <w:tc>
          <w:tcPr>
            <w:tcW w:w="1880" w:type="dxa"/>
            <w:vAlign w:val="center"/>
          </w:tcPr>
          <w:p>
            <w:pPr>
              <w:pStyle w:val="5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646" w:type="dxa"/>
            <w:vAlign w:val="center"/>
          </w:tcPr>
          <w:p>
            <w:pPr>
              <w:widowControl/>
              <w:adjustRightInd w:val="0"/>
              <w:snapToGrid w:val="0"/>
              <w:jc w:val="center"/>
              <w:rPr>
                <w:color w:val="000000" w:themeColor="text1"/>
                <w:szCs w:val="21"/>
                <w14:textFill>
                  <w14:solidFill>
                    <w14:schemeClr w14:val="tx1"/>
                  </w14:solidFill>
                </w14:textFill>
              </w:rPr>
            </w:pPr>
            <w:r>
              <w:rPr>
                <w:rFonts w:hint="eastAsia" w:ascii="Times New Roman" w:hAnsi="Times New Roman"/>
                <w:color w:val="000000"/>
                <w:sz w:val="21"/>
                <w:szCs w:val="21"/>
                <w:lang w:val="en-US" w:eastAsia="zh-CN"/>
              </w:rPr>
              <w:t>0.2</w:t>
            </w:r>
          </w:p>
        </w:tc>
        <w:tc>
          <w:tcPr>
            <w:tcW w:w="1100" w:type="dxa"/>
            <w:vAlign w:val="center"/>
          </w:tcPr>
          <w:p>
            <w:pPr>
              <w:widowControl/>
              <w:adjustRightInd w:val="0"/>
              <w:snapToGrid w:val="0"/>
              <w:jc w:val="center"/>
              <w:rPr>
                <w:snapToGrid w:val="0"/>
                <w:color w:val="000000" w:themeColor="text1"/>
                <w:kern w:val="21"/>
                <w:szCs w:val="21"/>
                <w14:textFill>
                  <w14:solidFill>
                    <w14:schemeClr w14:val="tx1"/>
                  </w14:solidFill>
                </w14:textFill>
              </w:rPr>
            </w:pPr>
            <w:r>
              <w:rPr>
                <w:rFonts w:hint="eastAsia" w:ascii="Times New Roman" w:hAnsi="Times New Roman"/>
                <w:color w:val="000000"/>
                <w:sz w:val="21"/>
                <w:szCs w:val="21"/>
                <w:lang w:val="en-US" w:eastAsia="zh-CN"/>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28" w:type="dxa"/>
            <w:vMerge w:val="continue"/>
            <w:vAlign w:val="center"/>
          </w:tcPr>
          <w:p>
            <w:pPr>
              <w:pStyle w:val="5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635" w:type="dxa"/>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szCs w:val="21"/>
              </w:rPr>
              <w:t>含油废抹布</w:t>
            </w:r>
          </w:p>
        </w:tc>
        <w:tc>
          <w:tcPr>
            <w:tcW w:w="1677" w:type="dxa"/>
            <w:vAlign w:val="center"/>
          </w:tcPr>
          <w:p>
            <w:pPr>
              <w:widowControl/>
              <w:adjustRightInd w:val="0"/>
              <w:snapToGrid w:val="0"/>
              <w:jc w:val="center"/>
              <w:rPr>
                <w:snapToGrid w:val="0"/>
                <w:color w:val="000000" w:themeColor="text1"/>
                <w:kern w:val="21"/>
                <w:szCs w:val="21"/>
                <w14:textFill>
                  <w14:solidFill>
                    <w14:schemeClr w14:val="tx1"/>
                  </w14:solidFill>
                </w14:textFill>
              </w:rPr>
            </w:pPr>
          </w:p>
        </w:tc>
        <w:tc>
          <w:tcPr>
            <w:tcW w:w="1258" w:type="dxa"/>
            <w:vAlign w:val="center"/>
          </w:tcPr>
          <w:p>
            <w:pPr>
              <w:pStyle w:val="5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677" w:type="dxa"/>
            <w:vAlign w:val="center"/>
          </w:tcPr>
          <w:p>
            <w:pPr>
              <w:pStyle w:val="5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394" w:type="dxa"/>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szCs w:val="21"/>
              </w:rPr>
              <w:t>0.01</w:t>
            </w:r>
          </w:p>
        </w:tc>
        <w:tc>
          <w:tcPr>
            <w:tcW w:w="1880" w:type="dxa"/>
            <w:vAlign w:val="center"/>
          </w:tcPr>
          <w:p>
            <w:pPr>
              <w:pStyle w:val="5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646" w:type="dxa"/>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szCs w:val="21"/>
              </w:rPr>
              <w:t>0.01</w:t>
            </w:r>
          </w:p>
        </w:tc>
        <w:tc>
          <w:tcPr>
            <w:tcW w:w="1100" w:type="dxa"/>
            <w:vAlign w:val="center"/>
          </w:tcPr>
          <w:p>
            <w:pPr>
              <w:widowControl/>
              <w:adjustRightInd w:val="0"/>
              <w:snapToGrid w:val="0"/>
              <w:jc w:val="center"/>
              <w:rPr>
                <w:snapToGrid w:val="0"/>
                <w:color w:val="000000" w:themeColor="text1"/>
                <w:kern w:val="21"/>
                <w:szCs w:val="21"/>
                <w14:textFill>
                  <w14:solidFill>
                    <w14:schemeClr w14:val="tx1"/>
                  </w14:solidFill>
                </w14:textFill>
              </w:rPr>
            </w:pPr>
            <w:r>
              <w:rPr>
                <w:rFonts w:hint="eastAsia"/>
                <w:color w:val="000000"/>
                <w:szCs w:val="21"/>
                <w:lang w:val="en-US" w:eastAsia="zh-CN"/>
              </w:rPr>
              <w:t>+</w:t>
            </w:r>
            <w:r>
              <w:rPr>
                <w:rFonts w:hint="eastAsia"/>
                <w:color w:val="000000"/>
                <w:szCs w:val="21"/>
              </w:rPr>
              <w:t>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28" w:type="dxa"/>
            <w:vMerge w:val="continue"/>
            <w:vAlign w:val="center"/>
          </w:tcPr>
          <w:p>
            <w:pPr>
              <w:pStyle w:val="5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635" w:type="dxa"/>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szCs w:val="21"/>
                <w:lang w:bidi="ar"/>
              </w:rPr>
              <w:t>水喷淋沉渣</w:t>
            </w:r>
          </w:p>
        </w:tc>
        <w:tc>
          <w:tcPr>
            <w:tcW w:w="1677" w:type="dxa"/>
            <w:vAlign w:val="center"/>
          </w:tcPr>
          <w:p>
            <w:pPr>
              <w:widowControl/>
              <w:adjustRightInd w:val="0"/>
              <w:snapToGrid w:val="0"/>
              <w:jc w:val="center"/>
              <w:rPr>
                <w:snapToGrid w:val="0"/>
                <w:color w:val="000000" w:themeColor="text1"/>
                <w:kern w:val="21"/>
                <w:szCs w:val="21"/>
                <w14:textFill>
                  <w14:solidFill>
                    <w14:schemeClr w14:val="tx1"/>
                  </w14:solidFill>
                </w14:textFill>
              </w:rPr>
            </w:pPr>
          </w:p>
        </w:tc>
        <w:tc>
          <w:tcPr>
            <w:tcW w:w="1258" w:type="dxa"/>
            <w:vAlign w:val="center"/>
          </w:tcPr>
          <w:p>
            <w:pPr>
              <w:pStyle w:val="5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677" w:type="dxa"/>
            <w:vAlign w:val="center"/>
          </w:tcPr>
          <w:p>
            <w:pPr>
              <w:pStyle w:val="5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394" w:type="dxa"/>
            <w:vAlign w:val="center"/>
          </w:tcPr>
          <w:p>
            <w:pPr>
              <w:widowControl/>
              <w:adjustRightInd w:val="0"/>
              <w:snapToGrid w:val="0"/>
              <w:jc w:val="center"/>
              <w:rPr>
                <w:color w:val="000000" w:themeColor="text1"/>
                <w:szCs w:val="21"/>
                <w14:textFill>
                  <w14:solidFill>
                    <w14:schemeClr w14:val="tx1"/>
                  </w14:solidFill>
                </w14:textFill>
              </w:rPr>
            </w:pPr>
            <w:r>
              <w:rPr>
                <w:rFonts w:hint="eastAsia" w:ascii="Times New Roman" w:hAnsi="Times New Roman"/>
                <w:color w:val="000000"/>
                <w:sz w:val="21"/>
                <w:szCs w:val="21"/>
                <w:lang w:val="en-US" w:eastAsia="zh-CN"/>
              </w:rPr>
              <w:t>0.108</w:t>
            </w:r>
          </w:p>
        </w:tc>
        <w:tc>
          <w:tcPr>
            <w:tcW w:w="1880" w:type="dxa"/>
            <w:vAlign w:val="center"/>
          </w:tcPr>
          <w:p>
            <w:pPr>
              <w:pStyle w:val="5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646" w:type="dxa"/>
            <w:vAlign w:val="center"/>
          </w:tcPr>
          <w:p>
            <w:pPr>
              <w:widowControl/>
              <w:adjustRightInd w:val="0"/>
              <w:snapToGrid w:val="0"/>
              <w:jc w:val="center"/>
              <w:rPr>
                <w:color w:val="000000" w:themeColor="text1"/>
                <w:szCs w:val="21"/>
                <w14:textFill>
                  <w14:solidFill>
                    <w14:schemeClr w14:val="tx1"/>
                  </w14:solidFill>
                </w14:textFill>
              </w:rPr>
            </w:pPr>
            <w:r>
              <w:rPr>
                <w:rFonts w:hint="eastAsia" w:ascii="Times New Roman" w:hAnsi="Times New Roman"/>
                <w:color w:val="000000"/>
                <w:sz w:val="21"/>
                <w:szCs w:val="21"/>
                <w:lang w:val="en-US" w:eastAsia="zh-CN"/>
              </w:rPr>
              <w:t>0.108</w:t>
            </w:r>
          </w:p>
        </w:tc>
        <w:tc>
          <w:tcPr>
            <w:tcW w:w="1100" w:type="dxa"/>
            <w:vAlign w:val="center"/>
          </w:tcPr>
          <w:p>
            <w:pPr>
              <w:widowControl/>
              <w:adjustRightInd w:val="0"/>
              <w:snapToGrid w:val="0"/>
              <w:jc w:val="center"/>
              <w:rPr>
                <w:color w:val="000000" w:themeColor="text1"/>
                <w:szCs w:val="21"/>
                <w14:textFill>
                  <w14:solidFill>
                    <w14:schemeClr w14:val="tx1"/>
                  </w14:solidFill>
                </w14:textFill>
              </w:rPr>
            </w:pPr>
            <w:r>
              <w:rPr>
                <w:rFonts w:hint="eastAsia" w:ascii="Times New Roman" w:hAnsi="Times New Roman"/>
                <w:color w:val="000000"/>
                <w:sz w:val="21"/>
                <w:szCs w:val="21"/>
                <w:lang w:val="en-US" w:eastAsia="zh-CN"/>
              </w:rPr>
              <w:t>+0.108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28" w:type="dxa"/>
            <w:vMerge w:val="continue"/>
            <w:vAlign w:val="center"/>
          </w:tcPr>
          <w:p>
            <w:pPr>
              <w:pStyle w:val="5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635" w:type="dxa"/>
            <w:vAlign w:val="center"/>
          </w:tcPr>
          <w:p>
            <w:pPr>
              <w:widowControl/>
              <w:adjustRightInd w:val="0"/>
              <w:snapToGrid w:val="0"/>
              <w:jc w:val="center"/>
              <w:rPr>
                <w:color w:val="000000" w:themeColor="text1"/>
                <w:szCs w:val="21"/>
                <w14:textFill>
                  <w14:solidFill>
                    <w14:schemeClr w14:val="tx1"/>
                  </w14:solidFill>
                </w14:textFill>
              </w:rPr>
            </w:pPr>
            <w:r>
              <w:rPr>
                <w:rFonts w:hint="eastAsia"/>
                <w:color w:val="000000"/>
                <w:szCs w:val="21"/>
                <w:lang w:bidi="ar"/>
              </w:rPr>
              <w:t>铝渣灰</w:t>
            </w:r>
          </w:p>
        </w:tc>
        <w:tc>
          <w:tcPr>
            <w:tcW w:w="1677" w:type="dxa"/>
            <w:vAlign w:val="center"/>
          </w:tcPr>
          <w:p>
            <w:pPr>
              <w:widowControl/>
              <w:adjustRightInd w:val="0"/>
              <w:snapToGrid w:val="0"/>
              <w:jc w:val="center"/>
              <w:rPr>
                <w:snapToGrid w:val="0"/>
                <w:color w:val="000000" w:themeColor="text1"/>
                <w:kern w:val="21"/>
                <w:szCs w:val="21"/>
                <w14:textFill>
                  <w14:solidFill>
                    <w14:schemeClr w14:val="tx1"/>
                  </w14:solidFill>
                </w14:textFill>
              </w:rPr>
            </w:pPr>
          </w:p>
        </w:tc>
        <w:tc>
          <w:tcPr>
            <w:tcW w:w="1258" w:type="dxa"/>
            <w:vAlign w:val="center"/>
          </w:tcPr>
          <w:p>
            <w:pPr>
              <w:pStyle w:val="5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677" w:type="dxa"/>
            <w:vAlign w:val="center"/>
          </w:tcPr>
          <w:p>
            <w:pPr>
              <w:pStyle w:val="5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394" w:type="dxa"/>
            <w:vAlign w:val="center"/>
          </w:tcPr>
          <w:p>
            <w:pPr>
              <w:widowControl/>
              <w:adjustRightInd w:val="0"/>
              <w:snapToGrid w:val="0"/>
              <w:jc w:val="center"/>
              <w:rPr>
                <w:color w:val="000000" w:themeColor="text1"/>
                <w:szCs w:val="21"/>
                <w14:textFill>
                  <w14:solidFill>
                    <w14:schemeClr w14:val="tx1"/>
                  </w14:solidFill>
                </w14:textFill>
              </w:rPr>
            </w:pPr>
            <w:r>
              <w:rPr>
                <w:rFonts w:hint="eastAsia" w:ascii="Times New Roman" w:hAnsi="Times New Roman"/>
                <w:color w:val="000000"/>
                <w:sz w:val="21"/>
                <w:szCs w:val="21"/>
                <w:lang w:val="en-US" w:eastAsia="zh-CN"/>
              </w:rPr>
              <w:t>16.8</w:t>
            </w:r>
          </w:p>
        </w:tc>
        <w:tc>
          <w:tcPr>
            <w:tcW w:w="1880" w:type="dxa"/>
            <w:vAlign w:val="center"/>
          </w:tcPr>
          <w:p>
            <w:pPr>
              <w:pStyle w:val="5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646" w:type="dxa"/>
            <w:vAlign w:val="center"/>
          </w:tcPr>
          <w:p>
            <w:pPr>
              <w:widowControl/>
              <w:adjustRightInd w:val="0"/>
              <w:snapToGrid w:val="0"/>
              <w:jc w:val="center"/>
              <w:rPr>
                <w:color w:val="000000" w:themeColor="text1"/>
                <w:szCs w:val="21"/>
                <w14:textFill>
                  <w14:solidFill>
                    <w14:schemeClr w14:val="tx1"/>
                  </w14:solidFill>
                </w14:textFill>
              </w:rPr>
            </w:pPr>
            <w:r>
              <w:rPr>
                <w:rFonts w:hint="eastAsia" w:ascii="Times New Roman" w:hAnsi="Times New Roman"/>
                <w:color w:val="000000"/>
                <w:sz w:val="21"/>
                <w:szCs w:val="21"/>
                <w:lang w:val="en-US" w:eastAsia="zh-CN"/>
              </w:rPr>
              <w:t>16.8</w:t>
            </w:r>
          </w:p>
        </w:tc>
        <w:tc>
          <w:tcPr>
            <w:tcW w:w="1100" w:type="dxa"/>
            <w:vAlign w:val="center"/>
          </w:tcPr>
          <w:p>
            <w:pPr>
              <w:widowControl/>
              <w:adjustRightInd w:val="0"/>
              <w:snapToGrid w:val="0"/>
              <w:jc w:val="center"/>
              <w:rPr>
                <w:color w:val="000000" w:themeColor="text1"/>
                <w:szCs w:val="21"/>
                <w14:textFill>
                  <w14:solidFill>
                    <w14:schemeClr w14:val="tx1"/>
                  </w14:solidFill>
                </w14:textFill>
              </w:rPr>
            </w:pPr>
            <w:r>
              <w:rPr>
                <w:rFonts w:hint="eastAsia" w:ascii="Times New Roman" w:hAnsi="Times New Roman"/>
                <w:color w:val="000000"/>
                <w:sz w:val="21"/>
                <w:szCs w:val="21"/>
                <w:lang w:val="en-US" w:eastAsia="zh-CN"/>
              </w:rPr>
              <w:t>+16.8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28" w:type="dxa"/>
            <w:vMerge w:val="continue"/>
            <w:vAlign w:val="center"/>
          </w:tcPr>
          <w:p>
            <w:pPr>
              <w:pStyle w:val="5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635" w:type="dxa"/>
            <w:vAlign w:val="center"/>
          </w:tcPr>
          <w:p>
            <w:pPr>
              <w:topLinePunct/>
              <w:adjustRightInd w:val="0"/>
              <w:snapToGrid w:val="0"/>
              <w:jc w:val="center"/>
              <w:rPr>
                <w:rFonts w:hint="eastAsia"/>
                <w:color w:val="000000" w:themeColor="text1"/>
                <w14:textFill>
                  <w14:solidFill>
                    <w14:schemeClr w14:val="tx1"/>
                  </w14:solidFill>
                </w14:textFill>
              </w:rPr>
            </w:pPr>
            <w:r>
              <w:rPr>
                <w:rFonts w:hint="eastAsia" w:ascii="Times New Roman" w:hAnsi="Times New Roman" w:cs="Times New Roman"/>
                <w:color w:val="000000"/>
                <w:sz w:val="21"/>
                <w:szCs w:val="21"/>
                <w:lang w:val="en-US" w:eastAsia="zh-CN"/>
              </w:rPr>
              <w:t>除油废液</w:t>
            </w:r>
          </w:p>
        </w:tc>
        <w:tc>
          <w:tcPr>
            <w:tcW w:w="1677" w:type="dxa"/>
            <w:vAlign w:val="center"/>
          </w:tcPr>
          <w:p>
            <w:pPr>
              <w:widowControl/>
              <w:adjustRightInd w:val="0"/>
              <w:snapToGrid w:val="0"/>
              <w:jc w:val="center"/>
              <w:rPr>
                <w:snapToGrid w:val="0"/>
                <w:color w:val="000000" w:themeColor="text1"/>
                <w:kern w:val="21"/>
                <w:szCs w:val="21"/>
                <w14:textFill>
                  <w14:solidFill>
                    <w14:schemeClr w14:val="tx1"/>
                  </w14:solidFill>
                </w14:textFill>
              </w:rPr>
            </w:pPr>
          </w:p>
        </w:tc>
        <w:tc>
          <w:tcPr>
            <w:tcW w:w="1258" w:type="dxa"/>
            <w:vAlign w:val="center"/>
          </w:tcPr>
          <w:p>
            <w:pPr>
              <w:pStyle w:val="5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677" w:type="dxa"/>
            <w:vAlign w:val="center"/>
          </w:tcPr>
          <w:p>
            <w:pPr>
              <w:pStyle w:val="5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394" w:type="dxa"/>
            <w:vAlign w:val="center"/>
          </w:tcPr>
          <w:p>
            <w:pPr>
              <w:topLinePunct/>
              <w:adjustRightInd w:val="0"/>
              <w:snapToGrid w:val="0"/>
              <w:jc w:val="center"/>
              <w:rPr>
                <w:rFonts w:hint="eastAsia"/>
                <w:color w:val="000000" w:themeColor="text1"/>
                <w:szCs w:val="21"/>
                <w14:textFill>
                  <w14:solidFill>
                    <w14:schemeClr w14:val="tx1"/>
                  </w14:solidFill>
                </w14:textFill>
              </w:rPr>
            </w:pPr>
            <w:r>
              <w:rPr>
                <w:rFonts w:hint="eastAsia" w:eastAsia="宋体" w:cs="Times New Roman"/>
                <w:color w:val="auto"/>
                <w:kern w:val="0"/>
                <w:sz w:val="21"/>
                <w:szCs w:val="21"/>
                <w:lang w:val="en-US" w:eastAsia="zh-CN" w:bidi="ar-SA"/>
              </w:rPr>
              <w:t>1.2</w:t>
            </w:r>
          </w:p>
        </w:tc>
        <w:tc>
          <w:tcPr>
            <w:tcW w:w="1880" w:type="dxa"/>
            <w:vAlign w:val="center"/>
          </w:tcPr>
          <w:p>
            <w:pPr>
              <w:pStyle w:val="5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646" w:type="dxa"/>
            <w:vAlign w:val="center"/>
          </w:tcPr>
          <w:p>
            <w:pPr>
              <w:topLinePunct/>
              <w:adjustRightInd w:val="0"/>
              <w:snapToGrid w:val="0"/>
              <w:jc w:val="center"/>
              <w:rPr>
                <w:rFonts w:hint="eastAsia"/>
                <w:color w:val="000000" w:themeColor="text1"/>
                <w:szCs w:val="21"/>
                <w14:textFill>
                  <w14:solidFill>
                    <w14:schemeClr w14:val="tx1"/>
                  </w14:solidFill>
                </w14:textFill>
              </w:rPr>
            </w:pPr>
            <w:r>
              <w:rPr>
                <w:rFonts w:hint="eastAsia" w:eastAsia="宋体" w:cs="Times New Roman"/>
                <w:color w:val="auto"/>
                <w:kern w:val="0"/>
                <w:sz w:val="21"/>
                <w:szCs w:val="21"/>
                <w:lang w:val="en-US" w:eastAsia="zh-CN" w:bidi="ar-SA"/>
              </w:rPr>
              <w:t>1.2</w:t>
            </w:r>
          </w:p>
        </w:tc>
        <w:tc>
          <w:tcPr>
            <w:tcW w:w="1100" w:type="dxa"/>
            <w:vAlign w:val="center"/>
          </w:tcPr>
          <w:p>
            <w:pPr>
              <w:topLinePunct/>
              <w:adjustRightInd w:val="0"/>
              <w:snapToGrid w:val="0"/>
              <w:jc w:val="center"/>
              <w:rPr>
                <w:color w:val="000000" w:themeColor="text1"/>
                <w:szCs w:val="21"/>
                <w14:textFill>
                  <w14:solidFill>
                    <w14:schemeClr w14:val="tx1"/>
                  </w14:solidFill>
                </w14:textFill>
              </w:rPr>
            </w:pPr>
            <w:r>
              <w:rPr>
                <w:rFonts w:hint="eastAsia" w:eastAsia="宋体" w:cs="Times New Roman"/>
                <w:color w:val="auto"/>
                <w:kern w:val="0"/>
                <w:sz w:val="21"/>
                <w:szCs w:val="21"/>
                <w:lang w:val="en-US" w:eastAsia="zh-CN" w:bidi="ar-SA"/>
              </w:rPr>
              <w:t>+1.2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28" w:type="dxa"/>
            <w:vMerge w:val="continue"/>
            <w:vAlign w:val="center"/>
          </w:tcPr>
          <w:p>
            <w:pPr>
              <w:pStyle w:val="5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635" w:type="dxa"/>
            <w:vAlign w:val="center"/>
          </w:tcPr>
          <w:p>
            <w:pPr>
              <w:topLinePunct/>
              <w:adjustRightInd w:val="0"/>
              <w:snapToGrid w:val="0"/>
              <w:jc w:val="center"/>
              <w:rPr>
                <w:rFonts w:hint="eastAsia"/>
                <w:color w:val="000000" w:themeColor="text1"/>
                <w14:textFill>
                  <w14:solidFill>
                    <w14:schemeClr w14:val="tx1"/>
                  </w14:solidFill>
                </w14:textFill>
              </w:rPr>
            </w:pPr>
            <w:r>
              <w:rPr>
                <w:rFonts w:hint="eastAsia"/>
                <w:color w:val="auto"/>
                <w:kern w:val="0"/>
                <w:szCs w:val="21"/>
              </w:rPr>
              <w:t>废活性炭</w:t>
            </w:r>
          </w:p>
        </w:tc>
        <w:tc>
          <w:tcPr>
            <w:tcW w:w="1677" w:type="dxa"/>
            <w:vAlign w:val="center"/>
          </w:tcPr>
          <w:p>
            <w:pPr>
              <w:widowControl/>
              <w:adjustRightInd w:val="0"/>
              <w:snapToGrid w:val="0"/>
              <w:jc w:val="center"/>
              <w:rPr>
                <w:snapToGrid w:val="0"/>
                <w:color w:val="000000" w:themeColor="text1"/>
                <w:kern w:val="21"/>
                <w:szCs w:val="21"/>
                <w14:textFill>
                  <w14:solidFill>
                    <w14:schemeClr w14:val="tx1"/>
                  </w14:solidFill>
                </w14:textFill>
              </w:rPr>
            </w:pPr>
          </w:p>
        </w:tc>
        <w:tc>
          <w:tcPr>
            <w:tcW w:w="1258" w:type="dxa"/>
            <w:vAlign w:val="center"/>
          </w:tcPr>
          <w:p>
            <w:pPr>
              <w:pStyle w:val="5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677" w:type="dxa"/>
            <w:vAlign w:val="center"/>
          </w:tcPr>
          <w:p>
            <w:pPr>
              <w:pStyle w:val="5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394" w:type="dxa"/>
            <w:vAlign w:val="center"/>
          </w:tcPr>
          <w:p>
            <w:pPr>
              <w:topLinePunct/>
              <w:adjustRightInd w:val="0"/>
              <w:snapToGrid w:val="0"/>
              <w:jc w:val="center"/>
              <w:rPr>
                <w:rFonts w:hint="eastAsia"/>
                <w:color w:val="000000" w:themeColor="text1"/>
                <w:szCs w:val="21"/>
                <w14:textFill>
                  <w14:solidFill>
                    <w14:schemeClr w14:val="tx1"/>
                  </w14:solidFill>
                </w14:textFill>
              </w:rPr>
            </w:pPr>
            <w:r>
              <w:rPr>
                <w:rFonts w:hint="eastAsia"/>
                <w:color w:val="auto"/>
                <w:kern w:val="0"/>
                <w:szCs w:val="21"/>
                <w:lang w:val="en-US" w:eastAsia="zh-CN"/>
              </w:rPr>
              <w:t>0.965</w:t>
            </w:r>
          </w:p>
        </w:tc>
        <w:tc>
          <w:tcPr>
            <w:tcW w:w="1880" w:type="dxa"/>
            <w:vAlign w:val="center"/>
          </w:tcPr>
          <w:p>
            <w:pPr>
              <w:pStyle w:val="51"/>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646" w:type="dxa"/>
            <w:vAlign w:val="center"/>
          </w:tcPr>
          <w:p>
            <w:pPr>
              <w:topLinePunct/>
              <w:adjustRightInd w:val="0"/>
              <w:snapToGrid w:val="0"/>
              <w:jc w:val="center"/>
              <w:rPr>
                <w:rFonts w:hint="eastAsia"/>
                <w:color w:val="000000" w:themeColor="text1"/>
                <w:szCs w:val="21"/>
                <w14:textFill>
                  <w14:solidFill>
                    <w14:schemeClr w14:val="tx1"/>
                  </w14:solidFill>
                </w14:textFill>
              </w:rPr>
            </w:pPr>
            <w:r>
              <w:rPr>
                <w:rFonts w:hint="eastAsia"/>
                <w:color w:val="auto"/>
                <w:kern w:val="0"/>
                <w:szCs w:val="21"/>
                <w:lang w:val="en-US" w:eastAsia="zh-CN"/>
              </w:rPr>
              <w:t>0.965</w:t>
            </w:r>
          </w:p>
        </w:tc>
        <w:tc>
          <w:tcPr>
            <w:tcW w:w="1100" w:type="dxa"/>
            <w:vAlign w:val="center"/>
          </w:tcPr>
          <w:p>
            <w:pPr>
              <w:topLinePunct/>
              <w:adjustRightInd w:val="0"/>
              <w:snapToGrid w:val="0"/>
              <w:jc w:val="center"/>
              <w:rPr>
                <w:color w:val="000000" w:themeColor="text1"/>
                <w:szCs w:val="21"/>
                <w14:textFill>
                  <w14:solidFill>
                    <w14:schemeClr w14:val="tx1"/>
                  </w14:solidFill>
                </w14:textFill>
              </w:rPr>
            </w:pPr>
            <w:r>
              <w:rPr>
                <w:rFonts w:hint="eastAsia"/>
                <w:color w:val="auto"/>
                <w:kern w:val="0"/>
                <w:szCs w:val="21"/>
                <w:lang w:val="en-US" w:eastAsia="zh-CN"/>
              </w:rPr>
              <w:t>+0.965</w:t>
            </w:r>
          </w:p>
        </w:tc>
      </w:tr>
    </w:tbl>
    <w:p>
      <w:pPr>
        <w:pStyle w:val="51"/>
        <w:spacing w:before="192" w:beforeLines="80" w:after="24"/>
        <w:jc w:val="left"/>
        <w:rPr>
          <w:color w:val="000000" w:themeColor="text1"/>
          <w14:textFill>
            <w14:solidFill>
              <w14:schemeClr w14:val="tx1"/>
            </w14:solidFill>
          </w14:textFill>
        </w:rPr>
        <w:sectPr>
          <w:footerReference r:id="rId6" w:type="default"/>
          <w:pgSz w:w="16838" w:h="11906" w:orient="landscape"/>
          <w:pgMar w:top="1701" w:right="1531" w:bottom="1701" w:left="1531" w:header="851" w:footer="851" w:gutter="0"/>
          <w:cols w:space="720" w:num="1"/>
          <w:docGrid w:linePitch="312" w:charSpace="0"/>
        </w:sectPr>
      </w:pPr>
      <w:r>
        <w:rPr>
          <w:rFonts w:ascii="Times New Roman"/>
          <w:snapToGrid w:val="0"/>
          <w:color w:val="000000" w:themeColor="text1"/>
          <w:kern w:val="21"/>
          <w:szCs w:val="21"/>
          <w14:textFill>
            <w14:solidFill>
              <w14:schemeClr w14:val="tx1"/>
            </w14:solidFill>
          </w14:textFill>
        </w:rPr>
        <w:t>注：</w:t>
      </w:r>
      <w:r>
        <w:rPr>
          <w:rFonts w:ascii="Times New Roman"/>
          <w:snapToGrid w:val="0"/>
          <w:color w:val="000000" w:themeColor="text1"/>
          <w:spacing w:val="-16"/>
          <w:kern w:val="21"/>
          <w:szCs w:val="21"/>
          <w14:textFill>
            <w14:solidFill>
              <w14:schemeClr w14:val="tx1"/>
            </w14:solidFill>
          </w14:textFill>
        </w:rPr>
        <w:fldChar w:fldCharType="begin"/>
      </w:r>
      <w:r>
        <w:rPr>
          <w:rFonts w:ascii="Times New Roman"/>
          <w:snapToGrid w:val="0"/>
          <w:color w:val="000000" w:themeColor="text1"/>
          <w:spacing w:val="-16"/>
          <w:kern w:val="21"/>
          <w:szCs w:val="21"/>
          <w14:textFill>
            <w14:solidFill>
              <w14:schemeClr w14:val="tx1"/>
            </w14:solidFill>
          </w14:textFill>
        </w:rPr>
        <w:instrText xml:space="preserve"> = 6 \* GB3 \* MERGEFORMAT </w:instrText>
      </w:r>
      <w:r>
        <w:rPr>
          <w:rFonts w:ascii="Times New Roman"/>
          <w:snapToGrid w:val="0"/>
          <w:color w:val="000000" w:themeColor="text1"/>
          <w:spacing w:val="-16"/>
          <w:kern w:val="21"/>
          <w:szCs w:val="21"/>
          <w14:textFill>
            <w14:solidFill>
              <w14:schemeClr w14:val="tx1"/>
            </w14:solidFill>
          </w14:textFill>
        </w:rPr>
        <w:fldChar w:fldCharType="separate"/>
      </w:r>
      <w:r>
        <w:rPr>
          <w:rFonts w:hint="eastAsia" w:ascii="Times New Roman"/>
          <w:color w:val="000000" w:themeColor="text1"/>
          <w:szCs w:val="21"/>
          <w14:textFill>
            <w14:solidFill>
              <w14:schemeClr w14:val="tx1"/>
            </w14:solidFill>
          </w14:textFill>
        </w:rPr>
        <w:t>⑥</w:t>
      </w:r>
      <w:r>
        <w:rPr>
          <w:rFonts w:ascii="Times New Roman"/>
          <w:snapToGrid w:val="0"/>
          <w:color w:val="000000" w:themeColor="text1"/>
          <w:spacing w:val="-16"/>
          <w:kern w:val="21"/>
          <w:szCs w:val="21"/>
          <w14:textFill>
            <w14:solidFill>
              <w14:schemeClr w14:val="tx1"/>
            </w14:solidFill>
          </w14:textFill>
        </w:rPr>
        <w:fldChar w:fldCharType="end"/>
      </w:r>
      <w:r>
        <w:rPr>
          <w:rFonts w:ascii="Times New Roman"/>
          <w:snapToGrid w:val="0"/>
          <w:color w:val="000000" w:themeColor="text1"/>
          <w:spacing w:val="-16"/>
          <w:kern w:val="21"/>
          <w:szCs w:val="21"/>
          <w14:textFill>
            <w14:solidFill>
              <w14:schemeClr w14:val="tx1"/>
            </w14:solidFill>
          </w14:textFill>
        </w:rPr>
        <w:t>=</w:t>
      </w: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1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hint="eastAsia" w:ascii="Times New Roman"/>
          <w:color w:val="000000" w:themeColor="text1"/>
          <w:szCs w:val="21"/>
          <w14:textFill>
            <w14:solidFill>
              <w14:schemeClr w14:val="tx1"/>
            </w14:solidFill>
          </w14:textFill>
        </w:rPr>
        <w:t>①</w:t>
      </w:r>
      <w:r>
        <w:rPr>
          <w:rFonts w:ascii="Times New Roman"/>
          <w:snapToGrid w:val="0"/>
          <w:color w:val="000000" w:themeColor="text1"/>
          <w:spacing w:val="-6"/>
          <w:kern w:val="21"/>
          <w:szCs w:val="21"/>
          <w14:textFill>
            <w14:solidFill>
              <w14:schemeClr w14:val="tx1"/>
            </w14:solidFill>
          </w14:textFill>
        </w:rPr>
        <w:fldChar w:fldCharType="end"/>
      </w:r>
      <w:r>
        <w:rPr>
          <w:rFonts w:ascii="Times New Roman"/>
          <w:snapToGrid w:val="0"/>
          <w:color w:val="000000" w:themeColor="text1"/>
          <w:spacing w:val="-6"/>
          <w:kern w:val="21"/>
          <w:szCs w:val="21"/>
          <w14:textFill>
            <w14:solidFill>
              <w14:schemeClr w14:val="tx1"/>
            </w14:solidFill>
          </w14:textFill>
        </w:rPr>
        <w:t>+</w:t>
      </w: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3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hint="eastAsia" w:ascii="Times New Roman"/>
          <w:color w:val="000000" w:themeColor="text1"/>
          <w:szCs w:val="21"/>
          <w14:textFill>
            <w14:solidFill>
              <w14:schemeClr w14:val="tx1"/>
            </w14:solidFill>
          </w14:textFill>
        </w:rPr>
        <w:t>③</w:t>
      </w:r>
      <w:r>
        <w:rPr>
          <w:rFonts w:ascii="Times New Roman"/>
          <w:snapToGrid w:val="0"/>
          <w:color w:val="000000" w:themeColor="text1"/>
          <w:spacing w:val="-6"/>
          <w:kern w:val="21"/>
          <w:szCs w:val="21"/>
          <w14:textFill>
            <w14:solidFill>
              <w14:schemeClr w14:val="tx1"/>
            </w14:solidFill>
          </w14:textFill>
        </w:rPr>
        <w:fldChar w:fldCharType="end"/>
      </w:r>
      <w:r>
        <w:rPr>
          <w:rFonts w:ascii="Times New Roman"/>
          <w:snapToGrid w:val="0"/>
          <w:color w:val="000000" w:themeColor="text1"/>
          <w:spacing w:val="-6"/>
          <w:kern w:val="21"/>
          <w:szCs w:val="21"/>
          <w14:textFill>
            <w14:solidFill>
              <w14:schemeClr w14:val="tx1"/>
            </w14:solidFill>
          </w14:textFill>
        </w:rPr>
        <w:t>+</w:t>
      </w: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4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hint="eastAsia" w:ascii="Times New Roman"/>
          <w:color w:val="000000" w:themeColor="text1"/>
          <w:szCs w:val="21"/>
          <w14:textFill>
            <w14:solidFill>
              <w14:schemeClr w14:val="tx1"/>
            </w14:solidFill>
          </w14:textFill>
        </w:rPr>
        <w:t>④</w:t>
      </w:r>
      <w:r>
        <w:rPr>
          <w:rFonts w:ascii="Times New Roman"/>
          <w:snapToGrid w:val="0"/>
          <w:color w:val="000000" w:themeColor="text1"/>
          <w:spacing w:val="-6"/>
          <w:kern w:val="21"/>
          <w:szCs w:val="21"/>
          <w14:textFill>
            <w14:solidFill>
              <w14:schemeClr w14:val="tx1"/>
            </w14:solidFill>
          </w14:textFill>
        </w:rPr>
        <w:fldChar w:fldCharType="end"/>
      </w:r>
      <w:r>
        <w:rPr>
          <w:rFonts w:ascii="Times New Roman"/>
          <w:snapToGrid w:val="0"/>
          <w:color w:val="000000" w:themeColor="text1"/>
          <w:spacing w:val="-6"/>
          <w:kern w:val="21"/>
          <w:szCs w:val="21"/>
          <w14:textFill>
            <w14:solidFill>
              <w14:schemeClr w14:val="tx1"/>
            </w14:solidFill>
          </w14:textFill>
        </w:rPr>
        <w:t>-</w:t>
      </w:r>
      <w:r>
        <w:rPr>
          <w:rFonts w:ascii="Times New Roman"/>
          <w:snapToGrid w:val="0"/>
          <w:color w:val="000000" w:themeColor="text1"/>
          <w:spacing w:val="-16"/>
          <w:kern w:val="21"/>
          <w:szCs w:val="21"/>
          <w14:textFill>
            <w14:solidFill>
              <w14:schemeClr w14:val="tx1"/>
            </w14:solidFill>
          </w14:textFill>
        </w:rPr>
        <w:fldChar w:fldCharType="begin"/>
      </w:r>
      <w:r>
        <w:rPr>
          <w:rFonts w:ascii="Times New Roman"/>
          <w:snapToGrid w:val="0"/>
          <w:color w:val="000000" w:themeColor="text1"/>
          <w:spacing w:val="-16"/>
          <w:kern w:val="21"/>
          <w:szCs w:val="21"/>
          <w14:textFill>
            <w14:solidFill>
              <w14:schemeClr w14:val="tx1"/>
            </w14:solidFill>
          </w14:textFill>
        </w:rPr>
        <w:instrText xml:space="preserve"> = 5 \* GB3 \* MERGEFORMAT </w:instrText>
      </w:r>
      <w:r>
        <w:rPr>
          <w:rFonts w:ascii="Times New Roman"/>
          <w:snapToGrid w:val="0"/>
          <w:color w:val="000000" w:themeColor="text1"/>
          <w:spacing w:val="-16"/>
          <w:kern w:val="21"/>
          <w:szCs w:val="21"/>
          <w14:textFill>
            <w14:solidFill>
              <w14:schemeClr w14:val="tx1"/>
            </w14:solidFill>
          </w14:textFill>
        </w:rPr>
        <w:fldChar w:fldCharType="separate"/>
      </w:r>
      <w:r>
        <w:rPr>
          <w:rFonts w:hint="eastAsia" w:ascii="Times New Roman"/>
          <w:color w:val="000000" w:themeColor="text1"/>
          <w:szCs w:val="21"/>
          <w14:textFill>
            <w14:solidFill>
              <w14:schemeClr w14:val="tx1"/>
            </w14:solidFill>
          </w14:textFill>
        </w:rPr>
        <w:t>⑤</w:t>
      </w:r>
      <w:r>
        <w:rPr>
          <w:rFonts w:ascii="Times New Roman"/>
          <w:snapToGrid w:val="0"/>
          <w:color w:val="000000" w:themeColor="text1"/>
          <w:spacing w:val="-16"/>
          <w:kern w:val="21"/>
          <w:szCs w:val="21"/>
          <w14:textFill>
            <w14:solidFill>
              <w14:schemeClr w14:val="tx1"/>
            </w14:solidFill>
          </w14:textFill>
        </w:rPr>
        <w:fldChar w:fldCharType="end"/>
      </w:r>
      <w:r>
        <w:rPr>
          <w:rFonts w:ascii="Times New Roman"/>
          <w:snapToGrid w:val="0"/>
          <w:color w:val="000000" w:themeColor="text1"/>
          <w:spacing w:val="-16"/>
          <w:kern w:val="21"/>
          <w:szCs w:val="21"/>
          <w14:textFill>
            <w14:solidFill>
              <w14:schemeClr w14:val="tx1"/>
            </w14:solidFill>
          </w14:textFill>
        </w:rPr>
        <w:t>；</w:t>
      </w: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7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hint="eastAsia" w:ascii="Times New Roman"/>
          <w:color w:val="000000" w:themeColor="text1"/>
          <w:szCs w:val="21"/>
          <w14:textFill>
            <w14:solidFill>
              <w14:schemeClr w14:val="tx1"/>
            </w14:solidFill>
          </w14:textFill>
        </w:rPr>
        <w:t>⑦</w:t>
      </w:r>
      <w:r>
        <w:rPr>
          <w:rFonts w:ascii="Times New Roman"/>
          <w:snapToGrid w:val="0"/>
          <w:color w:val="000000" w:themeColor="text1"/>
          <w:spacing w:val="-6"/>
          <w:kern w:val="21"/>
          <w:szCs w:val="21"/>
          <w14:textFill>
            <w14:solidFill>
              <w14:schemeClr w14:val="tx1"/>
            </w14:solidFill>
          </w14:textFill>
        </w:rPr>
        <w:fldChar w:fldCharType="end"/>
      </w:r>
      <w:r>
        <w:rPr>
          <w:rFonts w:ascii="Times New Roman"/>
          <w:snapToGrid w:val="0"/>
          <w:color w:val="000000" w:themeColor="text1"/>
          <w:spacing w:val="-6"/>
          <w:kern w:val="21"/>
          <w:szCs w:val="21"/>
          <w14:textFill>
            <w14:solidFill>
              <w14:schemeClr w14:val="tx1"/>
            </w14:solidFill>
          </w14:textFill>
        </w:rPr>
        <w:t>=</w:t>
      </w:r>
      <w:r>
        <w:rPr>
          <w:rFonts w:ascii="Times New Roman"/>
          <w:snapToGrid w:val="0"/>
          <w:color w:val="000000" w:themeColor="text1"/>
          <w:spacing w:val="-16"/>
          <w:kern w:val="21"/>
          <w:szCs w:val="21"/>
          <w14:textFill>
            <w14:solidFill>
              <w14:schemeClr w14:val="tx1"/>
            </w14:solidFill>
          </w14:textFill>
        </w:rPr>
        <w:fldChar w:fldCharType="begin"/>
      </w:r>
      <w:r>
        <w:rPr>
          <w:rFonts w:ascii="Times New Roman"/>
          <w:snapToGrid w:val="0"/>
          <w:color w:val="000000" w:themeColor="text1"/>
          <w:spacing w:val="-16"/>
          <w:kern w:val="21"/>
          <w:szCs w:val="21"/>
          <w14:textFill>
            <w14:solidFill>
              <w14:schemeClr w14:val="tx1"/>
            </w14:solidFill>
          </w14:textFill>
        </w:rPr>
        <w:instrText xml:space="preserve"> = 6 \* GB3 \* MERGEFORMAT </w:instrText>
      </w:r>
      <w:r>
        <w:rPr>
          <w:rFonts w:ascii="Times New Roman"/>
          <w:snapToGrid w:val="0"/>
          <w:color w:val="000000" w:themeColor="text1"/>
          <w:spacing w:val="-16"/>
          <w:kern w:val="21"/>
          <w:szCs w:val="21"/>
          <w14:textFill>
            <w14:solidFill>
              <w14:schemeClr w14:val="tx1"/>
            </w14:solidFill>
          </w14:textFill>
        </w:rPr>
        <w:fldChar w:fldCharType="separate"/>
      </w:r>
      <w:r>
        <w:rPr>
          <w:rFonts w:hint="eastAsia" w:ascii="Times New Roman"/>
          <w:color w:val="000000" w:themeColor="text1"/>
          <w:szCs w:val="21"/>
          <w14:textFill>
            <w14:solidFill>
              <w14:schemeClr w14:val="tx1"/>
            </w14:solidFill>
          </w14:textFill>
        </w:rPr>
        <w:t>⑥</w:t>
      </w:r>
      <w:r>
        <w:rPr>
          <w:rFonts w:ascii="Times New Roman"/>
          <w:snapToGrid w:val="0"/>
          <w:color w:val="000000" w:themeColor="text1"/>
          <w:spacing w:val="-16"/>
          <w:kern w:val="21"/>
          <w:szCs w:val="21"/>
          <w14:textFill>
            <w14:solidFill>
              <w14:schemeClr w14:val="tx1"/>
            </w14:solidFill>
          </w14:textFill>
        </w:rPr>
        <w:fldChar w:fldCharType="end"/>
      </w:r>
      <w:r>
        <w:rPr>
          <w:rFonts w:ascii="Times New Roman"/>
          <w:snapToGrid w:val="0"/>
          <w:color w:val="000000" w:themeColor="text1"/>
          <w:spacing w:val="-16"/>
          <w:kern w:val="21"/>
          <w:szCs w:val="21"/>
          <w14:textFill>
            <w14:solidFill>
              <w14:schemeClr w14:val="tx1"/>
            </w14:solidFill>
          </w14:textFill>
        </w:rPr>
        <w:t>-</w:t>
      </w: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1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hint="eastAsia" w:ascii="Times New Roman"/>
          <w:color w:val="000000" w:themeColor="text1"/>
          <w:szCs w:val="21"/>
          <w14:textFill>
            <w14:solidFill>
              <w14:schemeClr w14:val="tx1"/>
            </w14:solidFill>
          </w14:textFill>
        </w:rPr>
        <w:t>①</w:t>
      </w:r>
      <w:r>
        <w:rPr>
          <w:rFonts w:ascii="Times New Roman"/>
          <w:snapToGrid w:val="0"/>
          <w:color w:val="000000" w:themeColor="text1"/>
          <w:spacing w:val="-6"/>
          <w:kern w:val="21"/>
          <w:szCs w:val="21"/>
          <w14:textFill>
            <w14:solidFill>
              <w14:schemeClr w14:val="tx1"/>
            </w14:solidFill>
          </w14:textFill>
        </w:rPr>
        <w:fldChar w:fldCharType="end"/>
      </w:r>
      <w:r>
        <w:rPr>
          <w:color w:val="000000" w:themeColor="text1"/>
          <w14:textFill>
            <w14:solidFill>
              <w14:schemeClr w14:val="tx1"/>
            </w14:solidFill>
          </w14:textFill>
        </w:rPr>
        <w:t xml:space="preserve"> </w:t>
      </w:r>
    </w:p>
    <w:p>
      <w:pPr>
        <w:rPr>
          <w:color w:val="000000" w:themeColor="text1"/>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71552" behindDoc="0" locked="0" layoutInCell="1" allowOverlap="1">
            <wp:simplePos x="0" y="0"/>
            <wp:positionH relativeFrom="column">
              <wp:posOffset>5897880</wp:posOffset>
            </wp:positionH>
            <wp:positionV relativeFrom="paragraph">
              <wp:posOffset>-2540</wp:posOffset>
            </wp:positionV>
            <wp:extent cx="637540" cy="854075"/>
            <wp:effectExtent l="0" t="0" r="0" b="0"/>
            <wp:wrapNone/>
            <wp:docPr id="101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image1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37540" cy="854075"/>
                    </a:xfrm>
                    <a:prstGeom prst="rect">
                      <a:avLst/>
                    </a:prstGeom>
                    <a:noFill/>
                    <a:ln>
                      <a:noFill/>
                    </a:ln>
                  </pic:spPr>
                </pic:pic>
              </a:graphicData>
            </a:graphic>
          </wp:anchor>
        </w:drawing>
      </w:r>
      <w:r>
        <w:rPr>
          <w:color w:val="000000" w:themeColor="text1"/>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1792605</wp:posOffset>
                </wp:positionH>
                <wp:positionV relativeFrom="paragraph">
                  <wp:posOffset>8402955</wp:posOffset>
                </wp:positionV>
                <wp:extent cx="2639695" cy="409575"/>
                <wp:effectExtent l="0" t="0" r="1270" b="2540"/>
                <wp:wrapNone/>
                <wp:docPr id="550" name="文本框 80"/>
                <wp:cNvGraphicFramePr/>
                <a:graphic xmlns:a="http://schemas.openxmlformats.org/drawingml/2006/main">
                  <a:graphicData uri="http://schemas.microsoft.com/office/word/2010/wordprocessingShape">
                    <wps:wsp>
                      <wps:cNvSpPr txBox="1">
                        <a:spLocks noChangeArrowheads="1"/>
                      </wps:cNvSpPr>
                      <wps:spPr bwMode="auto">
                        <a:xfrm>
                          <a:off x="0" y="0"/>
                          <a:ext cx="2639695" cy="409575"/>
                        </a:xfrm>
                        <a:prstGeom prst="rect">
                          <a:avLst/>
                        </a:prstGeom>
                        <a:noFill/>
                        <a:ln>
                          <a:noFill/>
                        </a:ln>
                      </wps:spPr>
                      <wps:txbx>
                        <w:txbxContent>
                          <w:p>
                            <w:pPr>
                              <w:rPr>
                                <w:b/>
                                <w:sz w:val="28"/>
                                <w:szCs w:val="28"/>
                              </w:rPr>
                            </w:pPr>
                            <w:r>
                              <w:rPr>
                                <w:rFonts w:hint="eastAsia"/>
                                <w:b/>
                                <w:sz w:val="28"/>
                                <w:szCs w:val="28"/>
                              </w:rPr>
                              <w:t>附图</w:t>
                            </w:r>
                            <w:r>
                              <w:rPr>
                                <w:rFonts w:hint="eastAsia" w:ascii="宋体" w:hAnsi="宋体"/>
                                <w:b/>
                                <w:sz w:val="28"/>
                                <w:szCs w:val="28"/>
                              </w:rPr>
                              <w:t>1    建设项目地理位置图</w:t>
                            </w:r>
                          </w:p>
                        </w:txbxContent>
                      </wps:txbx>
                      <wps:bodyPr rot="0" vert="horz" wrap="square" lIns="91440" tIns="45720" rIns="91440" bIns="45720" anchor="t" anchorCtr="0" upright="1">
                        <a:noAutofit/>
                      </wps:bodyPr>
                    </wps:wsp>
                  </a:graphicData>
                </a:graphic>
              </wp:anchor>
            </w:drawing>
          </mc:Choice>
          <mc:Fallback>
            <w:pict>
              <v:shape id="文本框 80" o:spid="_x0000_s1026" o:spt="202" type="#_x0000_t202" style="position:absolute;left:0pt;margin-left:141.15pt;margin-top:661.65pt;height:32.25pt;width:207.85pt;z-index:251662336;mso-width-relative:page;mso-height-relative:page;" filled="f" stroked="f" coordsize="21600,21600" o:gfxdata="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1U66FtkAAAAN&#10;AQAADwAAAAAAAAABACAAAAAiAAAAZHJzL2Rvd25yZXYueG1sUEsBAhQAFAAAAAgAh07iQFWeQiMb&#10;AgAAGAQAAA4AAAAAAAAAAQAgAAAAKAEAAGRycy9lMm9Eb2MueG1sUEsFBgAAAAAGAAYAWQEAALUF&#10;AAAAAA==&#10;">
                <v:fill on="f" focussize="0,0"/>
                <v:stroke on="f"/>
                <v:imagedata o:title=""/>
                <o:lock v:ext="edit" aspectratio="f"/>
                <v:textbox>
                  <w:txbxContent>
                    <w:p>
                      <w:pPr>
                        <w:rPr>
                          <w:b/>
                          <w:sz w:val="28"/>
                          <w:szCs w:val="28"/>
                        </w:rPr>
                      </w:pPr>
                      <w:r>
                        <w:rPr>
                          <w:rFonts w:hint="eastAsia"/>
                          <w:b/>
                          <w:sz w:val="28"/>
                          <w:szCs w:val="28"/>
                        </w:rPr>
                        <w:t>附图</w:t>
                      </w:r>
                      <w:r>
                        <w:rPr>
                          <w:rFonts w:hint="eastAsia" w:ascii="宋体" w:hAnsi="宋体"/>
                          <w:b/>
                          <w:sz w:val="28"/>
                          <w:szCs w:val="28"/>
                        </w:rPr>
                        <w:t>1    建设项目地理位置图</w:t>
                      </w:r>
                    </w:p>
                  </w:txbxContent>
                </v:textbox>
              </v:shape>
            </w:pict>
          </mc:Fallback>
        </mc:AlternateContent>
      </w:r>
    </w:p>
    <w:p>
      <w:pPr>
        <w:rPr>
          <w:b/>
          <w:color w:val="auto"/>
          <w:szCs w:val="21"/>
          <w:highlight w:val="none"/>
        </w:rPr>
        <w:sectPr>
          <w:pgSz w:w="11906" w:h="16838"/>
          <w:pgMar w:top="1440" w:right="1134" w:bottom="1440" w:left="1134" w:header="851" w:footer="992" w:gutter="0"/>
          <w:cols w:space="720" w:num="1"/>
          <w:rtlGutter w:val="0"/>
          <w:docGrid w:linePitch="312" w:charSpace="0"/>
        </w:sectPr>
      </w:pPr>
      <w:r>
        <w:rPr>
          <w:b/>
          <w:color w:val="auto"/>
          <w:szCs w:val="21"/>
          <w:highlight w:val="none"/>
        </w:rPr>
        <mc:AlternateContent>
          <mc:Choice Requires="wpg">
            <w:drawing>
              <wp:anchor distT="0" distB="0" distL="114300" distR="114300" simplePos="0" relativeHeight="251721728" behindDoc="0" locked="0" layoutInCell="1" allowOverlap="1">
                <wp:simplePos x="0" y="0"/>
                <wp:positionH relativeFrom="column">
                  <wp:posOffset>3685540</wp:posOffset>
                </wp:positionH>
                <wp:positionV relativeFrom="paragraph">
                  <wp:posOffset>2350770</wp:posOffset>
                </wp:positionV>
                <wp:extent cx="1221740" cy="712470"/>
                <wp:effectExtent l="27305" t="7620" r="8255" b="22860"/>
                <wp:wrapNone/>
                <wp:docPr id="135" name="组合 135"/>
                <wp:cNvGraphicFramePr/>
                <a:graphic xmlns:a="http://schemas.openxmlformats.org/drawingml/2006/main">
                  <a:graphicData uri="http://schemas.microsoft.com/office/word/2010/wordprocessingGroup">
                    <wpg:wgp>
                      <wpg:cNvGrpSpPr/>
                      <wpg:grpSpPr>
                        <a:xfrm>
                          <a:off x="0" y="0"/>
                          <a:ext cx="1221740" cy="712470"/>
                          <a:chOff x="6827" y="11328"/>
                          <a:chExt cx="1924" cy="1122"/>
                        </a:xfrm>
                      </wpg:grpSpPr>
                      <wps:wsp>
                        <wps:cNvPr id="133" name="五角星 133"/>
                        <wps:cNvSpPr/>
                        <wps:spPr>
                          <a:xfrm>
                            <a:off x="6827" y="12326"/>
                            <a:ext cx="150" cy="124"/>
                          </a:xfrm>
                          <a:prstGeom prst="star5">
                            <a:avLst/>
                          </a:prstGeom>
                          <a:solidFill>
                            <a:srgbClr val="FF0000"/>
                          </a:solidFill>
                          <a:ln w="15875" cap="flat" cmpd="sng">
                            <a:solidFill>
                              <a:srgbClr val="FF0000"/>
                            </a:solidFill>
                            <a:prstDash val="solid"/>
                            <a:miter/>
                            <a:headEnd type="none" w="med" len="med"/>
                            <a:tailEnd type="none" w="med" len="med"/>
                          </a:ln>
                        </wps:spPr>
                        <wps:txbx>
                          <w:txbxContent>
                            <w:p/>
                          </w:txbxContent>
                        </wps:txbx>
                        <wps:bodyPr upright="1"/>
                      </wps:wsp>
                      <wps:wsp>
                        <wps:cNvPr id="134" name="矩形标注 134"/>
                        <wps:cNvSpPr/>
                        <wps:spPr>
                          <a:xfrm>
                            <a:off x="7356" y="11328"/>
                            <a:ext cx="1395" cy="407"/>
                          </a:xfrm>
                          <a:prstGeom prst="wedgeRectCallout">
                            <a:avLst>
                              <a:gd name="adj1" fmla="val -68560"/>
                              <a:gd name="adj2" fmla="val 166954"/>
                            </a:avLst>
                          </a:prstGeom>
                          <a:solidFill>
                            <a:srgbClr val="FFFFFF"/>
                          </a:solidFill>
                          <a:ln w="15875" cap="flat" cmpd="sng">
                            <a:solidFill>
                              <a:srgbClr val="000000"/>
                            </a:solidFill>
                            <a:prstDash val="solid"/>
                            <a:miter/>
                            <a:headEnd type="none" w="med" len="med"/>
                            <a:tailEnd type="none" w="med" len="med"/>
                          </a:ln>
                        </wps:spPr>
                        <wps:txbx>
                          <w:txbxContent>
                            <w:p>
                              <w:pPr>
                                <w:rPr>
                                  <w:rFonts w:hint="eastAsia"/>
                                </w:rPr>
                              </w:pPr>
                              <w:r>
                                <w:rPr>
                                  <w:rFonts w:hint="eastAsia"/>
                                </w:rPr>
                                <w:t>项目所在地</w:t>
                              </w:r>
                            </w:p>
                          </w:txbxContent>
                        </wps:txbx>
                        <wps:bodyPr upright="1"/>
                      </wps:wsp>
                    </wpg:wgp>
                  </a:graphicData>
                </a:graphic>
              </wp:anchor>
            </w:drawing>
          </mc:Choice>
          <mc:Fallback>
            <w:pict>
              <v:group id="_x0000_s1026" o:spid="_x0000_s1026" o:spt="203" style="position:absolute;left:0pt;margin-left:290.2pt;margin-top:185.1pt;height:56.1pt;width:96.2pt;z-index:251721728;mso-width-relative:page;mso-height-relative:page;" coordorigin="6827,11328" coordsize="1924,1122" o:gfxdata="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DQz+a22wAAAAsBAAAPAAAAAAAAAAEAIAAAACIAAABkcnMvZG93bnJldi54bWxQSwECFAAUAAAA&#10;CACHTuJATgV/EAgDAAAdCAAADgAAAAAAAAABACAAAAAqAQAAZHJzL2Uyb0RvYy54bWxQSwUGAAAA&#10;AAYABgBZAQAApAYAAAAA&#10;">
                <o:lock v:ext="edit" aspectratio="f"/>
                <v:shape id="_x0000_s1026" o:spid="_x0000_s1026" style="position:absolute;left:6827;top:12326;height:124;width:150;" fillcolor="#FF0000" filled="t" stroked="t" coordsize="150,124" o:gfxdata="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nbxi8AAAA&#10;3AAAAA8AAAAAAAAAAQAgAAAAIgAAAGRycy9kb3ducmV2LnhtbFBLAQIUABQAAAAIAIdO4kAzLwWe&#10;OwAAADkAAAAQAAAAAAAAAAEAIAAAAAsBAABkcnMvc2hhcGV4bWwueG1sUEsFBgAAAAAGAAYAWwEA&#10;ALUDAAAAAA==&#10;" path="m0,47l57,47,75,0,92,47,149,47,103,76,121,123,75,94,28,123,46,76xe">
                  <v:path textboxrect="0,0,150,124" o:connectlocs="75,0;0,47;28,123;121,123;149,47" o:connectangles="247,164,82,82,0"/>
                  <v:fill on="t" focussize="0,0"/>
                  <v:stroke weight="1.25pt" color="#FF0000" joinstyle="miter"/>
                  <v:imagedata o:title=""/>
                  <o:lock v:ext="edit" aspectratio="f"/>
                  <v:textbox>
                    <w:txbxContent>
                      <w:p/>
                    </w:txbxContent>
                  </v:textbox>
                </v:shape>
                <v:shape id="_x0000_s1026" o:spid="_x0000_s1026" o:spt="61" type="#_x0000_t61" style="position:absolute;left:7356;top:11328;height:407;width:1395;" fillcolor="#FFFFFF" filled="t" stroked="t" coordsize="21600,21600" o:gfxdata="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CX37vQAA&#10;ANwAAAAPAAAAAAAAAAEAIAAAACIAAABkcnMvZG93bnJldi54bWxQSwECFAAUAAAACACHTuJAMy8F&#10;njsAAAA5AAAAEAAAAAAAAAABACAAAAAMAQAAZHJzL3NoYXBleG1sLnhtbFBLBQYAAAAABgAGAFsB&#10;AAC2AwAAAAA=&#10;" adj="-4009,46862">
                  <v:fill on="t" focussize="0,0"/>
                  <v:stroke weight="1.25pt" color="#000000" joinstyle="miter"/>
                  <v:imagedata o:title=""/>
                  <o:lock v:ext="edit" aspectratio="f"/>
                  <v:textbox>
                    <w:txbxContent>
                      <w:p>
                        <w:pPr>
                          <w:rPr>
                            <w:rFonts w:hint="eastAsia"/>
                          </w:rPr>
                        </w:pPr>
                        <w:r>
                          <w:rPr>
                            <w:rFonts w:hint="eastAsia"/>
                          </w:rPr>
                          <w:t>项目所在地</w:t>
                        </w:r>
                      </w:p>
                    </w:txbxContent>
                  </v:textbox>
                </v:shape>
              </v:group>
            </w:pict>
          </mc:Fallback>
        </mc:AlternateContent>
      </w:r>
      <w:r>
        <w:rPr>
          <w:color w:val="auto"/>
          <w:sz w:val="21"/>
          <w:highlight w:val="none"/>
        </w:rPr>
        <mc:AlternateContent>
          <mc:Choice Requires="wps">
            <w:drawing>
              <wp:anchor distT="0" distB="0" distL="114300" distR="114300" simplePos="0" relativeHeight="251720704" behindDoc="0" locked="0" layoutInCell="1" allowOverlap="1">
                <wp:simplePos x="0" y="0"/>
                <wp:positionH relativeFrom="column">
                  <wp:posOffset>2395220</wp:posOffset>
                </wp:positionH>
                <wp:positionV relativeFrom="paragraph">
                  <wp:posOffset>1950085</wp:posOffset>
                </wp:positionV>
                <wp:extent cx="2726690" cy="2287270"/>
                <wp:effectExtent l="4445" t="4445" r="12065" b="13335"/>
                <wp:wrapNone/>
                <wp:docPr id="136" name="矩形 136"/>
                <wp:cNvGraphicFramePr/>
                <a:graphic xmlns:a="http://schemas.openxmlformats.org/drawingml/2006/main">
                  <a:graphicData uri="http://schemas.microsoft.com/office/word/2010/wordprocessingShape">
                    <wps:wsp>
                      <wps:cNvSpPr/>
                      <wps:spPr>
                        <a:xfrm>
                          <a:off x="0" y="0"/>
                          <a:ext cx="2726690" cy="22872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textAlignment w:val="auto"/>
                            </w:pPr>
                            <w:r>
                              <w:drawing>
                                <wp:inline distT="0" distB="0" distL="114300" distR="114300">
                                  <wp:extent cx="2533650" cy="2247265"/>
                                  <wp:effectExtent l="0" t="0" r="0" b="635"/>
                                  <wp:docPr id="6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5"/>
                                          <pic:cNvPicPr>
                                            <a:picLocks noChangeAspect="1"/>
                                          </pic:cNvPicPr>
                                        </pic:nvPicPr>
                                        <pic:blipFill>
                                          <a:blip r:embed="rId17"/>
                                          <a:stretch>
                                            <a:fillRect/>
                                          </a:stretch>
                                        </pic:blipFill>
                                        <pic:spPr>
                                          <a:xfrm>
                                            <a:off x="0" y="0"/>
                                            <a:ext cx="2533650" cy="2247265"/>
                                          </a:xfrm>
                                          <a:prstGeom prst="rect">
                                            <a:avLst/>
                                          </a:prstGeom>
                                          <a:noFill/>
                                          <a:ln>
                                            <a:noFill/>
                                          </a:ln>
                                        </pic:spPr>
                                      </pic:pic>
                                    </a:graphicData>
                                  </a:graphic>
                                </wp:inline>
                              </w:drawing>
                            </w:r>
                          </w:p>
                        </w:txbxContent>
                      </wps:txbx>
                      <wps:bodyPr upright="1"/>
                    </wps:wsp>
                  </a:graphicData>
                </a:graphic>
              </wp:anchor>
            </w:drawing>
          </mc:Choice>
          <mc:Fallback>
            <w:pict>
              <v:rect id="_x0000_s1026" o:spid="_x0000_s1026" o:spt="1" style="position:absolute;left:0pt;margin-left:188.6pt;margin-top:153.55pt;height:180.1pt;width:214.7pt;z-index:251720704;mso-width-relative:page;mso-height-relative:page;" fillcolor="#FFFFFF" filled="t" stroked="t" coordsize="21600,21600" o:gfxdata="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G3QOzZAAAACwEAAA8AAAAAAAAAAQAgAAAAIgAA&#10;AGRycy9kb3ducmV2LnhtbFBLAQIUABQAAAAIAIdO4kBSzux6BwIAAC4EAAAOAAAAAAAAAAEAIAAA&#10;ACgBAABkcnMvZTJvRG9jLnhtbFBLBQYAAAAABgAGAFkBAACh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textAlignment w:val="auto"/>
                      </w:pPr>
                      <w:r>
                        <w:drawing>
                          <wp:inline distT="0" distB="0" distL="114300" distR="114300">
                            <wp:extent cx="2533650" cy="2247265"/>
                            <wp:effectExtent l="0" t="0" r="0" b="635"/>
                            <wp:docPr id="6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5"/>
                                    <pic:cNvPicPr>
                                      <a:picLocks noChangeAspect="1"/>
                                    </pic:cNvPicPr>
                                  </pic:nvPicPr>
                                  <pic:blipFill>
                                    <a:blip r:embed="rId17"/>
                                    <a:stretch>
                                      <a:fillRect/>
                                    </a:stretch>
                                  </pic:blipFill>
                                  <pic:spPr>
                                    <a:xfrm>
                                      <a:off x="0" y="0"/>
                                      <a:ext cx="2533650" cy="2247265"/>
                                    </a:xfrm>
                                    <a:prstGeom prst="rect">
                                      <a:avLst/>
                                    </a:prstGeom>
                                    <a:noFill/>
                                    <a:ln>
                                      <a:noFill/>
                                    </a:ln>
                                  </pic:spPr>
                                </pic:pic>
                              </a:graphicData>
                            </a:graphic>
                          </wp:inline>
                        </w:drawing>
                      </w:r>
                    </w:p>
                  </w:txbxContent>
                </v:textbox>
              </v:rect>
            </w:pict>
          </mc:Fallback>
        </mc:AlternateContent>
      </w:r>
      <w:r>
        <w:rPr>
          <w:color w:val="auto"/>
          <w:sz w:val="21"/>
          <w:highlight w:val="none"/>
        </w:rPr>
        <mc:AlternateContent>
          <mc:Choice Requires="wps">
            <w:drawing>
              <wp:anchor distT="0" distB="0" distL="114300" distR="114300" simplePos="0" relativeHeight="251718656" behindDoc="0" locked="0" layoutInCell="1" allowOverlap="1">
                <wp:simplePos x="0" y="0"/>
                <wp:positionH relativeFrom="column">
                  <wp:posOffset>2129790</wp:posOffset>
                </wp:positionH>
                <wp:positionV relativeFrom="paragraph">
                  <wp:posOffset>1191895</wp:posOffset>
                </wp:positionV>
                <wp:extent cx="547370" cy="454025"/>
                <wp:effectExtent l="4445" t="4445" r="19685" b="17780"/>
                <wp:wrapNone/>
                <wp:docPr id="131" name="矩形 131"/>
                <wp:cNvGraphicFramePr/>
                <a:graphic xmlns:a="http://schemas.openxmlformats.org/drawingml/2006/main">
                  <a:graphicData uri="http://schemas.microsoft.com/office/word/2010/wordprocessingShape">
                    <wps:wsp>
                      <wps:cNvSpPr/>
                      <wps:spPr>
                        <a:xfrm>
                          <a:off x="0" y="0"/>
                          <a:ext cx="547370" cy="454025"/>
                        </a:xfrm>
                        <a:prstGeom prst="rect">
                          <a:avLst/>
                        </a:prstGeom>
                        <a:noFill/>
                        <a:ln w="9525" cap="flat" cmpd="sng">
                          <a:solidFill>
                            <a:srgbClr val="000000"/>
                          </a:solidFill>
                          <a:prstDash val="solid"/>
                          <a:miter/>
                          <a:headEnd type="none" w="med" len="med"/>
                          <a:tailEnd type="none" w="med" len="med"/>
                        </a:ln>
                      </wps:spPr>
                      <wps:bodyPr upright="1"/>
                    </wps:wsp>
                  </a:graphicData>
                </a:graphic>
              </wp:anchor>
            </w:drawing>
          </mc:Choice>
          <mc:Fallback>
            <w:pict>
              <v:rect id="_x0000_s1026" o:spid="_x0000_s1026" o:spt="1" style="position:absolute;left:0pt;margin-left:167.7pt;margin-top:93.85pt;height:35.75pt;width:43.1pt;z-index:251718656;mso-width-relative:page;mso-height-relative:page;" filled="f" stroked="t" coordsize="21600,21600" o:gfxdata="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fz92jaAAAACwEAAA8AAAAAAAAAAQAgAAAAIgAAAGRycy9kb3ducmV2Lnht&#10;bFBLAQIUABQAAAAIAIdO4kBJtp9d9wEAAPgDAAAOAAAAAAAAAAEAIAAAACkBAABkcnMvZTJvRG9j&#10;LnhtbFBLBQYAAAAABgAGAFkBAACSBQAAAAA=&#10;">
                <v:fill on="f" focussize="0,0"/>
                <v:stroke color="#000000" joinstyle="miter"/>
                <v:imagedata o:title=""/>
                <o:lock v:ext="edit" aspectratio="f"/>
              </v:rect>
            </w:pict>
          </mc:Fallback>
        </mc:AlternateContent>
      </w:r>
      <w:r>
        <w:rPr>
          <w:b/>
          <w:color w:val="auto"/>
          <w:szCs w:val="21"/>
          <w:highlight w:val="none"/>
        </w:rPr>
        <w:drawing>
          <wp:inline distT="0" distB="0" distL="114300" distR="114300">
            <wp:extent cx="6107430" cy="8436610"/>
            <wp:effectExtent l="0" t="0" r="7620" b="2540"/>
            <wp:docPr id="130" name="图片 4" descr="中山市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4" descr="中山市地图"/>
                    <pic:cNvPicPr>
                      <a:picLocks noChangeAspect="1"/>
                    </pic:cNvPicPr>
                  </pic:nvPicPr>
                  <pic:blipFill>
                    <a:blip r:embed="rId18"/>
                    <a:stretch>
                      <a:fillRect/>
                    </a:stretch>
                  </pic:blipFill>
                  <pic:spPr>
                    <a:xfrm>
                      <a:off x="0" y="0"/>
                      <a:ext cx="6107430" cy="8436610"/>
                    </a:xfrm>
                    <a:prstGeom prst="rect">
                      <a:avLst/>
                    </a:prstGeom>
                    <a:noFill/>
                    <a:ln>
                      <a:noFill/>
                    </a:ln>
                  </pic:spPr>
                </pic:pic>
              </a:graphicData>
            </a:graphic>
          </wp:inline>
        </w:drawing>
      </w:r>
      <w:r>
        <w:rPr>
          <w:color w:val="auto"/>
          <w:sz w:val="21"/>
          <w:highlight w:val="none"/>
        </w:rPr>
        <mc:AlternateContent>
          <mc:Choice Requires="wps">
            <w:drawing>
              <wp:anchor distT="0" distB="0" distL="114300" distR="114300" simplePos="0" relativeHeight="251719680" behindDoc="0" locked="0" layoutInCell="1" allowOverlap="1">
                <wp:simplePos x="0" y="0"/>
                <wp:positionH relativeFrom="column">
                  <wp:posOffset>2680335</wp:posOffset>
                </wp:positionH>
                <wp:positionV relativeFrom="paragraph">
                  <wp:posOffset>1626235</wp:posOffset>
                </wp:positionV>
                <wp:extent cx="121285" cy="271145"/>
                <wp:effectExtent l="4445" t="1905" r="26670" b="12700"/>
                <wp:wrapNone/>
                <wp:docPr id="132" name="直接连接符 132"/>
                <wp:cNvGraphicFramePr/>
                <a:graphic xmlns:a="http://schemas.openxmlformats.org/drawingml/2006/main">
                  <a:graphicData uri="http://schemas.microsoft.com/office/word/2010/wordprocessingShape">
                    <wps:wsp>
                      <wps:cNvCnPr/>
                      <wps:spPr>
                        <a:xfrm>
                          <a:off x="0" y="0"/>
                          <a:ext cx="121285" cy="27114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11.05pt;margin-top:128.05pt;height:21.35pt;width:9.55pt;z-index:251719680;mso-width-relative:page;mso-height-relative:page;" filled="f" stroked="t" coordsize="21600,21600" o:gfxdata="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wlOi6dsAAAALAQAADwAAAAAAAAABACAAAAAiAAAAZHJzL2Rv&#10;d25yZXYueG1sUEsBAhQAFAAAAAgAh07iQKKS+Uz+AQAA7QMAAA4AAAAAAAAAAQAgAAAAKgEAAGRy&#10;cy9lMm9Eb2MueG1sUEsFBgAAAAAGAAYAWQEAAJoFAAAAAA==&#10;">
                <v:fill on="f" focussize="0,0"/>
                <v:stroke color="#000000" joinstyle="round" endarrow="open"/>
                <v:imagedata o:title=""/>
                <o:lock v:ext="edit" aspectratio="f"/>
              </v:line>
            </w:pict>
          </mc:Fallback>
        </mc:AlternateContent>
      </w:r>
      <w:r>
        <w:rPr>
          <w:b/>
          <w:color w:val="auto"/>
          <w:szCs w:val="21"/>
          <w:highlight w:val="none"/>
        </w:rPr>
        <w:drawing>
          <wp:anchor distT="0" distB="0" distL="114300" distR="114300" simplePos="0" relativeHeight="251717632" behindDoc="0" locked="0" layoutInCell="1" allowOverlap="1">
            <wp:simplePos x="0" y="0"/>
            <wp:positionH relativeFrom="column">
              <wp:posOffset>-147955</wp:posOffset>
            </wp:positionH>
            <wp:positionV relativeFrom="paragraph">
              <wp:posOffset>196215</wp:posOffset>
            </wp:positionV>
            <wp:extent cx="673100" cy="899795"/>
            <wp:effectExtent l="0" t="0" r="12700" b="14605"/>
            <wp:wrapNone/>
            <wp:docPr id="12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16.png"/>
                    <pic:cNvPicPr>
                      <a:picLocks noChangeAspect="1"/>
                    </pic:cNvPicPr>
                  </pic:nvPicPr>
                  <pic:blipFill>
                    <a:blip r:embed="rId19"/>
                    <a:stretch>
                      <a:fillRect/>
                    </a:stretch>
                  </pic:blipFill>
                  <pic:spPr>
                    <a:xfrm>
                      <a:off x="0" y="0"/>
                      <a:ext cx="673100" cy="899795"/>
                    </a:xfrm>
                    <a:prstGeom prst="rect">
                      <a:avLst/>
                    </a:prstGeom>
                    <a:noFill/>
                    <a:ln>
                      <a:noFill/>
                    </a:ln>
                  </pic:spPr>
                </pic:pic>
              </a:graphicData>
            </a:graphic>
          </wp:anchor>
        </w:drawing>
      </w:r>
    </w:p>
    <w:p>
      <w:pPr>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99200" behindDoc="0" locked="0" layoutInCell="1" allowOverlap="1">
                <wp:simplePos x="0" y="0"/>
                <wp:positionH relativeFrom="column">
                  <wp:posOffset>3103880</wp:posOffset>
                </wp:positionH>
                <wp:positionV relativeFrom="paragraph">
                  <wp:posOffset>5452110</wp:posOffset>
                </wp:positionV>
                <wp:extent cx="2639695" cy="409575"/>
                <wp:effectExtent l="0" t="0" r="2540" b="635"/>
                <wp:wrapNone/>
                <wp:docPr id="543" name="文本框 80"/>
                <wp:cNvGraphicFramePr/>
                <a:graphic xmlns:a="http://schemas.openxmlformats.org/drawingml/2006/main">
                  <a:graphicData uri="http://schemas.microsoft.com/office/word/2010/wordprocessingShape">
                    <wps:wsp>
                      <wps:cNvSpPr txBox="1">
                        <a:spLocks noChangeArrowheads="1"/>
                      </wps:cNvSpPr>
                      <wps:spPr bwMode="auto">
                        <a:xfrm>
                          <a:off x="0" y="0"/>
                          <a:ext cx="2639695" cy="409575"/>
                        </a:xfrm>
                        <a:prstGeom prst="rect">
                          <a:avLst/>
                        </a:prstGeom>
                        <a:noFill/>
                        <a:ln>
                          <a:noFill/>
                        </a:ln>
                      </wps:spPr>
                      <wps:txbx>
                        <w:txbxContent>
                          <w:p>
                            <w:pPr>
                              <w:rPr>
                                <w:b/>
                                <w:sz w:val="28"/>
                                <w:szCs w:val="28"/>
                              </w:rPr>
                            </w:pPr>
                            <w:r>
                              <w:rPr>
                                <w:rFonts w:hint="eastAsia"/>
                                <w:b/>
                                <w:sz w:val="28"/>
                                <w:szCs w:val="28"/>
                              </w:rPr>
                              <w:t>附图</w:t>
                            </w:r>
                            <w:r>
                              <w:rPr>
                                <w:rFonts w:ascii="宋体" w:hAnsi="宋体"/>
                                <w:b/>
                                <w:sz w:val="28"/>
                                <w:szCs w:val="28"/>
                              </w:rPr>
                              <w:t>2</w:t>
                            </w:r>
                            <w:r>
                              <w:rPr>
                                <w:rFonts w:hint="eastAsia" w:ascii="宋体" w:hAnsi="宋体"/>
                                <w:b/>
                                <w:sz w:val="28"/>
                                <w:szCs w:val="28"/>
                              </w:rPr>
                              <w:t xml:space="preserve">    建设项目四置图</w:t>
                            </w:r>
                          </w:p>
                        </w:txbxContent>
                      </wps:txbx>
                      <wps:bodyPr rot="0" vert="horz" wrap="square" lIns="91440" tIns="45720" rIns="91440" bIns="45720" anchor="t" anchorCtr="0" upright="1">
                        <a:noAutofit/>
                      </wps:bodyPr>
                    </wps:wsp>
                  </a:graphicData>
                </a:graphic>
              </wp:anchor>
            </w:drawing>
          </mc:Choice>
          <mc:Fallback>
            <w:pict>
              <v:shape id="文本框 80" o:spid="_x0000_s1026" o:spt="202" type="#_x0000_t202" style="position:absolute;left:0pt;margin-left:244.4pt;margin-top:429.3pt;height:32.25pt;width:207.85pt;z-index:251699200;mso-width-relative:page;mso-height-relative:page;" filled="f" stroked="f" coordsize="21600,21600" o:gfxdata="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ASKdgAAAAL&#10;AQAADwAAAAAAAAABACAAAAAiAAAAZHJzL2Rvd25yZXYueG1sUEsBAhQAFAAAAAgAh07iQPd2pN0c&#10;AgAAGAQAAA4AAAAAAAAAAQAgAAAAJwEAAGRycy9lMm9Eb2MueG1sUEsFBgAAAAAGAAYAWQEAALUF&#10;AAAAAA==&#10;">
                <v:fill on="f" focussize="0,0"/>
                <v:stroke on="f"/>
                <v:imagedata o:title=""/>
                <o:lock v:ext="edit" aspectratio="f"/>
                <v:textbox>
                  <w:txbxContent>
                    <w:p>
                      <w:pPr>
                        <w:rPr>
                          <w:b/>
                          <w:sz w:val="28"/>
                          <w:szCs w:val="28"/>
                        </w:rPr>
                      </w:pPr>
                      <w:r>
                        <w:rPr>
                          <w:rFonts w:hint="eastAsia"/>
                          <w:b/>
                          <w:sz w:val="28"/>
                          <w:szCs w:val="28"/>
                        </w:rPr>
                        <w:t>附图</w:t>
                      </w:r>
                      <w:r>
                        <w:rPr>
                          <w:rFonts w:ascii="宋体" w:hAnsi="宋体"/>
                          <w:b/>
                          <w:sz w:val="28"/>
                          <w:szCs w:val="28"/>
                        </w:rPr>
                        <w:t>2</w:t>
                      </w:r>
                      <w:r>
                        <w:rPr>
                          <w:rFonts w:hint="eastAsia" w:ascii="宋体" w:hAnsi="宋体"/>
                          <w:b/>
                          <w:sz w:val="28"/>
                          <w:szCs w:val="28"/>
                        </w:rPr>
                        <w:t xml:space="preserve">    建设项目四置图</w:t>
                      </w:r>
                    </w:p>
                  </w:txbxContent>
                </v:textbox>
              </v:shape>
            </w:pict>
          </mc:Fallback>
        </mc:AlternateContent>
      </w:r>
    </w:p>
    <w:p>
      <w:pPr>
        <w:pStyle w:val="31"/>
        <w:rPr>
          <w:color w:val="000000" w:themeColor="text1"/>
          <w14:textFill>
            <w14:solidFill>
              <w14:schemeClr w14:val="tx1"/>
            </w14:solidFill>
          </w14:textFill>
        </w:rPr>
        <w:sectPr>
          <w:footerReference r:id="rId7" w:type="default"/>
          <w:pgSz w:w="16838" w:h="11906" w:orient="landscape"/>
          <w:pgMar w:top="1418" w:right="1418" w:bottom="1134" w:left="1406" w:header="851" w:footer="567" w:gutter="0"/>
          <w:cols w:space="720" w:num="1"/>
          <w:docGrid w:type="linesAndChars" w:linePitch="322" w:charSpace="535"/>
        </w:sectPr>
      </w:pPr>
      <w:r>
        <w:rPr>
          <w:color w:val="000000" w:themeColor="text1"/>
          <w14:textFill>
            <w14:solidFill>
              <w14:schemeClr w14:val="tx1"/>
            </w14:solidFill>
          </w14:textFill>
        </w:rPr>
        <w:drawing>
          <wp:anchor distT="0" distB="0" distL="114300" distR="114300" simplePos="0" relativeHeight="251726848" behindDoc="0" locked="0" layoutInCell="1" allowOverlap="1">
            <wp:simplePos x="0" y="0"/>
            <wp:positionH relativeFrom="column">
              <wp:posOffset>7942580</wp:posOffset>
            </wp:positionH>
            <wp:positionV relativeFrom="paragraph">
              <wp:posOffset>112395</wp:posOffset>
            </wp:positionV>
            <wp:extent cx="637540" cy="854075"/>
            <wp:effectExtent l="0" t="0" r="10160" b="3175"/>
            <wp:wrapNone/>
            <wp:docPr id="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37540" cy="854075"/>
                    </a:xfrm>
                    <a:prstGeom prst="rect">
                      <a:avLst/>
                    </a:prstGeom>
                    <a:noFill/>
                    <a:ln>
                      <a:noFill/>
                    </a:ln>
                  </pic:spPr>
                </pic:pic>
              </a:graphicData>
            </a:graphic>
          </wp:anchor>
        </w:drawing>
      </w:r>
      <w:r>
        <w:rPr>
          <w:color w:val="000000" w:themeColor="text1"/>
          <w14:textFill>
            <w14:solidFill>
              <w14:schemeClr w14:val="tx1"/>
            </w14:solidFill>
          </w14:textFill>
        </w:rPr>
        <mc:AlternateContent>
          <mc:Choice Requires="wpg">
            <w:drawing>
              <wp:anchor distT="0" distB="0" distL="114300" distR="114300" simplePos="0" relativeHeight="251702272" behindDoc="0" locked="0" layoutInCell="1" allowOverlap="1">
                <wp:simplePos x="0" y="0"/>
                <wp:positionH relativeFrom="column">
                  <wp:posOffset>5175885</wp:posOffset>
                </wp:positionH>
                <wp:positionV relativeFrom="paragraph">
                  <wp:posOffset>2515870</wp:posOffset>
                </wp:positionV>
                <wp:extent cx="1872615" cy="884555"/>
                <wp:effectExtent l="21590" t="5080" r="10795" b="24765"/>
                <wp:wrapNone/>
                <wp:docPr id="61" name="组合 3464"/>
                <wp:cNvGraphicFramePr/>
                <a:graphic xmlns:a="http://schemas.openxmlformats.org/drawingml/2006/main">
                  <a:graphicData uri="http://schemas.microsoft.com/office/word/2010/wordprocessingGroup">
                    <wpg:wgp>
                      <wpg:cNvGrpSpPr/>
                      <wpg:grpSpPr>
                        <a:xfrm>
                          <a:off x="0" y="0"/>
                          <a:ext cx="1872615" cy="884555"/>
                          <a:chOff x="5991" y="2948"/>
                          <a:chExt cx="1749" cy="883"/>
                        </a:xfrm>
                      </wpg:grpSpPr>
                      <wps:wsp>
                        <wps:cNvPr id="62" name="自选图形 125"/>
                        <wps:cNvSpPr>
                          <a:spLocks noChangeArrowheads="1"/>
                        </wps:cNvSpPr>
                        <wps:spPr bwMode="auto">
                          <a:xfrm>
                            <a:off x="5991" y="3738"/>
                            <a:ext cx="143" cy="93"/>
                          </a:xfrm>
                          <a:prstGeom prst="star5">
                            <a:avLst/>
                          </a:prstGeom>
                          <a:blipFill dpi="0" rotWithShape="0">
                            <a:blip r:embed="rId20"/>
                            <a:srcRect/>
                            <a:tile tx="0" ty="0" sx="100000" sy="100000" flip="none" algn="tl"/>
                          </a:blipFill>
                          <a:ln w="9525">
                            <a:solidFill>
                              <a:srgbClr val="000000"/>
                            </a:solidFill>
                            <a:miter lim="800000"/>
                          </a:ln>
                        </wps:spPr>
                        <wps:bodyPr rot="0" vert="horz" wrap="square" lIns="91440" tIns="45720" rIns="91440" bIns="45720" anchor="t" anchorCtr="0" upright="1">
                          <a:noAutofit/>
                        </wps:bodyPr>
                      </wps:wsp>
                      <wps:wsp>
                        <wps:cNvPr id="1152" name="自选图形 3466"/>
                        <wps:cNvSpPr>
                          <a:spLocks noChangeArrowheads="1"/>
                        </wps:cNvSpPr>
                        <wps:spPr bwMode="auto">
                          <a:xfrm>
                            <a:off x="6134" y="2948"/>
                            <a:ext cx="1606" cy="451"/>
                          </a:xfrm>
                          <a:prstGeom prst="wedgeRoundRectCallout">
                            <a:avLst>
                              <a:gd name="adj1" fmla="val -49625"/>
                              <a:gd name="adj2" fmla="val 117407"/>
                              <a:gd name="adj3" fmla="val 16667"/>
                            </a:avLst>
                          </a:prstGeom>
                          <a:blipFill dpi="0" rotWithShape="0">
                            <a:blip r:embed="rId21"/>
                            <a:srcRect/>
                            <a:tile tx="0" ty="0" sx="100000" sy="100000" flip="none" algn="tl"/>
                          </a:blipFill>
                          <a:ln w="6350">
                            <a:solidFill>
                              <a:srgbClr val="000000"/>
                            </a:solidFill>
                            <a:miter lim="800000"/>
                          </a:ln>
                        </wps:spPr>
                        <wps:txbx>
                          <w:txbxContent>
                            <w:p>
                              <w:pPr>
                                <w:rPr>
                                  <w:rFonts w:ascii="宋体" w:hAnsi="宋体"/>
                                  <w:sz w:val="36"/>
                                  <w:szCs w:val="44"/>
                                </w:rPr>
                              </w:pPr>
                              <w:r>
                                <w:rPr>
                                  <w:rFonts w:hint="eastAsia" w:ascii="宋体" w:hAnsi="宋体"/>
                                  <w:sz w:val="36"/>
                                  <w:szCs w:val="36"/>
                                </w:rPr>
                                <w:t>项目所在地</w:t>
                              </w:r>
                            </w:p>
                          </w:txbxContent>
                        </wps:txbx>
                        <wps:bodyPr rot="0" vert="horz" wrap="square" lIns="91440" tIns="45720" rIns="91440" bIns="45720" anchor="t" anchorCtr="0" upright="1">
                          <a:noAutofit/>
                        </wps:bodyPr>
                      </wps:wsp>
                    </wpg:wgp>
                  </a:graphicData>
                </a:graphic>
              </wp:anchor>
            </w:drawing>
          </mc:Choice>
          <mc:Fallback>
            <w:pict>
              <v:group id="组合 3464" o:spid="_x0000_s1026" o:spt="203" style="position:absolute;left:0pt;margin-left:407.55pt;margin-top:198.1pt;height:69.65pt;width:147.45pt;z-index:251702272;mso-width-relative:page;mso-height-relative:page;" coordorigin="5991,2948" coordsize="1749,883" o:gfxdata="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">
                <o:lock v:ext="edit" aspectratio="f"/>
                <v:shape id="自选图形 125" o:spid="_x0000_s1026" style="position:absolute;left:5991;top:3738;height:93;width:143;" filled="t" stroked="t" coordsize="143,93" o:gfxdata="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GIX+8AAAA&#10;2wAAAA8AAAAAAAAAAQAgAAAAIgAAAGRycy9kb3ducmV2LnhtbFBLAQIUABQAAAAIAIdO4kAzLwWe&#10;OwAAADkAAAAQAAAAAAAAAAEAIAAAAAsBAABkcnMvc2hhcGV4bWwueG1sUEsFBgAAAAAGAAYAWwEA&#10;ALUDAAAAAA==&#10;" path="m0,35l54,35,71,0,88,35,142,35,98,57,115,92,71,71,27,92,44,57xe">
                  <v:path o:connectlocs="71,0;0,35;27,92;115,92;142,35" o:connectangles="247,164,82,82,0"/>
                  <v:fill type="tile" on="t" focussize="0,0" recolor="t" r:id="rId20"/>
                  <v:stroke color="#000000" miterlimit="8" joinstyle="miter"/>
                  <v:imagedata o:title=""/>
                  <o:lock v:ext="edit" aspectratio="f"/>
                </v:shape>
                <v:shape id="自选图形 3466" o:spid="_x0000_s1026" o:spt="62" type="#_x0000_t62" style="position:absolute;left:6134;top:2948;height:451;width:1606;" filled="t" stroked="t" coordsize="21600,21600" o:gfxdata="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KUWmvQAA&#10;AN0AAAAPAAAAAAAAAAEAIAAAACIAAABkcnMvZG93bnJldi54bWxQSwECFAAUAAAACACHTuJAMy8F&#10;njsAAAA5AAAAEAAAAAAAAAABACAAAAAMAQAAZHJzL3NoYXBleG1sLnhtbFBLBQYAAAAABgAGAFsB&#10;AAC2AwAAAAA=&#10;" adj="81,36160,14400">
                  <v:fill type="tile" on="t" focussize="0,0" recolor="t" r:id="rId21"/>
                  <v:stroke weight="0.5pt" color="#000000" miterlimit="8" joinstyle="miter"/>
                  <v:imagedata o:title=""/>
                  <o:lock v:ext="edit" aspectratio="f"/>
                  <v:textbox>
                    <w:txbxContent>
                      <w:p>
                        <w:pPr>
                          <w:rPr>
                            <w:rFonts w:ascii="宋体" w:hAnsi="宋体"/>
                            <w:sz w:val="36"/>
                            <w:szCs w:val="44"/>
                          </w:rPr>
                        </w:pPr>
                        <w:r>
                          <w:rPr>
                            <w:rFonts w:hint="eastAsia" w:ascii="宋体" w:hAnsi="宋体"/>
                            <w:sz w:val="36"/>
                            <w:szCs w:val="36"/>
                          </w:rPr>
                          <w:t>项目所在地</w:t>
                        </w:r>
                      </w:p>
                    </w:txbxContent>
                  </v:textbox>
                </v:shape>
              </v:group>
            </w:pict>
          </mc:Fallback>
        </mc:AlternateContent>
      </w:r>
      <w:r>
        <w:drawing>
          <wp:inline distT="0" distB="0" distL="114300" distR="114300">
            <wp:extent cx="6924675" cy="4981575"/>
            <wp:effectExtent l="0" t="0" r="9525" b="9525"/>
            <wp:docPr id="1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
                    <pic:cNvPicPr>
                      <a:picLocks noChangeAspect="1"/>
                    </pic:cNvPicPr>
                  </pic:nvPicPr>
                  <pic:blipFill>
                    <a:blip r:embed="rId22"/>
                    <a:stretch>
                      <a:fillRect/>
                    </a:stretch>
                  </pic:blipFill>
                  <pic:spPr>
                    <a:xfrm>
                      <a:off x="0" y="0"/>
                      <a:ext cx="6924675" cy="4981575"/>
                    </a:xfrm>
                    <a:prstGeom prst="rect">
                      <a:avLst/>
                    </a:prstGeom>
                    <a:noFill/>
                    <a:ln>
                      <a:noFill/>
                    </a:ln>
                  </pic:spPr>
                </pic:pic>
              </a:graphicData>
            </a:graphic>
          </wp:inline>
        </w:drawing>
      </w:r>
      <w:r>
        <w:rPr>
          <w:color w:val="000000" w:themeColor="text1"/>
          <w14:textFill>
            <w14:solidFill>
              <w14:schemeClr w14:val="tx1"/>
            </w14:solidFill>
          </w14:textFill>
        </w:rPr>
        <mc:AlternateContent>
          <mc:Choice Requires="wps">
            <w:drawing>
              <wp:anchor distT="0" distB="0" distL="114300" distR="114300" simplePos="0" relativeHeight="251697152" behindDoc="0" locked="0" layoutInCell="1" allowOverlap="1">
                <wp:simplePos x="0" y="0"/>
                <wp:positionH relativeFrom="column">
                  <wp:posOffset>1104900</wp:posOffset>
                </wp:positionH>
                <wp:positionV relativeFrom="paragraph">
                  <wp:posOffset>4984750</wp:posOffset>
                </wp:positionV>
                <wp:extent cx="870585" cy="457835"/>
                <wp:effectExtent l="0" t="0" r="0" b="0"/>
                <wp:wrapNone/>
                <wp:docPr id="538" name="文本框 228"/>
                <wp:cNvGraphicFramePr/>
                <a:graphic xmlns:a="http://schemas.openxmlformats.org/drawingml/2006/main">
                  <a:graphicData uri="http://schemas.microsoft.com/office/word/2010/wordprocessingShape">
                    <wps:wsp>
                      <wps:cNvSpPr txBox="1">
                        <a:spLocks noChangeArrowheads="1"/>
                      </wps:cNvSpPr>
                      <wps:spPr bwMode="auto">
                        <a:xfrm>
                          <a:off x="0" y="0"/>
                          <a:ext cx="870585" cy="457835"/>
                        </a:xfrm>
                        <a:prstGeom prst="rect">
                          <a:avLst/>
                        </a:prstGeom>
                        <a:noFill/>
                        <a:ln w="9525">
                          <a:noFill/>
                          <a:miter lim="800000"/>
                        </a:ln>
                      </wps:spPr>
                      <wps:txbx>
                        <w:txbxContent>
                          <w:p>
                            <w:pPr>
                              <w:rPr>
                                <w:rFonts w:hint="eastAsia" w:eastAsia="黑体"/>
                                <w:b/>
                                <w:bCs/>
                                <w:color w:val="000000" w:themeColor="text1"/>
                                <w:kern w:val="44"/>
                                <w:sz w:val="28"/>
                                <w:szCs w:val="28"/>
                                <w:lang w:val="en-US" w:eastAsia="zh-CN"/>
                                <w14:textFill>
                                  <w14:solidFill>
                                    <w14:schemeClr w14:val="tx1"/>
                                  </w14:solidFill>
                                </w14:textFill>
                              </w:rPr>
                            </w:pPr>
                            <w:r>
                              <w:rPr>
                                <w:rFonts w:hint="eastAsia" w:eastAsia="黑体"/>
                                <w:b/>
                                <w:bCs/>
                                <w:color w:val="000000" w:themeColor="text1"/>
                                <w:kern w:val="44"/>
                                <w:sz w:val="28"/>
                                <w:szCs w:val="28"/>
                                <w14:textFill>
                                  <w14:solidFill>
                                    <w14:schemeClr w14:val="tx1"/>
                                  </w14:solidFill>
                                </w14:textFill>
                              </w:rPr>
                              <w:t>比例</w:t>
                            </w:r>
                            <w:r>
                              <w:rPr>
                                <w:rFonts w:hint="eastAsia" w:eastAsia="黑体"/>
                                <w:b/>
                                <w:bCs/>
                                <w:color w:val="000000" w:themeColor="text1"/>
                                <w:kern w:val="44"/>
                                <w:sz w:val="28"/>
                                <w:szCs w:val="28"/>
                                <w:lang w:val="en-US" w:eastAsia="zh-CN"/>
                                <w14:textFill>
                                  <w14:solidFill>
                                    <w14:schemeClr w14:val="tx1"/>
                                  </w14:solidFill>
                                </w14:textFill>
                              </w:rPr>
                              <w:t>尺</w:t>
                            </w:r>
                          </w:p>
                          <w:p/>
                        </w:txbxContent>
                      </wps:txbx>
                      <wps:bodyPr rot="0" vert="horz" wrap="square" lIns="91440" tIns="45720" rIns="91440" bIns="45720" anchor="t" anchorCtr="0" upright="1">
                        <a:noAutofit/>
                      </wps:bodyPr>
                    </wps:wsp>
                  </a:graphicData>
                </a:graphic>
              </wp:anchor>
            </w:drawing>
          </mc:Choice>
          <mc:Fallback>
            <w:pict>
              <v:shape id="文本框 228" o:spid="_x0000_s1026" o:spt="202" type="#_x0000_t202" style="position:absolute;left:0pt;margin-left:87pt;margin-top:392.5pt;height:36.05pt;width:68.55pt;z-index:251697152;mso-width-relative:page;mso-height-relative:page;" filled="f" stroked="f" coordsize="21600,21600" o:gfxdata="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2DnQzYAAAACwEAAA8AAAAAAAAAAQAgAAAAIgAAAGRycy9kb3ducmV2LnhtbFBLAQIU&#10;ABQAAAAIAIdO4kAE78X/LAIAADgEAAAOAAAAAAAAAAEAIAAAACcBAABkcnMvZTJvRG9jLnhtbFBL&#10;BQYAAAAABgAGAFkBAADFBQAAAAA=&#10;">
                <v:fill on="f" focussize="0,0"/>
                <v:stroke on="f" miterlimit="8" joinstyle="miter"/>
                <v:imagedata o:title=""/>
                <o:lock v:ext="edit" aspectratio="f"/>
                <v:textbox>
                  <w:txbxContent>
                    <w:p>
                      <w:pPr>
                        <w:rPr>
                          <w:rFonts w:hint="eastAsia" w:eastAsia="黑体"/>
                          <w:b/>
                          <w:bCs/>
                          <w:color w:val="000000" w:themeColor="text1"/>
                          <w:kern w:val="44"/>
                          <w:sz w:val="28"/>
                          <w:szCs w:val="28"/>
                          <w:lang w:val="en-US" w:eastAsia="zh-CN"/>
                          <w14:textFill>
                            <w14:solidFill>
                              <w14:schemeClr w14:val="tx1"/>
                            </w14:solidFill>
                          </w14:textFill>
                        </w:rPr>
                      </w:pPr>
                      <w:r>
                        <w:rPr>
                          <w:rFonts w:hint="eastAsia" w:eastAsia="黑体"/>
                          <w:b/>
                          <w:bCs/>
                          <w:color w:val="000000" w:themeColor="text1"/>
                          <w:kern w:val="44"/>
                          <w:sz w:val="28"/>
                          <w:szCs w:val="28"/>
                          <w14:textFill>
                            <w14:solidFill>
                              <w14:schemeClr w14:val="tx1"/>
                            </w14:solidFill>
                          </w14:textFill>
                        </w:rPr>
                        <w:t>比例</w:t>
                      </w:r>
                      <w:r>
                        <w:rPr>
                          <w:rFonts w:hint="eastAsia" w:eastAsia="黑体"/>
                          <w:b/>
                          <w:bCs/>
                          <w:color w:val="000000" w:themeColor="text1"/>
                          <w:kern w:val="44"/>
                          <w:sz w:val="28"/>
                          <w:szCs w:val="28"/>
                          <w:lang w:val="en-US" w:eastAsia="zh-CN"/>
                          <w14:textFill>
                            <w14:solidFill>
                              <w14:schemeClr w14:val="tx1"/>
                            </w14:solidFill>
                          </w14:textFill>
                        </w:rPr>
                        <w:t>尺</w:t>
                      </w:r>
                    </w:p>
                    <w:p/>
                  </w:txbxContent>
                </v:textbox>
              </v:shape>
            </w:pict>
          </mc:Fallback>
        </mc:AlternateContent>
      </w:r>
    </w:p>
    <w:p>
      <w:pPr>
        <w:pStyle w:val="31"/>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mc:AlternateContent>
          <mc:Choice Requires="wps">
            <w:drawing>
              <wp:anchor distT="0" distB="0" distL="114300" distR="114300" simplePos="0" relativeHeight="251706368" behindDoc="0" locked="0" layoutInCell="1" allowOverlap="1">
                <wp:simplePos x="0" y="0"/>
                <wp:positionH relativeFrom="column">
                  <wp:posOffset>1392555</wp:posOffset>
                </wp:positionH>
                <wp:positionV relativeFrom="paragraph">
                  <wp:posOffset>173990</wp:posOffset>
                </wp:positionV>
                <wp:extent cx="3669030" cy="8298815"/>
                <wp:effectExtent l="5080" t="5080" r="21590" b="20955"/>
                <wp:wrapNone/>
                <wp:docPr id="94" name="矩形 194"/>
                <wp:cNvGraphicFramePr/>
                <a:graphic xmlns:a="http://schemas.openxmlformats.org/drawingml/2006/main">
                  <a:graphicData uri="http://schemas.microsoft.com/office/word/2010/wordprocessingShape">
                    <wps:wsp>
                      <wps:cNvSpPr>
                        <a:spLocks noChangeArrowheads="1"/>
                      </wps:cNvSpPr>
                      <wps:spPr bwMode="auto">
                        <a:xfrm>
                          <a:off x="0" y="0"/>
                          <a:ext cx="3669030" cy="8298815"/>
                        </a:xfrm>
                        <a:custGeom>
                          <a:avLst/>
                          <a:gdLst>
                            <a:gd name="connsiteX0" fmla="*/ 567 w 5778"/>
                            <a:gd name="connsiteY0" fmla="*/ 0 h 13069"/>
                            <a:gd name="connsiteX1" fmla="*/ 5300 w 5778"/>
                            <a:gd name="connsiteY1" fmla="*/ 33 h 13069"/>
                            <a:gd name="connsiteX2" fmla="*/ 5778 w 5778"/>
                            <a:gd name="connsiteY2" fmla="*/ 13069 h 13069"/>
                            <a:gd name="connsiteX3" fmla="*/ 0 w 5778"/>
                            <a:gd name="connsiteY3" fmla="*/ 13038 h 13069"/>
                            <a:gd name="connsiteX4" fmla="*/ 567 w 5778"/>
                            <a:gd name="connsiteY4" fmla="*/ 0 h 130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78" h="13069">
                              <a:moveTo>
                                <a:pt x="567" y="0"/>
                              </a:moveTo>
                              <a:lnTo>
                                <a:pt x="5300" y="33"/>
                              </a:lnTo>
                              <a:lnTo>
                                <a:pt x="5778" y="13069"/>
                              </a:lnTo>
                              <a:lnTo>
                                <a:pt x="0" y="13038"/>
                              </a:lnTo>
                              <a:lnTo>
                                <a:pt x="567" y="0"/>
                              </a:ln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矩形 194" o:spid="_x0000_s1026" o:spt="100" style="position:absolute;left:0pt;margin-left:109.65pt;margin-top:13.7pt;height:653.45pt;width:288.9pt;z-index:251706368;mso-width-relative:page;mso-height-relative:page;" fillcolor="#FFFFFF" filled="t" stroked="t" coordsize="5778,13069" o:gfxdata="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" path="m567,0l5300,33,5778,13069,0,13038,567,0xe">
                <v:path o:connectlocs="360045,0;3365500,20955;3669030,8298815;0,8279130;360045,0" o:connectangles="0,0,0,0,0"/>
                <v:fill on="t" focussize="0,0"/>
                <v:stroke color="#000000" miterlimit="8" joinstyle="miter"/>
                <v:imagedata o:title=""/>
                <o:lock v:ext="edit" aspectratio="f"/>
              </v:shape>
            </w:pict>
          </mc:Fallback>
        </mc:AlternateContent>
      </w:r>
      <w:r>
        <w:rPr>
          <w:color w:val="000000" w:themeColor="text1"/>
          <w14:textFill>
            <w14:solidFill>
              <w14:schemeClr w14:val="tx1"/>
            </w14:solidFill>
          </w14:textFill>
        </w:rPr>
        <w:drawing>
          <wp:anchor distT="0" distB="0" distL="114300" distR="114300" simplePos="0" relativeHeight="251707392" behindDoc="0" locked="0" layoutInCell="1" allowOverlap="1">
            <wp:simplePos x="0" y="0"/>
            <wp:positionH relativeFrom="column">
              <wp:posOffset>5061585</wp:posOffset>
            </wp:positionH>
            <wp:positionV relativeFrom="paragraph">
              <wp:posOffset>78740</wp:posOffset>
            </wp:positionV>
            <wp:extent cx="637540" cy="854075"/>
            <wp:effectExtent l="0" t="0" r="10160" b="3175"/>
            <wp:wrapNone/>
            <wp:docPr id="9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1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37540" cy="854075"/>
                    </a:xfrm>
                    <a:prstGeom prst="rect">
                      <a:avLst/>
                    </a:prstGeom>
                    <a:noFill/>
                    <a:ln>
                      <a:noFill/>
                    </a:ln>
                  </pic:spPr>
                </pic:pic>
              </a:graphicData>
            </a:graphic>
          </wp:anchor>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mc:AlternateContent>
          <mc:Choice Requires="wps">
            <w:drawing>
              <wp:anchor distT="0" distB="0" distL="114300" distR="114300" simplePos="0" relativeHeight="251708416" behindDoc="0" locked="0" layoutInCell="1" allowOverlap="1">
                <wp:simplePos x="0" y="0"/>
                <wp:positionH relativeFrom="column">
                  <wp:posOffset>1816100</wp:posOffset>
                </wp:positionH>
                <wp:positionV relativeFrom="paragraph">
                  <wp:posOffset>22860</wp:posOffset>
                </wp:positionV>
                <wp:extent cx="2954655" cy="1012190"/>
                <wp:effectExtent l="4445" t="5080" r="12700" b="11430"/>
                <wp:wrapNone/>
                <wp:docPr id="96" name="矩形 195"/>
                <wp:cNvGraphicFramePr/>
                <a:graphic xmlns:a="http://schemas.openxmlformats.org/drawingml/2006/main">
                  <a:graphicData uri="http://schemas.microsoft.com/office/word/2010/wordprocessingShape">
                    <wps:wsp>
                      <wps:cNvSpPr>
                        <a:spLocks noChangeArrowheads="1"/>
                      </wps:cNvSpPr>
                      <wps:spPr bwMode="auto">
                        <a:xfrm>
                          <a:off x="0" y="0"/>
                          <a:ext cx="2954655" cy="1012190"/>
                        </a:xfrm>
                        <a:custGeom>
                          <a:avLst/>
                          <a:gdLst>
                            <a:gd name="connsiteX0" fmla="*/ 0 w 4653"/>
                            <a:gd name="connsiteY0" fmla="*/ 0 h 1594"/>
                            <a:gd name="connsiteX1" fmla="*/ 4608 w 4653"/>
                            <a:gd name="connsiteY1" fmla="*/ 0 h 1594"/>
                            <a:gd name="connsiteX2" fmla="*/ 4653 w 4653"/>
                            <a:gd name="connsiteY2" fmla="*/ 1537 h 1594"/>
                            <a:gd name="connsiteX3" fmla="*/ 0 w 4653"/>
                            <a:gd name="connsiteY3" fmla="*/ 1594 h 1594"/>
                            <a:gd name="connsiteX4" fmla="*/ 0 w 4653"/>
                            <a:gd name="connsiteY4" fmla="*/ 0 h 15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53" h="1594">
                              <a:moveTo>
                                <a:pt x="0" y="0"/>
                              </a:moveTo>
                              <a:lnTo>
                                <a:pt x="4608" y="0"/>
                              </a:lnTo>
                              <a:lnTo>
                                <a:pt x="4653" y="1537"/>
                              </a:lnTo>
                              <a:lnTo>
                                <a:pt x="0" y="1594"/>
                              </a:lnTo>
                              <a:lnTo>
                                <a:pt x="0" y="0"/>
                              </a:ln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矩形 195" o:spid="_x0000_s1026" o:spt="100" style="position:absolute;left:0pt;margin-left:143pt;margin-top:1.8pt;height:79.7pt;width:232.65pt;z-index:251708416;mso-width-relative:page;mso-height-relative:page;" fillcolor="#FFFFFF" filled="t" stroked="t" coordsize="4653,1594" o:gfxdata="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" path="m0,0l4608,0,4653,1537,0,1594,0,0xe">
                <v:path o:connectlocs="0,0;2926080,0;2954655,975995;0,1012190;0,0" o:connectangles="0,0,0,0,0"/>
                <v:fill on="t" focussize="0,0"/>
                <v:stroke color="#000000" miterlimit="8" joinstyle="miter"/>
                <v:imagedata o:title=""/>
                <o:lock v:ext="edit" aspectratio="f"/>
              </v:shape>
            </w:pict>
          </mc:Fallback>
        </mc:AlternateContent>
      </w:r>
    </w:p>
    <w:p>
      <w:pPr>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710464" behindDoc="0" locked="0" layoutInCell="1" allowOverlap="1">
                <wp:simplePos x="0" y="0"/>
                <wp:positionH relativeFrom="column">
                  <wp:posOffset>2473960</wp:posOffset>
                </wp:positionH>
                <wp:positionV relativeFrom="paragraph">
                  <wp:posOffset>82550</wp:posOffset>
                </wp:positionV>
                <wp:extent cx="1724025" cy="500380"/>
                <wp:effectExtent l="0" t="0" r="0" b="0"/>
                <wp:wrapNone/>
                <wp:docPr id="98" name="文本框 200"/>
                <wp:cNvGraphicFramePr/>
                <a:graphic xmlns:a="http://schemas.openxmlformats.org/drawingml/2006/main">
                  <a:graphicData uri="http://schemas.microsoft.com/office/word/2010/wordprocessingShape">
                    <wps:wsp>
                      <wps:cNvSpPr txBox="1">
                        <a:spLocks noChangeArrowheads="1"/>
                      </wps:cNvSpPr>
                      <wps:spPr bwMode="auto">
                        <a:xfrm>
                          <a:off x="0" y="0"/>
                          <a:ext cx="1724025" cy="500380"/>
                        </a:xfrm>
                        <a:prstGeom prst="rect">
                          <a:avLst/>
                        </a:prstGeom>
                        <a:noFill/>
                        <a:ln>
                          <a:noFill/>
                        </a:ln>
                      </wps:spPr>
                      <wps:txbx>
                        <w:txbxContent>
                          <w:p>
                            <w:pPr>
                              <w:rPr>
                                <w:rFonts w:hint="default" w:eastAsia="宋体"/>
                                <w:sz w:val="28"/>
                                <w:szCs w:val="28"/>
                                <w:lang w:val="en-US" w:eastAsia="zh-CN"/>
                              </w:rPr>
                            </w:pPr>
                            <w:r>
                              <w:rPr>
                                <w:rFonts w:hint="eastAsia"/>
                                <w:sz w:val="28"/>
                                <w:szCs w:val="28"/>
                                <w:lang w:val="en-US" w:eastAsia="zh-CN"/>
                              </w:rPr>
                              <w:t>超声波清洗、烘干区</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文本框 200" o:spid="_x0000_s1026" o:spt="202" type="#_x0000_t202" style="position:absolute;left:0pt;margin-left:194.8pt;margin-top:6.5pt;height:39.4pt;width:135.75pt;z-index:251710464;mso-width-relative:page;mso-height-relative:margin;mso-height-percent:200;" filled="f" stroked="f" coordsize="21600,21600" o:gfxdata="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gKcwtYAAAAJAQAADwAA&#10;AAAAAAABACAAAAAiAAAAZHJzL2Rvd25yZXYueG1sUEsBAhQAFAAAAAgAh07iQHVrikgYAgAAGAQA&#10;AA4AAAAAAAAAAQAgAAAAJQEAAGRycy9lMm9Eb2MueG1sUEsFBgAAAAAGAAYAWQEAAK8FAAAAAA==&#10;">
                <v:fill on="f" focussize="0,0"/>
                <v:stroke on="f"/>
                <v:imagedata o:title=""/>
                <o:lock v:ext="edit" aspectratio="f"/>
                <v:textbox style="mso-fit-shape-to-text:t;">
                  <w:txbxContent>
                    <w:p>
                      <w:pPr>
                        <w:rPr>
                          <w:rFonts w:hint="default" w:eastAsia="宋体"/>
                          <w:sz w:val="28"/>
                          <w:szCs w:val="28"/>
                          <w:lang w:val="en-US" w:eastAsia="zh-CN"/>
                        </w:rPr>
                      </w:pPr>
                      <w:r>
                        <w:rPr>
                          <w:rFonts w:hint="eastAsia"/>
                          <w:sz w:val="28"/>
                          <w:szCs w:val="28"/>
                          <w:lang w:val="en-US" w:eastAsia="zh-CN"/>
                        </w:rPr>
                        <w:t>超声波清洗、烘干区</w:t>
                      </w:r>
                    </w:p>
                  </w:txbxContent>
                </v:textbox>
              </v:shape>
            </w:pict>
          </mc:Fallback>
        </mc:AlternateContent>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mc:AlternateContent>
          <mc:Choice Requires="wps">
            <w:drawing>
              <wp:anchor distT="0" distB="0" distL="114300" distR="114300" simplePos="0" relativeHeight="251712512" behindDoc="0" locked="0" layoutInCell="1" allowOverlap="1">
                <wp:simplePos x="0" y="0"/>
                <wp:positionH relativeFrom="margin">
                  <wp:posOffset>1746250</wp:posOffset>
                </wp:positionH>
                <wp:positionV relativeFrom="paragraph">
                  <wp:posOffset>154305</wp:posOffset>
                </wp:positionV>
                <wp:extent cx="2963545" cy="1958340"/>
                <wp:effectExtent l="4445" t="4445" r="22860" b="18415"/>
                <wp:wrapNone/>
                <wp:docPr id="99" name="矩形 203"/>
                <wp:cNvGraphicFramePr/>
                <a:graphic xmlns:a="http://schemas.openxmlformats.org/drawingml/2006/main">
                  <a:graphicData uri="http://schemas.microsoft.com/office/word/2010/wordprocessingShape">
                    <wps:wsp>
                      <wps:cNvSpPr>
                        <a:spLocks noChangeArrowheads="1"/>
                      </wps:cNvSpPr>
                      <wps:spPr bwMode="auto">
                        <a:xfrm>
                          <a:off x="0" y="0"/>
                          <a:ext cx="2963545" cy="1958340"/>
                        </a:xfrm>
                        <a:prstGeom prst="rect">
                          <a:avLst/>
                        </a:prstGeom>
                        <a:solidFill>
                          <a:srgbClr val="FFFFFF"/>
                        </a:solidFill>
                        <a:ln w="9525">
                          <a:solidFill>
                            <a:srgbClr val="000000"/>
                          </a:solidFill>
                          <a:prstDash val="solid"/>
                          <a:miter lim="800000"/>
                        </a:ln>
                      </wps:spPr>
                      <wps:txbx>
                        <w:txbxContent>
                          <w:p>
                            <w:pPr>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机加工区</w:t>
                            </w:r>
                          </w:p>
                        </w:txbxContent>
                      </wps:txbx>
                      <wps:bodyPr rot="0" vert="horz" wrap="square" lIns="91440" tIns="45720" rIns="91440" bIns="45720" anchor="t" anchorCtr="0" upright="1">
                        <a:noAutofit/>
                      </wps:bodyPr>
                    </wps:wsp>
                  </a:graphicData>
                </a:graphic>
              </wp:anchor>
            </w:drawing>
          </mc:Choice>
          <mc:Fallback>
            <w:pict>
              <v:rect id="矩形 203" o:spid="_x0000_s1026" o:spt="1" style="position:absolute;left:0pt;margin-left:137.5pt;margin-top:12.15pt;height:154.2pt;width:233.35pt;mso-position-horizontal-relative:margin;z-index:251712512;mso-width-relative:page;mso-height-relative:page;" fillcolor="#FFFFFF" filled="t" stroked="t" coordsize="21600,21600" o:gfxdata="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ZtF/hdkAAAAKAQAADwAAAAAAAAAB&#10;ACAAAAAiAAAAZHJzL2Rvd25yZXYueG1sUEsBAhQAFAAAAAgAh07iQMzz50ZIAgAAlwQAAA4AAAAA&#10;AAAAAQAgAAAAKAEAAGRycy9lMm9Eb2MueG1sUEsFBgAAAAAGAAYAWQEAAOIFAAAAAA==&#10;">
                <v:fill on="t" focussize="0,0"/>
                <v:stroke color="#000000" miterlimit="8" joinstyle="miter"/>
                <v:imagedata o:title=""/>
                <o:lock v:ext="edit" aspectratio="f"/>
                <v:textbox>
                  <w:txbxContent>
                    <w:p>
                      <w:pPr>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机加工区</w:t>
                      </w:r>
                    </w:p>
                  </w:txbxContent>
                </v:textbox>
              </v:rect>
            </w:pict>
          </mc:Fallback>
        </mc:AlternateContent>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jc w:val="center"/>
        <w:rPr>
          <w:color w:val="000000" w:themeColor="text1"/>
          <w14:textFill>
            <w14:solidFill>
              <w14:schemeClr w14:val="tx1"/>
            </w14:solidFill>
          </w14:textFill>
        </w:rPr>
        <w:sectPr>
          <w:pgSz w:w="11906" w:h="16838"/>
          <w:pgMar w:top="1418" w:right="1134" w:bottom="1406" w:left="1418" w:header="851" w:footer="567" w:gutter="0"/>
          <w:cols w:space="720" w:num="1"/>
          <w:docGrid w:type="lines" w:linePitch="322" w:charSpace="535"/>
        </w:sectPr>
      </w:pPr>
      <w:r>
        <w:rPr>
          <w:color w:val="000000" w:themeColor="text1"/>
          <w:sz w:val="24"/>
          <w14:textFill>
            <w14:solidFill>
              <w14:schemeClr w14:val="tx1"/>
            </w14:solidFill>
          </w14:textFill>
        </w:rPr>
        <mc:AlternateContent>
          <mc:Choice Requires="wps">
            <w:drawing>
              <wp:anchor distT="0" distB="0" distL="114300" distR="114300" simplePos="0" relativeHeight="251713536" behindDoc="0" locked="0" layoutInCell="1" allowOverlap="1">
                <wp:simplePos x="0" y="0"/>
                <wp:positionH relativeFrom="column">
                  <wp:posOffset>4911725</wp:posOffset>
                </wp:positionH>
                <wp:positionV relativeFrom="paragraph">
                  <wp:posOffset>6431280</wp:posOffset>
                </wp:positionV>
                <wp:extent cx="1180465" cy="406400"/>
                <wp:effectExtent l="4445" t="4445" r="15240" b="8255"/>
                <wp:wrapNone/>
                <wp:docPr id="111" name="文本框 1028"/>
                <wp:cNvGraphicFramePr/>
                <a:graphic xmlns:a="http://schemas.openxmlformats.org/drawingml/2006/main">
                  <a:graphicData uri="http://schemas.microsoft.com/office/word/2010/wordprocessingShape">
                    <wps:wsp>
                      <wps:cNvSpPr txBox="1">
                        <a:spLocks noChangeArrowheads="1"/>
                      </wps:cNvSpPr>
                      <wps:spPr bwMode="auto">
                        <a:xfrm>
                          <a:off x="0" y="0"/>
                          <a:ext cx="1180465" cy="406400"/>
                        </a:xfrm>
                        <a:prstGeom prst="rect">
                          <a:avLst/>
                        </a:prstGeom>
                        <a:solidFill>
                          <a:srgbClr val="FFFFFF"/>
                        </a:solidFill>
                        <a:ln w="9525">
                          <a:solidFill>
                            <a:srgbClr val="000000"/>
                          </a:solidFill>
                          <a:miter lim="800000"/>
                        </a:ln>
                      </wps:spPr>
                      <wps:txbx>
                        <w:txbxContent>
                          <w:p>
                            <w:r>
                              <w:rPr>
                                <w:rFonts w:hint="eastAsia"/>
                              </w:rPr>
                              <w:t>比例 1：</w:t>
                            </w:r>
                            <w:r>
                              <w:t>5</w:t>
                            </w:r>
                            <w:r>
                              <w:rPr>
                                <w:rFonts w:hint="eastAsia"/>
                              </w:rPr>
                              <w:t xml:space="preserve">m </w:t>
                            </w:r>
                          </w:p>
                        </w:txbxContent>
                      </wps:txbx>
                      <wps:bodyPr rot="0" vert="horz" wrap="square" lIns="91440" tIns="45720" rIns="91440" bIns="45720" anchor="t" anchorCtr="0" upright="1">
                        <a:noAutofit/>
                      </wps:bodyPr>
                    </wps:wsp>
                  </a:graphicData>
                </a:graphic>
              </wp:anchor>
            </w:drawing>
          </mc:Choice>
          <mc:Fallback>
            <w:pict>
              <v:shape id="文本框 1028" o:spid="_x0000_s1026" o:spt="202" type="#_x0000_t202" style="position:absolute;left:0pt;margin-left:386.75pt;margin-top:506.4pt;height:32pt;width:92.95pt;z-index:251713536;mso-width-relative:page;mso-height-relative:page;" fillcolor="#FFFFFF" filled="t" stroked="t" coordsize="21600,21600" o:gfxdata="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JGaD09sAAAANAQAADwAAAAAAAAABACAA&#10;AAAiAAAAZHJzL2Rvd25yZXYueG1sUEsBAhQAFAAAAAgAh07iQJVvTPtDAgAAjAQAAA4AAAAAAAAA&#10;AQAgAAAAKgEAAGRycy9lMm9Eb2MueG1sUEsFBgAAAAAGAAYAWQEAAN8FAAAAAA==&#10;">
                <v:fill on="t" focussize="0,0"/>
                <v:stroke color="#000000" miterlimit="8" joinstyle="miter"/>
                <v:imagedata o:title=""/>
                <o:lock v:ext="edit" aspectratio="f"/>
                <v:textbox>
                  <w:txbxContent>
                    <w:p>
                      <w:r>
                        <w:rPr>
                          <w:rFonts w:hint="eastAsia"/>
                        </w:rPr>
                        <w:t>比例 1：</w:t>
                      </w:r>
                      <w:r>
                        <w:t>5</w:t>
                      </w:r>
                      <w:r>
                        <w:rPr>
                          <w:rFonts w:hint="eastAsia"/>
                        </w:rPr>
                        <w:t xml:space="preserve">m </w:t>
                      </w:r>
                    </w:p>
                  </w:txbxContent>
                </v:textbox>
              </v:shape>
            </w:pict>
          </mc:Fallback>
        </mc:AlternateContent>
      </w:r>
      <w:r>
        <w:rPr>
          <w:color w:val="000000" w:themeColor="text1"/>
          <w:sz w:val="28"/>
          <w:szCs w:val="28"/>
          <w14:textFill>
            <w14:solidFill>
              <w14:schemeClr w14:val="tx1"/>
            </w14:solidFill>
          </w14:textFill>
        </w:rPr>
        <mc:AlternateContent>
          <mc:Choice Requires="wps">
            <w:drawing>
              <wp:anchor distT="0" distB="0" distL="114300" distR="114300" simplePos="0" relativeHeight="251705344" behindDoc="0" locked="0" layoutInCell="1" allowOverlap="1">
                <wp:simplePos x="0" y="0"/>
                <wp:positionH relativeFrom="column">
                  <wp:posOffset>1762760</wp:posOffset>
                </wp:positionH>
                <wp:positionV relativeFrom="paragraph">
                  <wp:posOffset>6515735</wp:posOffset>
                </wp:positionV>
                <wp:extent cx="3390900" cy="443865"/>
                <wp:effectExtent l="0" t="0" r="0" b="0"/>
                <wp:wrapNone/>
                <wp:docPr id="106" name="文本框 29"/>
                <wp:cNvGraphicFramePr/>
                <a:graphic xmlns:a="http://schemas.openxmlformats.org/drawingml/2006/main">
                  <a:graphicData uri="http://schemas.microsoft.com/office/word/2010/wordprocessingShape">
                    <wps:wsp>
                      <wps:cNvSpPr txBox="1"/>
                      <wps:spPr>
                        <a:xfrm>
                          <a:off x="0" y="0"/>
                          <a:ext cx="3390900" cy="443865"/>
                        </a:xfrm>
                        <a:prstGeom prst="rect">
                          <a:avLst/>
                        </a:prstGeom>
                        <a:noFill/>
                        <a:ln w="6350">
                          <a:noFill/>
                        </a:ln>
                        <a:effectLst/>
                      </wps:spPr>
                      <wps:txbx>
                        <w:txbxContent>
                          <w:p>
                            <w:pPr>
                              <w:rPr>
                                <w:b/>
                                <w:sz w:val="28"/>
                                <w:szCs w:val="28"/>
                              </w:rPr>
                            </w:pPr>
                            <w:r>
                              <w:rPr>
                                <w:rFonts w:hint="eastAsia"/>
                                <w:b/>
                                <w:sz w:val="28"/>
                                <w:szCs w:val="28"/>
                              </w:rPr>
                              <w:t>附图</w:t>
                            </w:r>
                            <w:r>
                              <w:rPr>
                                <w:rFonts w:hint="eastAsia"/>
                                <w:b/>
                                <w:sz w:val="28"/>
                                <w:szCs w:val="28"/>
                                <w:lang w:val="en-US" w:eastAsia="zh-CN"/>
                              </w:rPr>
                              <w:t>3</w:t>
                            </w:r>
                            <w:r>
                              <w:rPr>
                                <w:rFonts w:hint="eastAsia"/>
                                <w:b/>
                                <w:sz w:val="28"/>
                                <w:szCs w:val="28"/>
                              </w:rPr>
                              <w:t xml:space="preserve">  建设项目</w:t>
                            </w:r>
                            <w:r>
                              <w:rPr>
                                <w:rFonts w:hint="eastAsia"/>
                                <w:b/>
                                <w:sz w:val="28"/>
                                <w:szCs w:val="28"/>
                                <w:lang w:val="en-US" w:eastAsia="zh-CN"/>
                              </w:rPr>
                              <w:t>三层</w:t>
                            </w:r>
                            <w:r>
                              <w:rPr>
                                <w:rFonts w:hint="eastAsia"/>
                                <w:b/>
                                <w:sz w:val="28"/>
                                <w:szCs w:val="28"/>
                              </w:rPr>
                              <w:t>平面布置图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9" o:spid="_x0000_s1026" o:spt="202" type="#_x0000_t202" style="position:absolute;left:0pt;margin-left:138.8pt;margin-top:513.05pt;height:34.95pt;width:267pt;z-index:251705344;mso-width-relative:page;mso-height-relative:page;" filled="f" stroked="f" coordsize="21600,21600" o:gfxdata="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7h57aNsAAAANAQAADwAAAAAAAAABACAA&#10;AAAiAAAAZHJzL2Rvd25yZXYueG1sUEsBAhQAFAAAAAgAh07iQJmKhIdDAgAAdwQAAA4AAAAAAAAA&#10;AQAgAAAAKgEAAGRycy9lMm9Eb2MueG1sUEsFBgAAAAAGAAYAWQEAAN8FAAAAAA==&#10;">
                <v:fill on="f" focussize="0,0"/>
                <v:stroke on="f" weight="0.5pt"/>
                <v:imagedata o:title=""/>
                <o:lock v:ext="edit" aspectratio="f"/>
                <v:textbox>
                  <w:txbxContent>
                    <w:p>
                      <w:pPr>
                        <w:rPr>
                          <w:b/>
                          <w:sz w:val="28"/>
                          <w:szCs w:val="28"/>
                        </w:rPr>
                      </w:pPr>
                      <w:r>
                        <w:rPr>
                          <w:rFonts w:hint="eastAsia"/>
                          <w:b/>
                          <w:sz w:val="28"/>
                          <w:szCs w:val="28"/>
                        </w:rPr>
                        <w:t>附图</w:t>
                      </w:r>
                      <w:r>
                        <w:rPr>
                          <w:rFonts w:hint="eastAsia"/>
                          <w:b/>
                          <w:sz w:val="28"/>
                          <w:szCs w:val="28"/>
                          <w:lang w:val="en-US" w:eastAsia="zh-CN"/>
                        </w:rPr>
                        <w:t>3</w:t>
                      </w:r>
                      <w:r>
                        <w:rPr>
                          <w:rFonts w:hint="eastAsia"/>
                          <w:b/>
                          <w:sz w:val="28"/>
                          <w:szCs w:val="28"/>
                        </w:rPr>
                        <w:t xml:space="preserve">  建设项目</w:t>
                      </w:r>
                      <w:r>
                        <w:rPr>
                          <w:rFonts w:hint="eastAsia"/>
                          <w:b/>
                          <w:sz w:val="28"/>
                          <w:szCs w:val="28"/>
                          <w:lang w:val="en-US" w:eastAsia="zh-CN"/>
                        </w:rPr>
                        <w:t>三层</w:t>
                      </w:r>
                      <w:r>
                        <w:rPr>
                          <w:rFonts w:hint="eastAsia"/>
                          <w:b/>
                          <w:sz w:val="28"/>
                          <w:szCs w:val="28"/>
                        </w:rPr>
                        <w:t>平面布置图</w:t>
                      </w:r>
                    </w:p>
                  </w:txbxContent>
                </v:textbox>
              </v:shape>
            </w:pict>
          </mc:Fallback>
        </mc:AlternateContent>
      </w:r>
      <w:r>
        <w:rPr>
          <w:rFonts w:hint="eastAsia"/>
          <w:color w:val="000000" w:themeColor="text1"/>
          <w14:textFill>
            <w14:solidFill>
              <w14:schemeClr w14:val="tx1"/>
            </w14:solidFill>
          </w14:textFill>
        </w:rPr>
        <mc:AlternateContent>
          <mc:Choice Requires="wps">
            <w:drawing>
              <wp:anchor distT="0" distB="0" distL="114300" distR="114300" simplePos="0" relativeHeight="251711488" behindDoc="0" locked="0" layoutInCell="1" allowOverlap="1">
                <wp:simplePos x="0" y="0"/>
                <wp:positionH relativeFrom="column">
                  <wp:posOffset>2647315</wp:posOffset>
                </wp:positionH>
                <wp:positionV relativeFrom="paragraph">
                  <wp:posOffset>3273425</wp:posOffset>
                </wp:positionV>
                <wp:extent cx="1501775" cy="500380"/>
                <wp:effectExtent l="0" t="0" r="0" b="0"/>
                <wp:wrapNone/>
                <wp:docPr id="100" name="文本框 201"/>
                <wp:cNvGraphicFramePr/>
                <a:graphic xmlns:a="http://schemas.openxmlformats.org/drawingml/2006/main">
                  <a:graphicData uri="http://schemas.microsoft.com/office/word/2010/wordprocessingShape">
                    <wps:wsp>
                      <wps:cNvSpPr txBox="1">
                        <a:spLocks noChangeArrowheads="1"/>
                      </wps:cNvSpPr>
                      <wps:spPr bwMode="auto">
                        <a:xfrm>
                          <a:off x="0" y="0"/>
                          <a:ext cx="1501775" cy="500380"/>
                        </a:xfrm>
                        <a:prstGeom prst="rect">
                          <a:avLst/>
                        </a:prstGeom>
                        <a:noFill/>
                        <a:ln>
                          <a:noFill/>
                        </a:ln>
                      </wps:spPr>
                      <wps:txbx>
                        <w:txbxContent>
                          <w:p>
                            <w:pPr>
                              <w:rPr>
                                <w:rFonts w:hint="default" w:eastAsia="宋体"/>
                                <w:sz w:val="28"/>
                                <w:szCs w:val="28"/>
                                <w:lang w:val="en-US" w:eastAsia="zh-CN"/>
                              </w:rPr>
                            </w:pPr>
                            <w:r>
                              <w:rPr>
                                <w:rFonts w:hint="eastAsia"/>
                                <w:sz w:val="28"/>
                                <w:szCs w:val="28"/>
                                <w:lang w:val="en-US" w:eastAsia="zh-CN"/>
                              </w:rPr>
                              <w:t>成品堆放区</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文本框 201" o:spid="_x0000_s1026" o:spt="202" type="#_x0000_t202" style="position:absolute;left:0pt;margin-left:208.45pt;margin-top:257.75pt;height:39.4pt;width:118.25pt;z-index:251711488;mso-width-relative:page;mso-height-relative:margin;mso-height-percent:200;" filled="f" stroked="f" coordsize="21600,21600" o:gfxdata="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ps+l82gAAAAsBAAAP&#10;AAAAAAAAAAEAIAAAACIAAABkcnMvZG93bnJldi54bWxQSwECFAAUAAAACACHTuJAfDt17BYCAAAZ&#10;BAAADgAAAAAAAAABACAAAAApAQAAZHJzL2Uyb0RvYy54bWxQSwUGAAAAAAYABgBZAQAAsQUAAAAA&#10;">
                <v:fill on="f" focussize="0,0"/>
                <v:stroke on="f"/>
                <v:imagedata o:title=""/>
                <o:lock v:ext="edit" aspectratio="f"/>
                <v:textbox style="mso-fit-shape-to-text:t;">
                  <w:txbxContent>
                    <w:p>
                      <w:pPr>
                        <w:rPr>
                          <w:rFonts w:hint="default" w:eastAsia="宋体"/>
                          <w:sz w:val="28"/>
                          <w:szCs w:val="28"/>
                          <w:lang w:val="en-US" w:eastAsia="zh-CN"/>
                        </w:rPr>
                      </w:pPr>
                      <w:r>
                        <w:rPr>
                          <w:rFonts w:hint="eastAsia"/>
                          <w:sz w:val="28"/>
                          <w:szCs w:val="28"/>
                          <w:lang w:val="en-US" w:eastAsia="zh-CN"/>
                        </w:rPr>
                        <w:t>成品堆放区</w:t>
                      </w:r>
                    </w:p>
                  </w:txbxContent>
                </v:textbox>
              </v:shape>
            </w:pict>
          </mc:Fallback>
        </mc:AlternateContent>
      </w:r>
      <w:r>
        <w:rPr>
          <w:rFonts w:hint="eastAsia"/>
          <w:color w:val="000000" w:themeColor="text1"/>
          <w14:textFill>
            <w14:solidFill>
              <w14:schemeClr w14:val="tx1"/>
            </w14:solidFill>
          </w14:textFill>
        </w:rPr>
        <mc:AlternateContent>
          <mc:Choice Requires="wps">
            <w:drawing>
              <wp:anchor distT="0" distB="0" distL="114300" distR="114300" simplePos="0" relativeHeight="251709440" behindDoc="0" locked="0" layoutInCell="1" allowOverlap="1">
                <wp:simplePos x="0" y="0"/>
                <wp:positionH relativeFrom="column">
                  <wp:posOffset>1656080</wp:posOffset>
                </wp:positionH>
                <wp:positionV relativeFrom="paragraph">
                  <wp:posOffset>5519420</wp:posOffset>
                </wp:positionV>
                <wp:extent cx="2940685" cy="855980"/>
                <wp:effectExtent l="5080" t="4445" r="6985" b="15875"/>
                <wp:wrapNone/>
                <wp:docPr id="101" name="矩形 197"/>
                <wp:cNvGraphicFramePr/>
                <a:graphic xmlns:a="http://schemas.openxmlformats.org/drawingml/2006/main">
                  <a:graphicData uri="http://schemas.microsoft.com/office/word/2010/wordprocessingShape">
                    <wps:wsp>
                      <wps:cNvSpPr>
                        <a:spLocks noChangeArrowheads="1"/>
                      </wps:cNvSpPr>
                      <wps:spPr bwMode="auto">
                        <a:xfrm>
                          <a:off x="0" y="0"/>
                          <a:ext cx="2940685" cy="855980"/>
                        </a:xfrm>
                        <a:prstGeom prst="rect">
                          <a:avLst/>
                        </a:prstGeom>
                        <a:solidFill>
                          <a:srgbClr val="FFFFFF"/>
                        </a:solidFill>
                        <a:ln w="9525">
                          <a:solidFill>
                            <a:srgbClr val="000000"/>
                          </a:solidFill>
                          <a:miter lim="800000"/>
                        </a:ln>
                      </wps:spPr>
                      <wps:txbx>
                        <w:txbxContent>
                          <w:p>
                            <w:pPr>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办公区</w:t>
                            </w:r>
                          </w:p>
                        </w:txbxContent>
                      </wps:txbx>
                      <wps:bodyPr rot="0" vert="horz" wrap="square" lIns="91440" tIns="45720" rIns="91440" bIns="45720" anchor="t" anchorCtr="0" upright="1">
                        <a:noAutofit/>
                      </wps:bodyPr>
                    </wps:wsp>
                  </a:graphicData>
                </a:graphic>
              </wp:anchor>
            </w:drawing>
          </mc:Choice>
          <mc:Fallback>
            <w:pict>
              <v:rect id="矩形 197" o:spid="_x0000_s1026" o:spt="1" style="position:absolute;left:0pt;margin-left:130.4pt;margin-top:434.6pt;height:67.4pt;width:231.55pt;z-index:251709440;mso-width-relative:page;mso-height-relative:page;" fillcolor="#FFFFFF" filled="t" stroked="t" coordsize="21600,21600" o:gfxdata="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fRVtrtkAAAAMAQAADwAAAAAAAAABACAAAAAiAAAAZHJz&#10;L2Rvd25yZXYueG1sUEsBAhQAFAAAAAgAh07iQNQS+mY8AgAAfgQAAA4AAAAAAAAAAQAgAAAAKAEA&#10;AGRycy9lMm9Eb2MueG1sUEsFBgAAAAAGAAYAWQEAANYFAAAAAA==&#10;">
                <v:fill on="t" focussize="0,0"/>
                <v:stroke color="#000000" miterlimit="8" joinstyle="miter"/>
                <v:imagedata o:title=""/>
                <o:lock v:ext="edit" aspectratio="f"/>
                <v:textbox>
                  <w:txbxContent>
                    <w:p>
                      <w:pPr>
                        <w:rPr>
                          <w:rFonts w:hint="eastAsia" w:ascii="Times New Roman" w:hAnsi="Times New Roman" w:eastAsia="宋体" w:cs="Times New Roman"/>
                          <w:sz w:val="28"/>
                          <w:szCs w:val="28"/>
                          <w:lang w:val="en-US" w:eastAsia="zh-CN"/>
                        </w:rPr>
                      </w:pPr>
                      <w:r>
                        <w:rPr>
                          <w:rFonts w:hint="eastAsia" w:ascii="Times New Roman" w:hAnsi="Times New Roman" w:eastAsia="宋体" w:cs="Times New Roman"/>
                          <w:sz w:val="28"/>
                          <w:szCs w:val="28"/>
                          <w:lang w:val="en-US" w:eastAsia="zh-CN"/>
                        </w:rPr>
                        <w:t>办公区</w:t>
                      </w:r>
                    </w:p>
                  </w:txbxContent>
                </v:textbox>
              </v:rect>
            </w:pict>
          </mc:Fallback>
        </mc:AlternateContent>
      </w:r>
    </w:p>
    <w:p>
      <w:pPr>
        <w:rPr>
          <w:rFonts w:hint="eastAsia"/>
          <w:color w:val="000000" w:themeColor="text1"/>
          <w14:textFill>
            <w14:solidFill>
              <w14:schemeClr w14:val="tx1"/>
            </w14:solidFill>
          </w14:textFill>
        </w:rPr>
      </w:pPr>
    </w:p>
    <w:p>
      <w:pPr>
        <w:pStyle w:val="31"/>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mc:AlternateContent>
          <mc:Choice Requires="wps">
            <w:drawing>
              <wp:anchor distT="0" distB="0" distL="114300" distR="114300" simplePos="0" relativeHeight="251682816" behindDoc="0" locked="0" layoutInCell="1" allowOverlap="1">
                <wp:simplePos x="0" y="0"/>
                <wp:positionH relativeFrom="column">
                  <wp:posOffset>1392555</wp:posOffset>
                </wp:positionH>
                <wp:positionV relativeFrom="paragraph">
                  <wp:posOffset>173990</wp:posOffset>
                </wp:positionV>
                <wp:extent cx="3669030" cy="8298815"/>
                <wp:effectExtent l="5080" t="5080" r="21590" b="20955"/>
                <wp:wrapNone/>
                <wp:docPr id="528" name="矩形 194"/>
                <wp:cNvGraphicFramePr/>
                <a:graphic xmlns:a="http://schemas.openxmlformats.org/drawingml/2006/main">
                  <a:graphicData uri="http://schemas.microsoft.com/office/word/2010/wordprocessingShape">
                    <wps:wsp>
                      <wps:cNvSpPr>
                        <a:spLocks noChangeArrowheads="1"/>
                      </wps:cNvSpPr>
                      <wps:spPr bwMode="auto">
                        <a:xfrm>
                          <a:off x="0" y="0"/>
                          <a:ext cx="3669030" cy="8298815"/>
                        </a:xfrm>
                        <a:custGeom>
                          <a:avLst/>
                          <a:gdLst>
                            <a:gd name="connsiteX0" fmla="*/ 567 w 5778"/>
                            <a:gd name="connsiteY0" fmla="*/ 0 h 13069"/>
                            <a:gd name="connsiteX1" fmla="*/ 5300 w 5778"/>
                            <a:gd name="connsiteY1" fmla="*/ 33 h 13069"/>
                            <a:gd name="connsiteX2" fmla="*/ 5778 w 5778"/>
                            <a:gd name="connsiteY2" fmla="*/ 13069 h 13069"/>
                            <a:gd name="connsiteX3" fmla="*/ 0 w 5778"/>
                            <a:gd name="connsiteY3" fmla="*/ 13038 h 13069"/>
                            <a:gd name="connsiteX4" fmla="*/ 567 w 5778"/>
                            <a:gd name="connsiteY4" fmla="*/ 0 h 130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78" h="13069">
                              <a:moveTo>
                                <a:pt x="567" y="0"/>
                              </a:moveTo>
                              <a:lnTo>
                                <a:pt x="5300" y="33"/>
                              </a:lnTo>
                              <a:lnTo>
                                <a:pt x="5778" y="13069"/>
                              </a:lnTo>
                              <a:lnTo>
                                <a:pt x="0" y="13038"/>
                              </a:lnTo>
                              <a:lnTo>
                                <a:pt x="567" y="0"/>
                              </a:ln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矩形 194" o:spid="_x0000_s1026" o:spt="100" style="position:absolute;left:0pt;margin-left:109.65pt;margin-top:13.7pt;height:653.45pt;width:288.9pt;z-index:251682816;mso-width-relative:page;mso-height-relative:page;" fillcolor="#FFFFFF" filled="t" stroked="t" coordsize="5778,13069" o:gfxdata="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" path="m567,0l5300,33,5778,13069,0,13038,567,0xe">
                <v:path o:connectlocs="360045,0;3365500,20955;3669030,8298815;0,8279130;360045,0" o:connectangles="0,0,0,0,0"/>
                <v:fill on="t" focussize="0,0"/>
                <v:stroke color="#000000" miterlimit="8" joinstyle="miter"/>
                <v:imagedata o:title=""/>
                <o:lock v:ext="edit" aspectratio="f"/>
              </v:shape>
            </w:pict>
          </mc:Fallback>
        </mc:AlternateContent>
      </w:r>
      <w:r>
        <w:rPr>
          <w:color w:val="000000" w:themeColor="text1"/>
          <w14:textFill>
            <w14:solidFill>
              <w14:schemeClr w14:val="tx1"/>
            </w14:solidFill>
          </w14:textFill>
        </w:rPr>
        <w:drawing>
          <wp:anchor distT="0" distB="0" distL="114300" distR="114300" simplePos="0" relativeHeight="251683840" behindDoc="0" locked="0" layoutInCell="1" allowOverlap="1">
            <wp:simplePos x="0" y="0"/>
            <wp:positionH relativeFrom="column">
              <wp:posOffset>5061585</wp:posOffset>
            </wp:positionH>
            <wp:positionV relativeFrom="paragraph">
              <wp:posOffset>78740</wp:posOffset>
            </wp:positionV>
            <wp:extent cx="637540" cy="854075"/>
            <wp:effectExtent l="0" t="0" r="0" b="0"/>
            <wp:wrapNone/>
            <wp:docPr id="111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 name="image1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37540" cy="854075"/>
                    </a:xfrm>
                    <a:prstGeom prst="rect">
                      <a:avLst/>
                    </a:prstGeom>
                    <a:noFill/>
                    <a:ln>
                      <a:noFill/>
                    </a:ln>
                  </pic:spPr>
                </pic:pic>
              </a:graphicData>
            </a:graphic>
          </wp:anchor>
        </w:drawing>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mc:AlternateContent>
          <mc:Choice Requires="wps">
            <w:drawing>
              <wp:anchor distT="0" distB="0" distL="114300" distR="114300" simplePos="0" relativeHeight="251684864" behindDoc="0" locked="0" layoutInCell="1" allowOverlap="1">
                <wp:simplePos x="0" y="0"/>
                <wp:positionH relativeFrom="column">
                  <wp:posOffset>2894965</wp:posOffset>
                </wp:positionH>
                <wp:positionV relativeFrom="paragraph">
                  <wp:posOffset>2540</wp:posOffset>
                </wp:positionV>
                <wp:extent cx="1905635" cy="1571625"/>
                <wp:effectExtent l="4445" t="4445" r="13970" b="5080"/>
                <wp:wrapNone/>
                <wp:docPr id="529" name="矩形 195"/>
                <wp:cNvGraphicFramePr/>
                <a:graphic xmlns:a="http://schemas.openxmlformats.org/drawingml/2006/main">
                  <a:graphicData uri="http://schemas.microsoft.com/office/word/2010/wordprocessingShape">
                    <wps:wsp>
                      <wps:cNvSpPr>
                        <a:spLocks noChangeArrowheads="1"/>
                      </wps:cNvSpPr>
                      <wps:spPr bwMode="auto">
                        <a:xfrm>
                          <a:off x="0" y="0"/>
                          <a:ext cx="1905635" cy="1571625"/>
                        </a:xfrm>
                        <a:custGeom>
                          <a:avLst/>
                          <a:gdLst>
                            <a:gd name="connsiteX0" fmla="*/ 0 w 3001"/>
                            <a:gd name="connsiteY0" fmla="*/ 0 h 2475"/>
                            <a:gd name="connsiteX1" fmla="*/ 2912 w 3001"/>
                            <a:gd name="connsiteY1" fmla="*/ 0 h 2475"/>
                            <a:gd name="connsiteX2" fmla="*/ 3001 w 3001"/>
                            <a:gd name="connsiteY2" fmla="*/ 2444 h 2475"/>
                            <a:gd name="connsiteX3" fmla="*/ 0 w 3001"/>
                            <a:gd name="connsiteY3" fmla="*/ 2475 h 2475"/>
                            <a:gd name="connsiteX4" fmla="*/ 0 w 3001"/>
                            <a:gd name="connsiteY4" fmla="*/ 0 h 24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01" h="2475">
                              <a:moveTo>
                                <a:pt x="0" y="0"/>
                              </a:moveTo>
                              <a:lnTo>
                                <a:pt x="2912" y="0"/>
                              </a:lnTo>
                              <a:lnTo>
                                <a:pt x="3001" y="2444"/>
                              </a:lnTo>
                              <a:lnTo>
                                <a:pt x="0" y="2475"/>
                              </a:lnTo>
                              <a:lnTo>
                                <a:pt x="0" y="0"/>
                              </a:ln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矩形 195" o:spid="_x0000_s1026" o:spt="100" style="position:absolute;left:0pt;margin-left:227.95pt;margin-top:0.2pt;height:123.75pt;width:150.05pt;z-index:251684864;mso-width-relative:page;mso-height-relative:page;" fillcolor="#FFFFFF" filled="t" stroked="t" coordsize="3001,2475" o:gfxdata="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" path="m0,0l2912,0,3001,2444,0,2475,0,0xe">
                <v:path o:connectlocs="0,0;1849120,0;1905635,1551940;0,1571625;0,0" o:connectangles="0,0,0,0,0"/>
                <v:fill on="t" focussize="0,0"/>
                <v:stroke color="#000000" miterlimit="8" joinstyle="miter"/>
                <v:imagedata o:title=""/>
                <o:lock v:ext="edit" aspectratio="f"/>
              </v:shape>
            </w:pict>
          </mc:Fallback>
        </mc:AlternateContent>
      </w:r>
    </w:p>
    <w:p>
      <w:pPr>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94080" behindDoc="0" locked="0" layoutInCell="1" allowOverlap="1">
                <wp:simplePos x="0" y="0"/>
                <wp:positionH relativeFrom="margin">
                  <wp:posOffset>1725295</wp:posOffset>
                </wp:positionH>
                <wp:positionV relativeFrom="paragraph">
                  <wp:posOffset>150495</wp:posOffset>
                </wp:positionV>
                <wp:extent cx="269875" cy="134620"/>
                <wp:effectExtent l="0" t="0" r="15875" b="17780"/>
                <wp:wrapNone/>
                <wp:docPr id="514" name="矩形 1027"/>
                <wp:cNvGraphicFramePr/>
                <a:graphic xmlns:a="http://schemas.openxmlformats.org/drawingml/2006/main">
                  <a:graphicData uri="http://schemas.microsoft.com/office/word/2010/wordprocessingShape">
                    <wps:wsp>
                      <wps:cNvSpPr>
                        <a:spLocks noChangeArrowheads="1"/>
                      </wps:cNvSpPr>
                      <wps:spPr bwMode="auto">
                        <a:xfrm>
                          <a:off x="0" y="0"/>
                          <a:ext cx="269875" cy="134620"/>
                        </a:xfrm>
                        <a:prstGeom prst="rect">
                          <a:avLst/>
                        </a:prstGeom>
                        <a:solidFill>
                          <a:srgbClr val="FFFFFF"/>
                        </a:solidFill>
                        <a:ln w="9525">
                          <a:solidFill>
                            <a:srgbClr val="FF0000"/>
                          </a:solidFill>
                          <a:miter lim="800000"/>
                        </a:ln>
                        <a:effectLst/>
                      </wps:spPr>
                      <wps:bodyPr rot="0" vert="horz" wrap="square" lIns="91440" tIns="45720" rIns="91440" bIns="45720" anchor="t" anchorCtr="0" upright="1">
                        <a:noAutofit/>
                      </wps:bodyPr>
                    </wps:wsp>
                  </a:graphicData>
                </a:graphic>
              </wp:anchor>
            </w:drawing>
          </mc:Choice>
          <mc:Fallback>
            <w:pict>
              <v:rect id="矩形 1027" o:spid="_x0000_s1026" o:spt="1" style="position:absolute;left:0pt;margin-left:135.85pt;margin-top:11.85pt;height:10.6pt;width:21.25pt;mso-position-horizontal-relative:margin;z-index:251694080;mso-width-relative:page;mso-height-relative:page;" fillcolor="#FFFFFF" filled="t" stroked="t" coordsize="21600,21600" o:gfxdata="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&#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GbENXXAAAACQEAAA8AAAAAAAAAAQAgAAAAIgAAAGRy&#10;cy9kb3ducmV2LnhtbFBLAQIUABQAAAAIAIdO4kB8SuxSPwIAAIEEAAAOAAAAAAAAAAEAIAAAACYB&#10;AABkcnMvZTJvRG9jLnhtbFBLBQYAAAAABgAGAFkBAADXBQAAAAA=&#10;">
                <v:fill on="t" focussize="0,0"/>
                <v:stroke color="#FF0000" miterlimit="8" joinstyle="miter"/>
                <v:imagedata o:title=""/>
                <o:lock v:ext="edit" aspectratio="f"/>
              </v:rect>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87936" behindDoc="0" locked="0" layoutInCell="1" allowOverlap="1">
                <wp:simplePos x="0" y="0"/>
                <wp:positionH relativeFrom="column">
                  <wp:posOffset>3553460</wp:posOffset>
                </wp:positionH>
                <wp:positionV relativeFrom="paragraph">
                  <wp:posOffset>208915</wp:posOffset>
                </wp:positionV>
                <wp:extent cx="1036955" cy="500380"/>
                <wp:effectExtent l="0" t="0" r="4445" b="0"/>
                <wp:wrapNone/>
                <wp:docPr id="526" name="文本框 200"/>
                <wp:cNvGraphicFramePr/>
                <a:graphic xmlns:a="http://schemas.openxmlformats.org/drawingml/2006/main">
                  <a:graphicData uri="http://schemas.microsoft.com/office/word/2010/wordprocessingShape">
                    <wps:wsp>
                      <wps:cNvSpPr txBox="1">
                        <a:spLocks noChangeArrowheads="1"/>
                      </wps:cNvSpPr>
                      <wps:spPr bwMode="auto">
                        <a:xfrm>
                          <a:off x="0" y="0"/>
                          <a:ext cx="1036955" cy="500380"/>
                        </a:xfrm>
                        <a:prstGeom prst="rect">
                          <a:avLst/>
                        </a:prstGeom>
                        <a:noFill/>
                        <a:ln>
                          <a:noFill/>
                        </a:ln>
                      </wps:spPr>
                      <wps:txbx>
                        <w:txbxContent>
                          <w:p>
                            <w:pPr>
                              <w:rPr>
                                <w:rFonts w:hint="default" w:eastAsia="宋体"/>
                                <w:sz w:val="28"/>
                                <w:szCs w:val="28"/>
                                <w:lang w:val="en-US" w:eastAsia="zh-CN"/>
                              </w:rPr>
                            </w:pPr>
                            <w:r>
                              <w:rPr>
                                <w:rFonts w:hint="eastAsia"/>
                                <w:sz w:val="28"/>
                                <w:szCs w:val="28"/>
                                <w:lang w:val="en-US" w:eastAsia="zh-CN"/>
                              </w:rPr>
                              <w:t>打磨区</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文本框 200" o:spid="_x0000_s1026" o:spt="202" type="#_x0000_t202" style="position:absolute;left:0pt;margin-left:279.8pt;margin-top:16.45pt;height:39.4pt;width:81.65pt;z-index:251687936;mso-width-relative:page;mso-height-relative:margin;mso-height-percent:200;" filled="f" stroked="f" coordsize="21600,21600" o:gfxdata="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LYjNjYAAAACgEA&#10;AA8AAAAAAAAAAQAgAAAAIgAAAGRycy9kb3ducmV2LnhtbFBLAQIUABQAAAAIAIdO4kCJDYjMGgIA&#10;ABkEAAAOAAAAAAAAAAEAIAAAACcBAABkcnMvZTJvRG9jLnhtbFBLBQYAAAAABgAGAFkBAACzBQAA&#10;AAA=&#10;">
                <v:fill on="f" focussize="0,0"/>
                <v:stroke on="f"/>
                <v:imagedata o:title=""/>
                <o:lock v:ext="edit" aspectratio="f"/>
                <v:textbox style="mso-fit-shape-to-text:t;">
                  <w:txbxContent>
                    <w:p>
                      <w:pPr>
                        <w:rPr>
                          <w:rFonts w:hint="default" w:eastAsia="宋体"/>
                          <w:sz w:val="28"/>
                          <w:szCs w:val="28"/>
                          <w:lang w:val="en-US" w:eastAsia="zh-CN"/>
                        </w:rPr>
                      </w:pPr>
                      <w:r>
                        <w:rPr>
                          <w:rFonts w:hint="eastAsia"/>
                          <w:sz w:val="28"/>
                          <w:szCs w:val="28"/>
                          <w:lang w:val="en-US" w:eastAsia="zh-CN"/>
                        </w:rPr>
                        <w:t>打磨区</w:t>
                      </w:r>
                    </w:p>
                  </w:txbxContent>
                </v:textbox>
              </v:shape>
            </w:pict>
          </mc:Fallback>
        </mc:AlternateContent>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mc:AlternateContent>
          <mc:Choice Requires="wps">
            <w:drawing>
              <wp:anchor distT="0" distB="0" distL="114300" distR="114300" simplePos="0" relativeHeight="251691008" behindDoc="0" locked="0" layoutInCell="1" allowOverlap="1">
                <wp:simplePos x="0" y="0"/>
                <wp:positionH relativeFrom="margin">
                  <wp:posOffset>1746250</wp:posOffset>
                </wp:positionH>
                <wp:positionV relativeFrom="paragraph">
                  <wp:posOffset>203200</wp:posOffset>
                </wp:positionV>
                <wp:extent cx="2963545" cy="2434590"/>
                <wp:effectExtent l="4445" t="5080" r="22860" b="17780"/>
                <wp:wrapNone/>
                <wp:docPr id="525" name="矩形 203"/>
                <wp:cNvGraphicFramePr/>
                <a:graphic xmlns:a="http://schemas.openxmlformats.org/drawingml/2006/main">
                  <a:graphicData uri="http://schemas.microsoft.com/office/word/2010/wordprocessingShape">
                    <wps:wsp>
                      <wps:cNvSpPr>
                        <a:spLocks noChangeArrowheads="1"/>
                      </wps:cNvSpPr>
                      <wps:spPr bwMode="auto">
                        <a:xfrm>
                          <a:off x="0" y="0"/>
                          <a:ext cx="2963545" cy="2434590"/>
                        </a:xfrm>
                        <a:prstGeom prst="rect">
                          <a:avLst/>
                        </a:prstGeom>
                        <a:solidFill>
                          <a:srgbClr val="FFFFFF"/>
                        </a:solidFill>
                        <a:ln w="9525">
                          <a:solidFill>
                            <a:srgbClr val="000000"/>
                          </a:solidFill>
                          <a:prstDash val="sysDash"/>
                          <a:miter lim="800000"/>
                        </a:ln>
                      </wps:spPr>
                      <wps:txbx>
                        <w:txbxContent>
                          <w:p>
                            <w:pPr>
                              <w:jc w:val="center"/>
                            </w:pPr>
                            <w:r>
                              <w:rPr>
                                <w:rFonts w:hint="eastAsia"/>
                              </w:rPr>
                              <w:t>原辅材料</w:t>
                            </w:r>
                            <w:r>
                              <w:t>堆放区</w:t>
                            </w:r>
                          </w:p>
                        </w:txbxContent>
                      </wps:txbx>
                      <wps:bodyPr rot="0" vert="horz" wrap="square" lIns="91440" tIns="45720" rIns="91440" bIns="45720" anchor="t" anchorCtr="0" upright="1">
                        <a:noAutofit/>
                      </wps:bodyPr>
                    </wps:wsp>
                  </a:graphicData>
                </a:graphic>
              </wp:anchor>
            </w:drawing>
          </mc:Choice>
          <mc:Fallback>
            <w:pict>
              <v:rect id="矩形 203" o:spid="_x0000_s1026" o:spt="1" style="position:absolute;left:0pt;margin-left:137.5pt;margin-top:16pt;height:191.7pt;width:233.35pt;mso-position-horizontal-relative:margin;z-index:251691008;mso-width-relative:page;mso-height-relative:page;" fillcolor="#FFFFFF" filled="t" stroked="t" coordsize="21600,21600" o:gfxdata="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if9uJ2QAAAAoBAAAPAAAAAAAAAAEA&#10;IAAAACIAAABkcnMvZG93bnJldi54bWxQSwECFAAUAAAACACHTuJAmF3dJUcCAACaBAAADgAAAAAA&#10;AAABACAAAAAoAQAAZHJzL2Uyb0RvYy54bWxQSwUGAAAAAAYABgBZAQAA4QUAAAAA&#10;">
                <v:fill on="t" focussize="0,0"/>
                <v:stroke color="#000000" miterlimit="8" joinstyle="miter" dashstyle="3 1"/>
                <v:imagedata o:title=""/>
                <o:lock v:ext="edit" aspectratio="f"/>
                <v:textbox>
                  <w:txbxContent>
                    <w:p>
                      <w:pPr>
                        <w:jc w:val="center"/>
                      </w:pPr>
                      <w:r>
                        <w:rPr>
                          <w:rFonts w:hint="eastAsia"/>
                        </w:rPr>
                        <w:t>原辅材料</w:t>
                      </w:r>
                      <w:r>
                        <w:t>堆放区</w:t>
                      </w:r>
                    </w:p>
                  </w:txbxContent>
                </v:textbox>
              </v:rect>
            </w:pict>
          </mc:Fallback>
        </mc:AlternateConten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mc:AlternateContent>
          <mc:Choice Requires="wps">
            <w:drawing>
              <wp:anchor distT="0" distB="0" distL="114300" distR="114300" simplePos="0" relativeHeight="251688960" behindDoc="0" locked="0" layoutInCell="1" allowOverlap="1">
                <wp:simplePos x="0" y="0"/>
                <wp:positionH relativeFrom="column">
                  <wp:posOffset>3620135</wp:posOffset>
                </wp:positionH>
                <wp:positionV relativeFrom="paragraph">
                  <wp:posOffset>3879850</wp:posOffset>
                </wp:positionV>
                <wp:extent cx="1036955" cy="500380"/>
                <wp:effectExtent l="0" t="0" r="4445" b="0"/>
                <wp:wrapNone/>
                <wp:docPr id="520" name="文本框 201"/>
                <wp:cNvGraphicFramePr/>
                <a:graphic xmlns:a="http://schemas.openxmlformats.org/drawingml/2006/main">
                  <a:graphicData uri="http://schemas.microsoft.com/office/word/2010/wordprocessingShape">
                    <wps:wsp>
                      <wps:cNvSpPr txBox="1">
                        <a:spLocks noChangeArrowheads="1"/>
                      </wps:cNvSpPr>
                      <wps:spPr bwMode="auto">
                        <a:xfrm>
                          <a:off x="0" y="0"/>
                          <a:ext cx="1036955" cy="500380"/>
                        </a:xfrm>
                        <a:prstGeom prst="rect">
                          <a:avLst/>
                        </a:prstGeom>
                        <a:noFill/>
                        <a:ln>
                          <a:noFill/>
                        </a:ln>
                      </wps:spPr>
                      <wps:txbx>
                        <w:txbxContent>
                          <w:p>
                            <w:pPr>
                              <w:rPr>
                                <w:sz w:val="28"/>
                                <w:szCs w:val="28"/>
                              </w:rPr>
                            </w:pPr>
                            <w:r>
                              <w:rPr>
                                <w:rFonts w:hint="eastAsia"/>
                                <w:sz w:val="28"/>
                                <w:szCs w:val="28"/>
                              </w:rPr>
                              <w:t>压铸区</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文本框 201" o:spid="_x0000_s1026" o:spt="202" type="#_x0000_t202" style="position:absolute;left:0pt;margin-left:285.05pt;margin-top:305.5pt;height:39.4pt;width:81.65pt;z-index:251688960;mso-width-relative:page;mso-height-relative:margin;mso-height-percent:200;" filled="f" stroked="f" coordsize="21600,21600" o:gfxdata="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qBtI42QAAAAsBAAAP&#10;AAAAAAAAAAEAIAAAACIAAABkcnMvZG93bnJldi54bWxQSwECFAAUAAAACACHTuJAitVawBcCAAAZ&#10;BAAADgAAAAAAAAABACAAAAAoAQAAZHJzL2Uyb0RvYy54bWxQSwUGAAAAAAYABgBZAQAAsQUAAAAA&#10;">
                <v:fill on="f" focussize="0,0"/>
                <v:stroke on="f"/>
                <v:imagedata o:title=""/>
                <o:lock v:ext="edit" aspectratio="f"/>
                <v:textbox style="mso-fit-shape-to-text:t;">
                  <w:txbxContent>
                    <w:p>
                      <w:pPr>
                        <w:rPr>
                          <w:sz w:val="28"/>
                          <w:szCs w:val="28"/>
                        </w:rPr>
                      </w:pPr>
                      <w:r>
                        <w:rPr>
                          <w:rFonts w:hint="eastAsia"/>
                          <w:sz w:val="28"/>
                          <w:szCs w:val="28"/>
                        </w:rPr>
                        <w:t>压铸区</w:t>
                      </w:r>
                    </w:p>
                  </w:txbxContent>
                </v:textbox>
              </v:shape>
            </w:pict>
          </mc:Fallback>
        </mc:AlternateContent>
      </w:r>
    </w:p>
    <w:p>
      <w:pPr>
        <w:jc w:val="center"/>
        <w:rPr>
          <w:color w:val="000000" w:themeColor="text1"/>
          <w14:textFill>
            <w14:solidFill>
              <w14:schemeClr w14:val="tx1"/>
            </w14:solidFill>
          </w14:textFill>
        </w:rPr>
        <w:sectPr>
          <w:pgSz w:w="11906" w:h="16838"/>
          <w:pgMar w:top="1418" w:right="1134" w:bottom="1406" w:left="1418" w:header="851" w:footer="567" w:gutter="0"/>
          <w:cols w:space="720" w:num="1"/>
          <w:docGrid w:type="lines" w:linePitch="322" w:charSpace="535"/>
        </w:sectPr>
      </w:pPr>
      <w:r>
        <w:rPr>
          <w:rFonts w:hint="eastAsia"/>
          <w:color w:val="000000" w:themeColor="text1"/>
          <w14:textFill>
            <w14:solidFill>
              <w14:schemeClr w14:val="tx1"/>
            </w14:solidFill>
          </w14:textFill>
        </w:rPr>
        <mc:AlternateContent>
          <mc:Choice Requires="wps">
            <w:drawing>
              <wp:anchor distT="0" distB="0" distL="114300" distR="114300" simplePos="0" relativeHeight="251725824" behindDoc="0" locked="0" layoutInCell="1" allowOverlap="1">
                <wp:simplePos x="0" y="0"/>
                <wp:positionH relativeFrom="column">
                  <wp:posOffset>1262380</wp:posOffset>
                </wp:positionH>
                <wp:positionV relativeFrom="paragraph">
                  <wp:posOffset>2581275</wp:posOffset>
                </wp:positionV>
                <wp:extent cx="699135" cy="718185"/>
                <wp:effectExtent l="0" t="0" r="5715" b="5715"/>
                <wp:wrapNone/>
                <wp:docPr id="7" name="文本框 201"/>
                <wp:cNvGraphicFramePr/>
                <a:graphic xmlns:a="http://schemas.openxmlformats.org/drawingml/2006/main">
                  <a:graphicData uri="http://schemas.microsoft.com/office/word/2010/wordprocessingShape">
                    <wps:wsp>
                      <wps:cNvSpPr txBox="1">
                        <a:spLocks noChangeArrowheads="1"/>
                      </wps:cNvSpPr>
                      <wps:spPr bwMode="auto">
                        <a:xfrm>
                          <a:off x="0" y="0"/>
                          <a:ext cx="699135" cy="718185"/>
                        </a:xfrm>
                        <a:prstGeom prst="rect">
                          <a:avLst/>
                        </a:prstGeom>
                        <a:solidFill>
                          <a:schemeClr val="bg1"/>
                        </a:solidFill>
                        <a:ln>
                          <a:noFill/>
                        </a:ln>
                      </wps:spPr>
                      <wps:txbx>
                        <w:txbxContent>
                          <w:p>
                            <w:pPr>
                              <w:rPr>
                                <w:rFonts w:hint="default" w:eastAsia="宋体"/>
                                <w:sz w:val="28"/>
                                <w:szCs w:val="28"/>
                                <w:lang w:val="en-US" w:eastAsia="zh-CN"/>
                              </w:rPr>
                            </w:pPr>
                            <w:r>
                              <w:rPr>
                                <w:rFonts w:hint="eastAsia"/>
                                <w:sz w:val="28"/>
                                <w:szCs w:val="28"/>
                                <w:lang w:val="en-US" w:eastAsia="zh-CN"/>
                              </w:rPr>
                              <w:t>门</w:t>
                            </w:r>
                          </w:p>
                        </w:txbxContent>
                      </wps:txbx>
                      <wps:bodyPr rot="0" vert="horz" wrap="square" lIns="91440" tIns="45720" rIns="91440" bIns="45720" anchor="t" anchorCtr="0" upright="1">
                        <a:noAutofit/>
                      </wps:bodyPr>
                    </wps:wsp>
                  </a:graphicData>
                </a:graphic>
              </wp:anchor>
            </w:drawing>
          </mc:Choice>
          <mc:Fallback>
            <w:pict>
              <v:shape id="文本框 201" o:spid="_x0000_s1026" o:spt="202" type="#_x0000_t202" style="position:absolute;left:0pt;margin-left:99.4pt;margin-top:203.25pt;height:56.55pt;width:55.05pt;z-index:251725824;mso-width-relative:page;mso-height-relative:page;" fillcolor="#FFFFFF [3212]" filled="t" stroked="f" coordsize="21600,21600" o:gfxdata="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6WRXp9gAAAALAQAADwAAAAAAAAABACAAAAAiAAAAZHJzL2Rvd25yZXYueG1sUEsBAhQA&#10;FAAAAAgAh07iQL5l9g0rAgAAPwQAAA4AAAAAAAAAAQAgAAAAJwEAAGRycy9lMm9Eb2MueG1sUEsF&#10;BgAAAAAGAAYAWQEAAMQFAAAAAA==&#10;">
                <v:fill on="t" focussize="0,0"/>
                <v:stroke on="f"/>
                <v:imagedata o:title=""/>
                <o:lock v:ext="edit" aspectratio="f"/>
                <v:textbox>
                  <w:txbxContent>
                    <w:p>
                      <w:pPr>
                        <w:rPr>
                          <w:rFonts w:hint="default" w:eastAsia="宋体"/>
                          <w:sz w:val="28"/>
                          <w:szCs w:val="28"/>
                          <w:lang w:val="en-US" w:eastAsia="zh-CN"/>
                        </w:rPr>
                      </w:pPr>
                      <w:r>
                        <w:rPr>
                          <w:rFonts w:hint="eastAsia"/>
                          <w:sz w:val="28"/>
                          <w:szCs w:val="28"/>
                          <w:lang w:val="en-US" w:eastAsia="zh-CN"/>
                        </w:rPr>
                        <w:t>门</w:t>
                      </w:r>
                    </w:p>
                  </w:txbxContent>
                </v:textbox>
              </v:shape>
            </w:pict>
          </mc:Fallback>
        </mc:AlternateContent>
      </w:r>
      <w:r>
        <w:rPr>
          <w:color w:val="000000" w:themeColor="text1"/>
          <w:sz w:val="28"/>
          <w:szCs w:val="28"/>
          <w14:textFill>
            <w14:solidFill>
              <w14:schemeClr w14:val="tx1"/>
            </w14:solidFill>
          </w14:textFill>
        </w:rPr>
        <mc:AlternateContent>
          <mc:Choice Requires="wps">
            <w:drawing>
              <wp:anchor distT="0" distB="0" distL="114300" distR="114300" simplePos="0" relativeHeight="251681792" behindDoc="0" locked="0" layoutInCell="1" allowOverlap="1">
                <wp:simplePos x="0" y="0"/>
                <wp:positionH relativeFrom="column">
                  <wp:posOffset>1455420</wp:posOffset>
                </wp:positionH>
                <wp:positionV relativeFrom="paragraph">
                  <wp:posOffset>6494145</wp:posOffset>
                </wp:positionV>
                <wp:extent cx="3390900" cy="443865"/>
                <wp:effectExtent l="0" t="0" r="0" b="0"/>
                <wp:wrapNone/>
                <wp:docPr id="527" name="文本框 29"/>
                <wp:cNvGraphicFramePr/>
                <a:graphic xmlns:a="http://schemas.openxmlformats.org/drawingml/2006/main">
                  <a:graphicData uri="http://schemas.microsoft.com/office/word/2010/wordprocessingShape">
                    <wps:wsp>
                      <wps:cNvSpPr txBox="1"/>
                      <wps:spPr>
                        <a:xfrm>
                          <a:off x="0" y="0"/>
                          <a:ext cx="3390900" cy="443865"/>
                        </a:xfrm>
                        <a:prstGeom prst="rect">
                          <a:avLst/>
                        </a:prstGeom>
                        <a:noFill/>
                        <a:ln w="6350">
                          <a:noFill/>
                        </a:ln>
                        <a:effectLst/>
                      </wps:spPr>
                      <wps:txbx>
                        <w:txbxContent>
                          <w:p>
                            <w:pPr>
                              <w:rPr>
                                <w:b/>
                                <w:sz w:val="28"/>
                                <w:szCs w:val="28"/>
                              </w:rPr>
                            </w:pPr>
                            <w:r>
                              <w:rPr>
                                <w:rFonts w:hint="eastAsia"/>
                                <w:b/>
                                <w:sz w:val="28"/>
                                <w:szCs w:val="28"/>
                              </w:rPr>
                              <w:t>附图</w:t>
                            </w:r>
                            <w:r>
                              <w:rPr>
                                <w:rFonts w:hint="eastAsia"/>
                                <w:b/>
                                <w:sz w:val="28"/>
                                <w:szCs w:val="28"/>
                                <w:lang w:val="en-US" w:eastAsia="zh-CN"/>
                              </w:rPr>
                              <w:t>4</w:t>
                            </w:r>
                            <w:r>
                              <w:rPr>
                                <w:rFonts w:hint="eastAsia"/>
                                <w:b/>
                                <w:sz w:val="28"/>
                                <w:szCs w:val="28"/>
                              </w:rPr>
                              <w:t xml:space="preserve">  建设项目</w:t>
                            </w:r>
                            <w:r>
                              <w:rPr>
                                <w:rFonts w:hint="eastAsia"/>
                                <w:b/>
                                <w:sz w:val="28"/>
                                <w:szCs w:val="28"/>
                                <w:lang w:val="en-US" w:eastAsia="zh-CN"/>
                              </w:rPr>
                              <w:t>一层</w:t>
                            </w:r>
                            <w:r>
                              <w:rPr>
                                <w:rFonts w:hint="eastAsia"/>
                                <w:b/>
                                <w:sz w:val="28"/>
                                <w:szCs w:val="28"/>
                              </w:rPr>
                              <w:t>平面布置图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9" o:spid="_x0000_s1026" o:spt="202" type="#_x0000_t202" style="position:absolute;left:0pt;margin-left:114.6pt;margin-top:511.35pt;height:34.95pt;width:267pt;z-index:251681792;mso-width-relative:page;mso-height-relative:page;" filled="f" stroked="f" coordsize="21600,21600" o:gfxdata="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MiKIqbbAAAADQEAAA8AAAAAAAAAAQAg&#10;AAAAIgAAAGRycy9kb3ducmV2LnhtbFBLAQIUABQAAAAIAIdO4kBo5itQRAIAAHcEAAAOAAAAAAAA&#10;AAEAIAAAACoBAABkcnMvZTJvRG9jLnhtbFBLBQYAAAAABgAGAFkBAADgBQAAAAA=&#10;">
                <v:fill on="f" focussize="0,0"/>
                <v:stroke on="f" weight="0.5pt"/>
                <v:imagedata o:title=""/>
                <o:lock v:ext="edit" aspectratio="f"/>
                <v:textbox>
                  <w:txbxContent>
                    <w:p>
                      <w:pPr>
                        <w:rPr>
                          <w:b/>
                          <w:sz w:val="28"/>
                          <w:szCs w:val="28"/>
                        </w:rPr>
                      </w:pPr>
                      <w:r>
                        <w:rPr>
                          <w:rFonts w:hint="eastAsia"/>
                          <w:b/>
                          <w:sz w:val="28"/>
                          <w:szCs w:val="28"/>
                        </w:rPr>
                        <w:t>附图</w:t>
                      </w:r>
                      <w:r>
                        <w:rPr>
                          <w:rFonts w:hint="eastAsia"/>
                          <w:b/>
                          <w:sz w:val="28"/>
                          <w:szCs w:val="28"/>
                          <w:lang w:val="en-US" w:eastAsia="zh-CN"/>
                        </w:rPr>
                        <w:t>4</w:t>
                      </w:r>
                      <w:r>
                        <w:rPr>
                          <w:rFonts w:hint="eastAsia"/>
                          <w:b/>
                          <w:sz w:val="28"/>
                          <w:szCs w:val="28"/>
                        </w:rPr>
                        <w:t xml:space="preserve">  建设项目</w:t>
                      </w:r>
                      <w:r>
                        <w:rPr>
                          <w:rFonts w:hint="eastAsia"/>
                          <w:b/>
                          <w:sz w:val="28"/>
                          <w:szCs w:val="28"/>
                          <w:lang w:val="en-US" w:eastAsia="zh-CN"/>
                        </w:rPr>
                        <w:t>一层</w:t>
                      </w:r>
                      <w:r>
                        <w:rPr>
                          <w:rFonts w:hint="eastAsia"/>
                          <w:b/>
                          <w:sz w:val="28"/>
                          <w:szCs w:val="28"/>
                        </w:rPr>
                        <w:t>平面布置图</w:t>
                      </w:r>
                    </w:p>
                  </w:txbxContent>
                </v:textbox>
              </v:shape>
            </w:pict>
          </mc:Fallback>
        </mc:AlternateContent>
      </w:r>
      <w:r>
        <w:rPr>
          <w:rFonts w:hint="eastAsia"/>
          <w:color w:val="000000" w:themeColor="text1"/>
          <w14:textFill>
            <w14:solidFill>
              <w14:schemeClr w14:val="tx1"/>
            </w14:solidFill>
          </w14:textFill>
        </w:rPr>
        <mc:AlternateContent>
          <mc:Choice Requires="wps">
            <w:drawing>
              <wp:anchor distT="0" distB="0" distL="114300" distR="114300" simplePos="0" relativeHeight="251686912" behindDoc="0" locked="0" layoutInCell="1" allowOverlap="1">
                <wp:simplePos x="0" y="0"/>
                <wp:positionH relativeFrom="column">
                  <wp:posOffset>1529080</wp:posOffset>
                </wp:positionH>
                <wp:positionV relativeFrom="paragraph">
                  <wp:posOffset>4471670</wp:posOffset>
                </wp:positionV>
                <wp:extent cx="803910" cy="855980"/>
                <wp:effectExtent l="5080" t="4445" r="10160" b="15875"/>
                <wp:wrapNone/>
                <wp:docPr id="523" name="矩形 197"/>
                <wp:cNvGraphicFramePr/>
                <a:graphic xmlns:a="http://schemas.openxmlformats.org/drawingml/2006/main">
                  <a:graphicData uri="http://schemas.microsoft.com/office/word/2010/wordprocessingShape">
                    <wps:wsp>
                      <wps:cNvSpPr>
                        <a:spLocks noChangeArrowheads="1"/>
                      </wps:cNvSpPr>
                      <wps:spPr bwMode="auto">
                        <a:xfrm>
                          <a:off x="0" y="0"/>
                          <a:ext cx="803910" cy="85598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矩形 197" o:spid="_x0000_s1026" o:spt="1" style="position:absolute;left:0pt;margin-left:120.4pt;margin-top:352.1pt;height:67.4pt;width:63.3pt;z-index:251686912;mso-width-relative:page;mso-height-relative:page;" fillcolor="#FFFFFF" filled="t" stroked="t" coordsize="21600,21600" o:gfxdata="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piDn4doAAAALAQAADwAAAAAAAAABACAAAAAiAAAAZHJzL2Rv&#10;d25yZXYueG1sUEsBAhQAFAAAAAgAh07iQPMj7nw4AgAAcgQAAA4AAAAAAAAAAQAgAAAAKQEAAGRy&#10;cy9lMm9Eb2MueG1sUEsFBgAAAAAGAAYAWQEAANMFAAAAAA==&#10;">
                <v:fill on="t" focussize="0,0"/>
                <v:stroke color="#000000" miterlimit="8" joinstyle="miter"/>
                <v:imagedata o:title=""/>
                <o:lock v:ext="edit" aspectratio="f"/>
              </v:rect>
            </w:pict>
          </mc:Fallback>
        </mc:AlternateContent>
      </w:r>
      <w:r>
        <w:rPr>
          <w:rFonts w:hint="eastAsia"/>
          <w:color w:val="000000" w:themeColor="text1"/>
          <w14:textFill>
            <w14:solidFill>
              <w14:schemeClr w14:val="tx1"/>
            </w14:solidFill>
          </w14:textFill>
        </w:rPr>
        <mc:AlternateContent>
          <mc:Choice Requires="wps">
            <w:drawing>
              <wp:anchor distT="0" distB="0" distL="114300" distR="114300" simplePos="0" relativeHeight="251685888" behindDoc="0" locked="0" layoutInCell="1" allowOverlap="1">
                <wp:simplePos x="0" y="0"/>
                <wp:positionH relativeFrom="column">
                  <wp:posOffset>2705100</wp:posOffset>
                </wp:positionH>
                <wp:positionV relativeFrom="paragraph">
                  <wp:posOffset>2272030</wp:posOffset>
                </wp:positionV>
                <wp:extent cx="2296160" cy="3224530"/>
                <wp:effectExtent l="5080" t="5080" r="22860" b="8890"/>
                <wp:wrapNone/>
                <wp:docPr id="522" name="矩形 196"/>
                <wp:cNvGraphicFramePr/>
                <a:graphic xmlns:a="http://schemas.openxmlformats.org/drawingml/2006/main">
                  <a:graphicData uri="http://schemas.microsoft.com/office/word/2010/wordprocessingShape">
                    <wps:wsp>
                      <wps:cNvSpPr>
                        <a:spLocks noChangeArrowheads="1"/>
                      </wps:cNvSpPr>
                      <wps:spPr bwMode="auto">
                        <a:xfrm>
                          <a:off x="0" y="0"/>
                          <a:ext cx="2296160" cy="3224530"/>
                        </a:xfrm>
                        <a:custGeom>
                          <a:avLst/>
                          <a:gdLst>
                            <a:gd name="connsiteX0" fmla="*/ 0 w 3616"/>
                            <a:gd name="connsiteY0" fmla="*/ 11 h 5078"/>
                            <a:gd name="connsiteX1" fmla="*/ 3480 w 3616"/>
                            <a:gd name="connsiteY1" fmla="*/ 0 h 5078"/>
                            <a:gd name="connsiteX2" fmla="*/ 3616 w 3616"/>
                            <a:gd name="connsiteY2" fmla="*/ 5061 h 5078"/>
                            <a:gd name="connsiteX3" fmla="*/ 16 w 3616"/>
                            <a:gd name="connsiteY3" fmla="*/ 5078 h 5078"/>
                            <a:gd name="connsiteX4" fmla="*/ 0 w 3616"/>
                            <a:gd name="connsiteY4" fmla="*/ 11 h 50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16" h="5078">
                              <a:moveTo>
                                <a:pt x="0" y="11"/>
                              </a:moveTo>
                              <a:lnTo>
                                <a:pt x="3480" y="0"/>
                              </a:lnTo>
                              <a:lnTo>
                                <a:pt x="3616" y="5061"/>
                              </a:lnTo>
                              <a:lnTo>
                                <a:pt x="16" y="5078"/>
                              </a:lnTo>
                              <a:lnTo>
                                <a:pt x="0" y="11"/>
                              </a:ln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矩形 196" o:spid="_x0000_s1026" o:spt="100" style="position:absolute;left:0pt;margin-left:213pt;margin-top:178.9pt;height:253.9pt;width:180.8pt;z-index:251685888;mso-width-relative:page;mso-height-relative:page;" fillcolor="#FFFFFF" filled="t" stroked="t" coordsize="3616,5078" o:gfxdata="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" path="m0,11l3480,0,3616,5061,16,5078,0,11xe">
                <v:path o:connectlocs="0,6985;2209800,0;2296160,3213735;10160,3224530;0,6985" o:connectangles="0,0,0,0,0"/>
                <v:fill on="t" focussize="0,0"/>
                <v:stroke color="#000000" miterlimit="8" joinstyle="miter"/>
                <v:imagedata o:title=""/>
                <o:lock v:ext="edit" aspectratio="f"/>
              </v:shape>
            </w:pict>
          </mc:Fallback>
        </mc:AlternateContent>
      </w:r>
      <w:r>
        <w:rPr>
          <w:rFonts w:hint="eastAsia"/>
          <w:color w:val="000000" w:themeColor="text1"/>
          <w14:textFill>
            <w14:solidFill>
              <w14:schemeClr w14:val="tx1"/>
            </w14:solidFill>
          </w14:textFill>
        </w:rPr>
        <mc:AlternateContent>
          <mc:Choice Requires="wps">
            <w:drawing>
              <wp:anchor distT="0" distB="0" distL="114300" distR="114300" simplePos="0" relativeHeight="251689984" behindDoc="0" locked="0" layoutInCell="1" allowOverlap="1">
                <wp:simplePos x="0" y="0"/>
                <wp:positionH relativeFrom="column">
                  <wp:posOffset>1387475</wp:posOffset>
                </wp:positionH>
                <wp:positionV relativeFrom="paragraph">
                  <wp:posOffset>4627880</wp:posOffset>
                </wp:positionV>
                <wp:extent cx="1036955" cy="909320"/>
                <wp:effectExtent l="1270" t="0" r="0" b="0"/>
                <wp:wrapNone/>
                <wp:docPr id="521" name="文本框 202"/>
                <wp:cNvGraphicFramePr/>
                <a:graphic xmlns:a="http://schemas.openxmlformats.org/drawingml/2006/main">
                  <a:graphicData uri="http://schemas.microsoft.com/office/word/2010/wordprocessingShape">
                    <wps:wsp>
                      <wps:cNvSpPr txBox="1">
                        <a:spLocks noChangeArrowheads="1"/>
                      </wps:cNvSpPr>
                      <wps:spPr bwMode="auto">
                        <a:xfrm>
                          <a:off x="0" y="0"/>
                          <a:ext cx="1036955" cy="909320"/>
                        </a:xfrm>
                        <a:prstGeom prst="rect">
                          <a:avLst/>
                        </a:prstGeom>
                        <a:noFill/>
                        <a:ln>
                          <a:noFill/>
                        </a:ln>
                      </wps:spPr>
                      <wps:txbx>
                        <w:txbxContent>
                          <w:p>
                            <w:pPr>
                              <w:rPr>
                                <w:rFonts w:hint="default" w:eastAsia="宋体"/>
                                <w:sz w:val="28"/>
                                <w:szCs w:val="28"/>
                                <w:lang w:val="en-US" w:eastAsia="zh-CN"/>
                              </w:rPr>
                            </w:pPr>
                            <w:r>
                              <w:rPr>
                                <w:rFonts w:hint="eastAsia"/>
                                <w:sz w:val="28"/>
                                <w:szCs w:val="28"/>
                                <w:lang w:val="en-US" w:eastAsia="zh-CN"/>
                              </w:rPr>
                              <w:t>去毛刺区</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文本框 202" o:spid="_x0000_s1026" o:spt="202" type="#_x0000_t202" style="position:absolute;left:0pt;margin-left:109.25pt;margin-top:364.4pt;height:71.6pt;width:81.65pt;z-index:251689984;mso-width-relative:page;mso-height-relative:margin;mso-height-percent:200;" filled="f" stroked="f" coordsize="21600,21600" o:gfxdata="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L1utrYAAAACwEA&#10;AA8AAAAAAAAAAQAgAAAAIgAAAGRycy9kb3ducmV2LnhtbFBLAQIUABQAAAAIAIdO4kBv5vSCGgIA&#10;ABkEAAAOAAAAAAAAAAEAIAAAACcBAABkcnMvZTJvRG9jLnhtbFBLBQYAAAAABgAGAFkBAACzBQAA&#10;AAA=&#10;">
                <v:fill on="f" focussize="0,0"/>
                <v:stroke on="f"/>
                <v:imagedata o:title=""/>
                <o:lock v:ext="edit" aspectratio="f"/>
                <v:textbox style="mso-fit-shape-to-text:t;">
                  <w:txbxContent>
                    <w:p>
                      <w:pPr>
                        <w:rPr>
                          <w:rFonts w:hint="default" w:eastAsia="宋体"/>
                          <w:sz w:val="28"/>
                          <w:szCs w:val="28"/>
                          <w:lang w:val="en-US" w:eastAsia="zh-CN"/>
                        </w:rPr>
                      </w:pPr>
                      <w:r>
                        <w:rPr>
                          <w:rFonts w:hint="eastAsia"/>
                          <w:sz w:val="28"/>
                          <w:szCs w:val="28"/>
                          <w:lang w:val="en-US" w:eastAsia="zh-CN"/>
                        </w:rPr>
                        <w:t>去毛刺区</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93056" behindDoc="0" locked="0" layoutInCell="1" allowOverlap="1">
                <wp:simplePos x="0" y="0"/>
                <wp:positionH relativeFrom="leftMargin">
                  <wp:posOffset>4687570</wp:posOffset>
                </wp:positionH>
                <wp:positionV relativeFrom="paragraph">
                  <wp:posOffset>6238875</wp:posOffset>
                </wp:positionV>
                <wp:extent cx="269875" cy="134620"/>
                <wp:effectExtent l="0" t="0" r="15875" b="17780"/>
                <wp:wrapNone/>
                <wp:docPr id="515" name="矩形 1026"/>
                <wp:cNvGraphicFramePr/>
                <a:graphic xmlns:a="http://schemas.openxmlformats.org/drawingml/2006/main">
                  <a:graphicData uri="http://schemas.microsoft.com/office/word/2010/wordprocessingShape">
                    <wps:wsp>
                      <wps:cNvSpPr>
                        <a:spLocks noChangeArrowheads="1"/>
                      </wps:cNvSpPr>
                      <wps:spPr bwMode="auto">
                        <a:xfrm>
                          <a:off x="0" y="0"/>
                          <a:ext cx="269875" cy="134620"/>
                        </a:xfrm>
                        <a:prstGeom prst="rect">
                          <a:avLst/>
                        </a:prstGeom>
                        <a:solidFill>
                          <a:srgbClr val="00B0F0"/>
                        </a:solidFill>
                        <a:ln w="9525">
                          <a:solidFill>
                            <a:srgbClr val="00B0F0"/>
                          </a:solidFill>
                          <a:miter lim="800000"/>
                        </a:ln>
                      </wps:spPr>
                      <wps:bodyPr rot="0" vert="horz" wrap="square" lIns="91440" tIns="45720" rIns="91440" bIns="45720" anchor="t" anchorCtr="0" upright="1">
                        <a:noAutofit/>
                      </wps:bodyPr>
                    </wps:wsp>
                  </a:graphicData>
                </a:graphic>
              </wp:anchor>
            </w:drawing>
          </mc:Choice>
          <mc:Fallback>
            <w:pict>
              <v:rect id="矩形 1026" o:spid="_x0000_s1026" o:spt="1" style="position:absolute;left:0pt;margin-left:369.1pt;margin-top:739.25pt;height:10.6pt;width:21.25pt;mso-position-horizontal-relative:page;mso-position-vertical-relative:page;z-index:251693056;mso-width-relative:page;mso-height-relative:page;" fillcolor="#00B0F0" filled="t" stroked="t" coordsize="21600,21600" o:gfxdata="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A2qivcAAAADAEAAA8AAAAAAAAAAQAgAAAAIgAAAGRycy9k&#10;b3ducmV2LnhtbFBLAQIUABQAAAAIAIdO4kAi+FnzNwIAAHMEAAAOAAAAAAAAAAEAIAAAACsBAABk&#10;cnMvZTJvRG9jLnhtbFBLBQYAAAAABgAGAFkBAADUBQAAAAA=&#10;">
                <v:fill on="t" focussize="0,0"/>
                <v:stroke color="#00B0F0" miterlimit="8" joinstyle="miter"/>
                <v:imagedata o:title=""/>
                <o:lock v:ext="edit" aspectratio="f"/>
              </v:rect>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92032" behindDoc="0" locked="0" layoutInCell="1" allowOverlap="1">
                <wp:simplePos x="0" y="0"/>
                <wp:positionH relativeFrom="column">
                  <wp:posOffset>4853305</wp:posOffset>
                </wp:positionH>
                <wp:positionV relativeFrom="paragraph">
                  <wp:posOffset>6321425</wp:posOffset>
                </wp:positionV>
                <wp:extent cx="150495" cy="158750"/>
                <wp:effectExtent l="8890" t="8255" r="12065" b="13970"/>
                <wp:wrapNone/>
                <wp:docPr id="524" name="自选图形 1025"/>
                <wp:cNvGraphicFramePr/>
                <a:graphic xmlns:a="http://schemas.openxmlformats.org/drawingml/2006/main">
                  <a:graphicData uri="http://schemas.microsoft.com/office/word/2010/wordprocessingShape">
                    <wps:wsp>
                      <wps:cNvSpPr>
                        <a:spLocks noChangeArrowheads="1"/>
                      </wps:cNvSpPr>
                      <wps:spPr bwMode="auto">
                        <a:xfrm>
                          <a:off x="0" y="0"/>
                          <a:ext cx="150495" cy="158750"/>
                        </a:xfrm>
                        <a:prstGeom prst="donut">
                          <a:avLst>
                            <a:gd name="adj" fmla="val 25667"/>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自选图形 1025" o:spid="_x0000_s1026" o:spt="23" type="#_x0000_t23" style="position:absolute;left:0pt;margin-left:382.15pt;margin-top:497.75pt;height:12.5pt;width:11.85pt;z-index:251692032;mso-width-relative:page;mso-height-relative:page;" fillcolor="#FFFFFF" filled="t" stroked="t" coordsize="21600,21600" o:gfxdata="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xdPhxtwAAAAM&#10;AQAADwAAAAAAAAABACAAAAAiAAAAZHJzL2Rvd25yZXYueG1sUEsBAhQAFAAAAAgAh07iQGLqoHRR&#10;AgAAmQQAAA4AAAAAAAAAAQAgAAAAKwEAAGRycy9lMm9Eb2MueG1sUEsFBgAAAAAGAAYAWQEAAO4F&#10;AAAAAA==&#10;" adj="5544">
                <v:fill on="t" focussize="0,0"/>
                <v:stroke color="#000000" joinstyle="round"/>
                <v:imagedata o:title=""/>
                <o:lock v:ext="edit" aspectratio="f"/>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5061585</wp:posOffset>
                </wp:positionH>
                <wp:positionV relativeFrom="paragraph">
                  <wp:posOffset>5709920</wp:posOffset>
                </wp:positionV>
                <wp:extent cx="1180465" cy="1086485"/>
                <wp:effectExtent l="8890" t="10795" r="10795" b="7620"/>
                <wp:wrapNone/>
                <wp:docPr id="519" name="文本框 1028"/>
                <wp:cNvGraphicFramePr/>
                <a:graphic xmlns:a="http://schemas.openxmlformats.org/drawingml/2006/main">
                  <a:graphicData uri="http://schemas.microsoft.com/office/word/2010/wordprocessingShape">
                    <wps:wsp>
                      <wps:cNvSpPr txBox="1">
                        <a:spLocks noChangeArrowheads="1"/>
                      </wps:cNvSpPr>
                      <wps:spPr bwMode="auto">
                        <a:xfrm>
                          <a:off x="0" y="0"/>
                          <a:ext cx="1180465" cy="1086485"/>
                        </a:xfrm>
                        <a:prstGeom prst="rect">
                          <a:avLst/>
                        </a:prstGeom>
                        <a:solidFill>
                          <a:srgbClr val="FFFFFF"/>
                        </a:solidFill>
                        <a:ln w="9525">
                          <a:solidFill>
                            <a:srgbClr val="000000"/>
                          </a:solidFill>
                          <a:miter lim="800000"/>
                        </a:ln>
                      </wps:spPr>
                      <wps:txbx>
                        <w:txbxContent>
                          <w:p>
                            <w:pPr>
                              <w:jc w:val="center"/>
                              <w:rPr>
                                <w:b/>
                                <w:bCs/>
                              </w:rPr>
                            </w:pPr>
                            <w:r>
                              <w:rPr>
                                <w:rFonts w:hint="eastAsia"/>
                                <w:b/>
                                <w:bCs/>
                              </w:rPr>
                              <w:t>图例</w:t>
                            </w:r>
                          </w:p>
                          <w:p>
                            <w:r>
                              <w:rPr>
                                <w:rFonts w:hint="eastAsia"/>
                              </w:rPr>
                              <w:t>排气筒</w:t>
                            </w:r>
                          </w:p>
                          <w:p>
                            <w:r>
                              <w:rPr>
                                <w:rFonts w:hint="eastAsia"/>
                              </w:rPr>
                              <w:t>废水暂存间</w:t>
                            </w:r>
                          </w:p>
                          <w:p>
                            <w:r>
                              <w:rPr>
                                <w:rFonts w:hint="eastAsia"/>
                              </w:rPr>
                              <w:t>危废仓</w:t>
                            </w:r>
                          </w:p>
                          <w:p>
                            <w:r>
                              <w:rPr>
                                <w:rFonts w:hint="eastAsia"/>
                              </w:rPr>
                              <w:t>比例 1：</w:t>
                            </w:r>
                            <w:r>
                              <w:t>5</w:t>
                            </w:r>
                            <w:r>
                              <w:rPr>
                                <w:rFonts w:hint="eastAsia"/>
                              </w:rPr>
                              <w:t xml:space="preserve">m </w:t>
                            </w:r>
                          </w:p>
                        </w:txbxContent>
                      </wps:txbx>
                      <wps:bodyPr rot="0" vert="horz" wrap="square" lIns="91440" tIns="45720" rIns="91440" bIns="45720" anchor="t" anchorCtr="0" upright="1">
                        <a:noAutofit/>
                      </wps:bodyPr>
                    </wps:wsp>
                  </a:graphicData>
                </a:graphic>
              </wp:anchor>
            </w:drawing>
          </mc:Choice>
          <mc:Fallback>
            <w:pict>
              <v:shape id="文本框 1028" o:spid="_x0000_s1026" o:spt="202" type="#_x0000_t202" style="position:absolute;left:0pt;margin-left:398.55pt;margin-top:449.6pt;height:85.55pt;width:92.95pt;z-index:251672576;mso-width-relative:page;mso-height-relative:page;" fillcolor="#FFFFFF" filled="t" stroked="t" coordsize="21600,21600" o:gfxdata="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VDc/i2gAAAAwBAAAPAAAAAAAAAAEA&#10;IAAAACIAAABkcnMvZG93bnJldi54bWxQSwECFAAUAAAACACHTuJAjDNjG0YCAACNBAAADgAAAAAA&#10;AAABACAAAAApAQAAZHJzL2Uyb0RvYy54bWxQSwUGAAAAAAYABgBZAQAA4QUAAAAA&#10;">
                <v:fill on="t" focussize="0,0"/>
                <v:stroke color="#000000" miterlimit="8" joinstyle="miter"/>
                <v:imagedata o:title=""/>
                <o:lock v:ext="edit" aspectratio="f"/>
                <v:textbox>
                  <w:txbxContent>
                    <w:p>
                      <w:pPr>
                        <w:jc w:val="center"/>
                        <w:rPr>
                          <w:b/>
                          <w:bCs/>
                        </w:rPr>
                      </w:pPr>
                      <w:r>
                        <w:rPr>
                          <w:rFonts w:hint="eastAsia"/>
                          <w:b/>
                          <w:bCs/>
                        </w:rPr>
                        <w:t>图例</w:t>
                      </w:r>
                    </w:p>
                    <w:p>
                      <w:r>
                        <w:rPr>
                          <w:rFonts w:hint="eastAsia"/>
                        </w:rPr>
                        <w:t>排气筒</w:t>
                      </w:r>
                    </w:p>
                    <w:p>
                      <w:r>
                        <w:rPr>
                          <w:rFonts w:hint="eastAsia"/>
                        </w:rPr>
                        <w:t>废水暂存间</w:t>
                      </w:r>
                    </w:p>
                    <w:p>
                      <w:r>
                        <w:rPr>
                          <w:rFonts w:hint="eastAsia"/>
                        </w:rPr>
                        <w:t>危废仓</w:t>
                      </w:r>
                    </w:p>
                    <w:p>
                      <w:r>
                        <w:rPr>
                          <w:rFonts w:hint="eastAsia"/>
                        </w:rPr>
                        <w:t>比例 1：</w:t>
                      </w:r>
                      <w:r>
                        <w:t>5</w:t>
                      </w:r>
                      <w:r>
                        <w:rPr>
                          <w:rFonts w:hint="eastAsia"/>
                        </w:rPr>
                        <w:t xml:space="preserve">m </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74624" behindDoc="0" locked="0" layoutInCell="1" allowOverlap="1">
                <wp:simplePos x="0" y="0"/>
                <wp:positionH relativeFrom="column">
                  <wp:posOffset>5878195</wp:posOffset>
                </wp:positionH>
                <wp:positionV relativeFrom="paragraph">
                  <wp:posOffset>6246495</wp:posOffset>
                </wp:positionV>
                <wp:extent cx="269875" cy="134620"/>
                <wp:effectExtent l="6350" t="13970" r="9525" b="13335"/>
                <wp:wrapNone/>
                <wp:docPr id="518" name="矩形 1030"/>
                <wp:cNvGraphicFramePr/>
                <a:graphic xmlns:a="http://schemas.openxmlformats.org/drawingml/2006/main">
                  <a:graphicData uri="http://schemas.microsoft.com/office/word/2010/wordprocessingShape">
                    <wps:wsp>
                      <wps:cNvSpPr>
                        <a:spLocks noChangeArrowheads="1"/>
                      </wps:cNvSpPr>
                      <wps:spPr bwMode="auto">
                        <a:xfrm>
                          <a:off x="0" y="0"/>
                          <a:ext cx="269875" cy="134620"/>
                        </a:xfrm>
                        <a:prstGeom prst="rect">
                          <a:avLst/>
                        </a:prstGeom>
                        <a:solidFill>
                          <a:srgbClr val="00B0F0"/>
                        </a:solidFill>
                        <a:ln w="9525">
                          <a:solidFill>
                            <a:srgbClr val="00B0F0"/>
                          </a:solidFill>
                          <a:miter lim="800000"/>
                        </a:ln>
                      </wps:spPr>
                      <wps:bodyPr rot="0" vert="horz" wrap="square" lIns="91440" tIns="45720" rIns="91440" bIns="45720" anchor="t" anchorCtr="0" upright="1">
                        <a:noAutofit/>
                      </wps:bodyPr>
                    </wps:wsp>
                  </a:graphicData>
                </a:graphic>
              </wp:anchor>
            </w:drawing>
          </mc:Choice>
          <mc:Fallback>
            <w:pict>
              <v:rect id="矩形 1030" o:spid="_x0000_s1026" o:spt="1" style="position:absolute;left:0pt;margin-left:462.85pt;margin-top:491.85pt;height:10.6pt;width:21.25pt;z-index:251674624;mso-width-relative:page;mso-height-relative:page;" fillcolor="#00B0F0" filled="t" stroked="t" coordsize="21600,21600" o:gfxdata="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HCHFtsAAAAMAQAADwAAAAAAAAABACAAAAAiAAAAZHJzL2Rv&#10;d25yZXYueG1sUEsBAhQAFAAAAAgAh07iQOXd9g03AgAAcwQAAA4AAAAAAAAAAQAgAAAAKgEAAGRy&#10;cy9lMm9Eb2MueG1sUEsFBgAAAAAGAAYAWQEAANMFAAAAAA==&#10;">
                <v:fill on="t" focussize="0,0"/>
                <v:stroke color="#00B0F0" miterlimit="8" joinstyle="miter"/>
                <v:imagedata o:title=""/>
                <o:lock v:ext="edit" aspectratio="f"/>
              </v:rect>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75648" behindDoc="0" locked="0" layoutInCell="1" allowOverlap="1">
                <wp:simplePos x="0" y="0"/>
                <wp:positionH relativeFrom="column">
                  <wp:posOffset>5699125</wp:posOffset>
                </wp:positionH>
                <wp:positionV relativeFrom="paragraph">
                  <wp:posOffset>6449695</wp:posOffset>
                </wp:positionV>
                <wp:extent cx="269875" cy="134620"/>
                <wp:effectExtent l="8255" t="7620" r="7620" b="10160"/>
                <wp:wrapNone/>
                <wp:docPr id="517" name="矩形 1031"/>
                <wp:cNvGraphicFramePr/>
                <a:graphic xmlns:a="http://schemas.openxmlformats.org/drawingml/2006/main">
                  <a:graphicData uri="http://schemas.microsoft.com/office/word/2010/wordprocessingShape">
                    <wps:wsp>
                      <wps:cNvSpPr>
                        <a:spLocks noChangeArrowheads="1"/>
                      </wps:cNvSpPr>
                      <wps:spPr bwMode="auto">
                        <a:xfrm>
                          <a:off x="0" y="0"/>
                          <a:ext cx="269875" cy="134620"/>
                        </a:xfrm>
                        <a:prstGeom prst="rect">
                          <a:avLst/>
                        </a:prstGeom>
                        <a:solidFill>
                          <a:srgbClr val="FFFFFF"/>
                        </a:solidFill>
                        <a:ln w="9525">
                          <a:solidFill>
                            <a:srgbClr val="FF0000"/>
                          </a:solidFill>
                          <a:miter lim="800000"/>
                        </a:ln>
                      </wps:spPr>
                      <wps:bodyPr rot="0" vert="horz" wrap="square" lIns="91440" tIns="45720" rIns="91440" bIns="45720" anchor="t" anchorCtr="0" upright="1">
                        <a:noAutofit/>
                      </wps:bodyPr>
                    </wps:wsp>
                  </a:graphicData>
                </a:graphic>
              </wp:anchor>
            </w:drawing>
          </mc:Choice>
          <mc:Fallback>
            <w:pict>
              <v:rect id="矩形 1031" o:spid="_x0000_s1026" o:spt="1" style="position:absolute;left:0pt;margin-left:448.75pt;margin-top:507.85pt;height:10.6pt;width:21.25pt;z-index:251675648;mso-width-relative:page;mso-height-relative:page;" fillcolor="#FFFFFF" filled="t" stroked="t" coordsize="21600,21600" o:gfxdata="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4NiYj2gAAAA0BAAAPAAAAAAAAAAEAIAAAACIAAABkcnMv&#10;ZG93bnJldi54bWxQSwECFAAUAAAACACHTuJAoSFm8ToCAABzBAAADgAAAAAAAAABACAAAAApAQAA&#10;ZHJzL2Uyb0RvYy54bWxQSwUGAAAAAAYABgBZAQAA1QUAAAAA&#10;">
                <v:fill on="t" focussize="0,0"/>
                <v:stroke color="#FF0000" miterlimit="8" joinstyle="miter"/>
                <v:imagedata o:title=""/>
                <o:lock v:ext="edit" aspectratio="f"/>
              </v:rect>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5699125</wp:posOffset>
                </wp:positionH>
                <wp:positionV relativeFrom="paragraph">
                  <wp:posOffset>5971540</wp:posOffset>
                </wp:positionV>
                <wp:extent cx="150495" cy="158750"/>
                <wp:effectExtent l="8255" t="5715" r="12700" b="6985"/>
                <wp:wrapNone/>
                <wp:docPr id="516" name="自选图形 1029"/>
                <wp:cNvGraphicFramePr/>
                <a:graphic xmlns:a="http://schemas.openxmlformats.org/drawingml/2006/main">
                  <a:graphicData uri="http://schemas.microsoft.com/office/word/2010/wordprocessingShape">
                    <wps:wsp>
                      <wps:cNvSpPr>
                        <a:spLocks noChangeArrowheads="1"/>
                      </wps:cNvSpPr>
                      <wps:spPr bwMode="auto">
                        <a:xfrm>
                          <a:off x="0" y="0"/>
                          <a:ext cx="150495" cy="158750"/>
                        </a:xfrm>
                        <a:prstGeom prst="donut">
                          <a:avLst>
                            <a:gd name="adj" fmla="val 25667"/>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w:pict>
              <v:shape id="自选图形 1029" o:spid="_x0000_s1026" o:spt="23" type="#_x0000_t23" style="position:absolute;left:0pt;margin-left:448.75pt;margin-top:470.2pt;height:12.5pt;width:11.85pt;z-index:251673600;mso-width-relative:page;mso-height-relative:page;" fillcolor="#FFFFFF" filled="t" stroked="t" coordsize="21600,21600" o:gfxdata="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NsKmcTc&#10;AAAACwEAAA8AAAAAAAAAAQAgAAAAIgAAAGRycy9kb3ducmV2LnhtbFBLAQIUABQAAAAIAIdO4kDy&#10;5ce5VQIAAJkEAAAOAAAAAAAAAAEAIAAAACsBAABkcnMvZTJvRG9jLnhtbFBLBQYAAAAABgAGAFkB&#10;AADyBQAAAAA=&#10;" adj="5544">
                <v:fill on="t" focussize="0,0"/>
                <v:stroke color="#000000" joinstyle="round"/>
                <v:imagedata o:title=""/>
                <o:lock v:ext="edit" aspectratio="f"/>
              </v:shape>
            </w:pict>
          </mc:Fallback>
        </mc:AlternateContent>
      </w:r>
    </w:p>
    <w:p>
      <w:pPr>
        <w:rPr>
          <w:color w:val="000000" w:themeColor="text1"/>
          <w14:textFill>
            <w14:solidFill>
              <w14:schemeClr w14:val="tx1"/>
            </w14:solidFill>
          </w14:textFill>
        </w:rPr>
      </w:pPr>
      <w:r>
        <w:rPr>
          <w:color w:val="000000" w:themeColor="text1"/>
          <w:sz w:val="24"/>
          <w14:textFill>
            <w14:solidFill>
              <w14:schemeClr w14:val="tx1"/>
            </w14:solidFill>
          </w14:textFill>
        </w:rPr>
        <w:drawing>
          <wp:anchor distT="0" distB="0" distL="114300" distR="114300" simplePos="0" relativeHeight="251663360" behindDoc="0" locked="0" layoutInCell="1" allowOverlap="1">
            <wp:simplePos x="0" y="0"/>
            <wp:positionH relativeFrom="column">
              <wp:posOffset>7562850</wp:posOffset>
            </wp:positionH>
            <wp:positionV relativeFrom="paragraph">
              <wp:posOffset>55245</wp:posOffset>
            </wp:positionV>
            <wp:extent cx="637540" cy="854075"/>
            <wp:effectExtent l="0" t="0" r="0" b="0"/>
            <wp:wrapNone/>
            <wp:docPr id="53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image1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37540" cy="854075"/>
                    </a:xfrm>
                    <a:prstGeom prst="rect">
                      <a:avLst/>
                    </a:prstGeom>
                    <a:noFill/>
                    <a:ln>
                      <a:noFill/>
                    </a:ln>
                  </pic:spPr>
                </pic:pic>
              </a:graphicData>
            </a:graphic>
          </wp:anchor>
        </w:drawing>
      </w:r>
      <w:r>
        <w:rPr>
          <w:color w:val="000000" w:themeColor="text1"/>
          <w14:textFill>
            <w14:solidFill>
              <w14:schemeClr w14:val="tx1"/>
            </w14:solidFill>
          </w14:textFill>
        </w:rPr>
        <mc:AlternateContent>
          <mc:Choice Requires="wps">
            <w:drawing>
              <wp:anchor distT="0" distB="0" distL="114300" distR="114300" simplePos="0" relativeHeight="251696128" behindDoc="0" locked="0" layoutInCell="1" allowOverlap="1">
                <wp:simplePos x="0" y="0"/>
                <wp:positionH relativeFrom="column">
                  <wp:posOffset>4028440</wp:posOffset>
                </wp:positionH>
                <wp:positionV relativeFrom="paragraph">
                  <wp:posOffset>1924685</wp:posOffset>
                </wp:positionV>
                <wp:extent cx="876300" cy="384175"/>
                <wp:effectExtent l="0" t="0" r="19050" b="454025"/>
                <wp:wrapNone/>
                <wp:docPr id="63" name="自选图形 3376"/>
                <wp:cNvGraphicFramePr/>
                <a:graphic xmlns:a="http://schemas.openxmlformats.org/drawingml/2006/main">
                  <a:graphicData uri="http://schemas.microsoft.com/office/word/2010/wordprocessingShape">
                    <wps:wsp>
                      <wps:cNvSpPr>
                        <a:spLocks noChangeArrowheads="1"/>
                      </wps:cNvSpPr>
                      <wps:spPr bwMode="auto">
                        <a:xfrm>
                          <a:off x="0" y="0"/>
                          <a:ext cx="876300" cy="384175"/>
                        </a:xfrm>
                        <a:prstGeom prst="wedgeRectCallout">
                          <a:avLst>
                            <a:gd name="adj1" fmla="val 15043"/>
                            <a:gd name="adj2" fmla="val 157664"/>
                          </a:avLst>
                        </a:prstGeom>
                        <a:solidFill>
                          <a:srgbClr val="FFFFFF"/>
                        </a:solidFill>
                        <a:ln w="9525">
                          <a:solidFill>
                            <a:srgbClr val="000000"/>
                          </a:solidFill>
                          <a:miter lim="800000"/>
                        </a:ln>
                      </wps:spPr>
                      <wps:txbx>
                        <w:txbxContent>
                          <w:p>
                            <w:r>
                              <w:rPr>
                                <w:rFonts w:hint="eastAsia"/>
                              </w:rPr>
                              <w:t>项目所在地</w:t>
                            </w:r>
                          </w:p>
                        </w:txbxContent>
                      </wps:txbx>
                      <wps:bodyPr rot="0" vert="horz" wrap="square" lIns="91440" tIns="45720" rIns="91440" bIns="45720" anchor="t" anchorCtr="0" upright="1">
                        <a:noAutofit/>
                      </wps:bodyPr>
                    </wps:wsp>
                  </a:graphicData>
                </a:graphic>
              </wp:anchor>
            </w:drawing>
          </mc:Choice>
          <mc:Fallback>
            <w:pict>
              <v:shape id="自选图形 3376" o:spid="_x0000_s1026" o:spt="61" type="#_x0000_t61" style="position:absolute;left:0pt;margin-left:317.2pt;margin-top:151.55pt;height:30.25pt;width:69pt;z-index:251696128;mso-width-relative:page;mso-height-relative:page;" fillcolor="#FFFFFF" filled="t" stroked="t" coordsize="21600,21600" o:gfxdata="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Hf/+22gAAAAsBAAAPAAAAAAAAAAEAIAAAACIAAABkcnMvZG93bnJl&#10;di54bWxQSwECFAAUAAAACACHTuJAKYxIgm0CAADhBAAADgAAAAAAAAABACAAAAApAQAAZHJzL2Uy&#10;b0RvYy54bWxQSwUGAAAAAAYABgBZAQAACAYAAAAA&#10;" adj="14049,44855">
                <v:fill on="t" focussize="0,0"/>
                <v:stroke color="#000000" miterlimit="8" joinstyle="miter"/>
                <v:imagedata o:title=""/>
                <o:lock v:ext="edit" aspectratio="f"/>
                <v:textbox>
                  <w:txbxContent>
                    <w:p>
                      <w:r>
                        <w:rPr>
                          <w:rFonts w:hint="eastAsia"/>
                        </w:rPr>
                        <w:t>项目所在地</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95104" behindDoc="0" locked="0" layoutInCell="1" allowOverlap="1">
                <wp:simplePos x="0" y="0"/>
                <wp:positionH relativeFrom="column">
                  <wp:posOffset>4500245</wp:posOffset>
                </wp:positionH>
                <wp:positionV relativeFrom="paragraph">
                  <wp:posOffset>2791460</wp:posOffset>
                </wp:positionV>
                <wp:extent cx="294640" cy="799465"/>
                <wp:effectExtent l="31115" t="0" r="0" b="0"/>
                <wp:wrapNone/>
                <wp:docPr id="513" name="Rectangle 1123"/>
                <wp:cNvGraphicFramePr/>
                <a:graphic xmlns:a="http://schemas.openxmlformats.org/drawingml/2006/main">
                  <a:graphicData uri="http://schemas.microsoft.com/office/word/2010/wordprocessingShape">
                    <wps:wsp>
                      <wps:cNvSpPr>
                        <a:spLocks noChangeArrowheads="1"/>
                      </wps:cNvSpPr>
                      <wps:spPr bwMode="auto">
                        <a:xfrm rot="653679">
                          <a:off x="0" y="0"/>
                          <a:ext cx="294640" cy="799465"/>
                        </a:xfrm>
                        <a:custGeom>
                          <a:avLst/>
                          <a:gdLst>
                            <a:gd name="connsiteX0" fmla="*/ 0 w 464"/>
                            <a:gd name="connsiteY0" fmla="*/ 54 h 1259"/>
                            <a:gd name="connsiteX1" fmla="*/ 235 w 464"/>
                            <a:gd name="connsiteY1" fmla="*/ 0 h 1259"/>
                            <a:gd name="connsiteX2" fmla="*/ 464 w 464"/>
                            <a:gd name="connsiteY2" fmla="*/ 1189 h 1259"/>
                            <a:gd name="connsiteX3" fmla="*/ 76 w 464"/>
                            <a:gd name="connsiteY3" fmla="*/ 1259 h 1259"/>
                            <a:gd name="connsiteX4" fmla="*/ 0 w 464"/>
                            <a:gd name="connsiteY4" fmla="*/ 54 h 12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4" h="1259">
                              <a:moveTo>
                                <a:pt x="0" y="54"/>
                              </a:moveTo>
                              <a:lnTo>
                                <a:pt x="235" y="0"/>
                              </a:lnTo>
                              <a:lnTo>
                                <a:pt x="464" y="1189"/>
                              </a:lnTo>
                              <a:lnTo>
                                <a:pt x="76" y="1259"/>
                              </a:lnTo>
                              <a:lnTo>
                                <a:pt x="0" y="54"/>
                              </a:lnTo>
                              <a:close/>
                            </a:path>
                          </a:pathLst>
                        </a:custGeom>
                        <a:noFill/>
                        <a:ln w="9525">
                          <a:solidFill>
                            <a:srgbClr val="FF0000"/>
                          </a:solidFill>
                          <a:miter lim="800000"/>
                        </a:ln>
                      </wps:spPr>
                      <wps:bodyPr rot="0" vert="horz" wrap="square" lIns="91440" tIns="45720" rIns="91440" bIns="45720" anchor="t" anchorCtr="0" upright="1">
                        <a:noAutofit/>
                      </wps:bodyPr>
                    </wps:wsp>
                  </a:graphicData>
                </a:graphic>
              </wp:anchor>
            </w:drawing>
          </mc:Choice>
          <mc:Fallback>
            <w:pict>
              <v:shape id="Rectangle 1123" o:spid="_x0000_s1026" o:spt="100" style="position:absolute;left:0pt;margin-left:354.35pt;margin-top:219.8pt;height:62.95pt;width:23.2pt;rotation:713992f;z-index:251695104;mso-width-relative:page;mso-height-relative:page;" filled="f" stroked="t" coordsize="464,1259" o:gfxdata="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" path="m0,54l235,0,464,1189,76,1259,0,54xe">
                <v:path o:connectlocs="0,34290;149225,0;294640,755015;48260,799465;0,34290" o:connectangles="0,0,0,0,0"/>
                <v:fill on="f" focussize="0,0"/>
                <v:stroke color="#FF0000" miterlimit="8" joinstyle="miter"/>
                <v:imagedata o:title=""/>
                <o:lock v:ext="edit" aspectratio="f"/>
              </v:shape>
            </w:pict>
          </mc:Fallback>
        </mc:AlternateContent>
      </w:r>
      <w:r>
        <w:drawing>
          <wp:inline distT="0" distB="0" distL="114300" distR="114300">
            <wp:extent cx="8187690" cy="5504180"/>
            <wp:effectExtent l="0" t="0" r="3810" b="1270"/>
            <wp:docPr id="8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6"/>
                    <pic:cNvPicPr>
                      <a:picLocks noChangeAspect="1"/>
                    </pic:cNvPicPr>
                  </pic:nvPicPr>
                  <pic:blipFill>
                    <a:blip r:embed="rId23"/>
                    <a:stretch>
                      <a:fillRect/>
                    </a:stretch>
                  </pic:blipFill>
                  <pic:spPr>
                    <a:xfrm>
                      <a:off x="0" y="0"/>
                      <a:ext cx="8187690" cy="5504180"/>
                    </a:xfrm>
                    <a:prstGeom prst="rect">
                      <a:avLst/>
                    </a:prstGeom>
                    <a:noFill/>
                    <a:ln>
                      <a:noFill/>
                    </a:ln>
                  </pic:spPr>
                </pic:pic>
              </a:graphicData>
            </a:graphic>
          </wp:inline>
        </w:drawing>
      </w:r>
    </w:p>
    <w:p>
      <w:pPr>
        <w:widowControl/>
        <w:jc w:val="left"/>
        <w:rPr>
          <w:color w:val="000000" w:themeColor="text1"/>
          <w14:textFill>
            <w14:solidFill>
              <w14:schemeClr w14:val="tx1"/>
            </w14:solidFill>
          </w14:textFill>
        </w:rPr>
      </w:pPr>
      <w:r>
        <w:rPr>
          <w:color w:val="000000" w:themeColor="text1"/>
          <w:sz w:val="28"/>
          <w:szCs w:val="28"/>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2854325</wp:posOffset>
                </wp:positionH>
                <wp:positionV relativeFrom="paragraph">
                  <wp:posOffset>208915</wp:posOffset>
                </wp:positionV>
                <wp:extent cx="3500755" cy="409575"/>
                <wp:effectExtent l="0" t="0" r="0" b="3810"/>
                <wp:wrapNone/>
                <wp:docPr id="512" name="文本框 687"/>
                <wp:cNvGraphicFramePr/>
                <a:graphic xmlns:a="http://schemas.openxmlformats.org/drawingml/2006/main">
                  <a:graphicData uri="http://schemas.microsoft.com/office/word/2010/wordprocessingShape">
                    <wps:wsp>
                      <wps:cNvSpPr txBox="1">
                        <a:spLocks noChangeArrowheads="1"/>
                      </wps:cNvSpPr>
                      <wps:spPr bwMode="auto">
                        <a:xfrm>
                          <a:off x="0" y="0"/>
                          <a:ext cx="3500755" cy="409575"/>
                        </a:xfrm>
                        <a:prstGeom prst="rect">
                          <a:avLst/>
                        </a:prstGeom>
                        <a:noFill/>
                        <a:ln>
                          <a:noFill/>
                        </a:ln>
                      </wps:spPr>
                      <wps:txbx>
                        <w:txbxContent>
                          <w:p>
                            <w:pPr>
                              <w:rPr>
                                <w:b/>
                                <w:sz w:val="28"/>
                                <w:szCs w:val="28"/>
                              </w:rPr>
                            </w:pPr>
                            <w:r>
                              <w:rPr>
                                <w:rFonts w:hint="eastAsia"/>
                                <w:b/>
                                <w:sz w:val="28"/>
                                <w:szCs w:val="28"/>
                              </w:rPr>
                              <w:t>附图</w:t>
                            </w:r>
                            <w:r>
                              <w:rPr>
                                <w:rFonts w:hint="eastAsia" w:ascii="宋体" w:hAnsi="宋体"/>
                                <w:b/>
                                <w:sz w:val="28"/>
                                <w:szCs w:val="28"/>
                              </w:rPr>
                              <w:t>4 建设项目用地证明</w:t>
                            </w:r>
                          </w:p>
                        </w:txbxContent>
                      </wps:txbx>
                      <wps:bodyPr rot="0" vert="horz" wrap="square" lIns="91440" tIns="45720" rIns="91440" bIns="45720" anchor="t" anchorCtr="0" upright="1">
                        <a:noAutofit/>
                      </wps:bodyPr>
                    </wps:wsp>
                  </a:graphicData>
                </a:graphic>
              </wp:anchor>
            </w:drawing>
          </mc:Choice>
          <mc:Fallback>
            <w:pict>
              <v:shape id="文本框 687" o:spid="_x0000_s1026" o:spt="202" type="#_x0000_t202" style="position:absolute;left:0pt;margin-left:224.75pt;margin-top:16.45pt;height:32.25pt;width:275.65pt;z-index:251669504;mso-width-relative:page;mso-height-relative:page;" filled="f" stroked="f" coordsize="21600,21600" o:gfxdata="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HO59/1wAAAAoB&#10;AAAPAAAAAAAAAAEAIAAAACIAAABkcnMvZG93bnJldi54bWxQSwECFAAUAAAACACHTuJAIwuyfRwC&#10;AAAZBAAADgAAAAAAAAABACAAAAAmAQAAZHJzL2Uyb0RvYy54bWxQSwUGAAAAAAYABgBZAQAAtAUA&#10;AAAA&#10;">
                <v:fill on="f" focussize="0,0"/>
                <v:stroke on="f"/>
                <v:imagedata o:title=""/>
                <o:lock v:ext="edit" aspectratio="f"/>
                <v:textbox>
                  <w:txbxContent>
                    <w:p>
                      <w:pPr>
                        <w:rPr>
                          <w:b/>
                          <w:sz w:val="28"/>
                          <w:szCs w:val="28"/>
                        </w:rPr>
                      </w:pPr>
                      <w:r>
                        <w:rPr>
                          <w:rFonts w:hint="eastAsia"/>
                          <w:b/>
                          <w:sz w:val="28"/>
                          <w:szCs w:val="28"/>
                        </w:rPr>
                        <w:t>附图</w:t>
                      </w:r>
                      <w:r>
                        <w:rPr>
                          <w:rFonts w:hint="eastAsia" w:ascii="宋体" w:hAnsi="宋体"/>
                          <w:b/>
                          <w:sz w:val="28"/>
                          <w:szCs w:val="28"/>
                        </w:rPr>
                        <w:t>4 建设项目用地证明</w:t>
                      </w:r>
                    </w:p>
                  </w:txbxContent>
                </v:textbox>
              </v:shape>
            </w:pict>
          </mc:Fallback>
        </mc:AlternateContent>
      </w:r>
      <w:r>
        <w:rPr>
          <w:color w:val="000000" w:themeColor="text1"/>
          <w14:textFill>
            <w14:solidFill>
              <w14:schemeClr w14:val="tx1"/>
            </w14:solidFill>
          </w14:textFill>
        </w:rPr>
        <w:br w:type="page"/>
      </w:r>
    </w:p>
    <w:p>
      <w:pPr>
        <w:rPr>
          <w:color w:val="000000" w:themeColor="text1"/>
          <w14:textFill>
            <w14:solidFill>
              <w14:schemeClr w14:val="tx1"/>
            </w14:solidFill>
          </w14:textFill>
        </w:rPr>
      </w:pPr>
      <w:bookmarkStart w:id="12" w:name="_GoBack"/>
      <w:r>
        <w:rPr>
          <w:color w:val="000000" w:themeColor="text1"/>
          <w:sz w:val="28"/>
          <w:szCs w:val="28"/>
          <w14:textFill>
            <w14:solidFill>
              <w14:schemeClr w14:val="tx1"/>
            </w14:solidFill>
          </w14:textFill>
        </w:rPr>
        <mc:AlternateContent>
          <mc:Choice Requires="wpc">
            <w:drawing>
              <wp:anchor distT="0" distB="0" distL="114300" distR="114300" simplePos="0" relativeHeight="251700224" behindDoc="0" locked="0" layoutInCell="1" allowOverlap="1">
                <wp:simplePos x="0" y="0"/>
                <wp:positionH relativeFrom="character">
                  <wp:posOffset>288290</wp:posOffset>
                </wp:positionH>
                <wp:positionV relativeFrom="line">
                  <wp:posOffset>-213360</wp:posOffset>
                </wp:positionV>
                <wp:extent cx="8919845" cy="5836285"/>
                <wp:effectExtent l="0" t="0" r="0" b="12065"/>
                <wp:wrapNone/>
                <wp:docPr id="1182" name="画布 9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9" name="图片 2"/>
                          <pic:cNvPicPr>
                            <a:picLocks noChangeAspect="1"/>
                          </pic:cNvPicPr>
                        </pic:nvPicPr>
                        <pic:blipFill>
                          <a:blip r:embed="rId24"/>
                          <a:stretch>
                            <a:fillRect/>
                          </a:stretch>
                        </pic:blipFill>
                        <pic:spPr>
                          <a:xfrm>
                            <a:off x="76200" y="0"/>
                            <a:ext cx="5511165" cy="5836285"/>
                          </a:xfrm>
                          <a:prstGeom prst="rect">
                            <a:avLst/>
                          </a:prstGeom>
                          <a:noFill/>
                          <a:ln>
                            <a:noFill/>
                          </a:ln>
                        </pic:spPr>
                      </pic:pic>
                      <wps:wsp>
                        <wps:cNvPr id="47" name="矩形 556"/>
                        <wps:cNvSpPr>
                          <a:spLocks noChangeArrowheads="1"/>
                        </wps:cNvSpPr>
                        <wps:spPr bwMode="auto">
                          <a:xfrm>
                            <a:off x="5942031" y="4142996"/>
                            <a:ext cx="2007460" cy="1296540"/>
                          </a:xfrm>
                          <a:prstGeom prst="rect">
                            <a:avLst/>
                          </a:prstGeom>
                          <a:solidFill>
                            <a:srgbClr val="FFFFFF"/>
                          </a:solidFill>
                          <a:ln w="9525">
                            <a:solidFill>
                              <a:srgbClr val="000000"/>
                            </a:solidFill>
                            <a:miter lim="800000"/>
                          </a:ln>
                        </wps:spPr>
                        <wps:txbx>
                          <w:txbxContent>
                            <w:p>
                              <w:r>
                                <w:t>图例</w:t>
                              </w:r>
                            </w:p>
                            <w:p>
                              <w:pPr>
                                <w:pStyle w:val="2"/>
                              </w:pPr>
                              <w:r>
                                <w:t>本项目厂界</w:t>
                              </w:r>
                            </w:p>
                            <w:p>
                              <w:pPr>
                                <w:pStyle w:val="2"/>
                              </w:pPr>
                              <w:r>
                                <w:t>大气保护目标范围</w:t>
                              </w:r>
                            </w:p>
                            <w:p>
                              <w:pPr>
                                <w:pStyle w:val="2"/>
                              </w:pPr>
                              <w:r>
                                <w:t>声保护目标范围</w:t>
                              </w:r>
                            </w:p>
                            <w:p>
                              <w:pPr>
                                <w:pStyle w:val="2"/>
                              </w:pPr>
                              <w:r>
                                <w:t>大气保护目标</w:t>
                              </w:r>
                            </w:p>
                          </w:txbxContent>
                        </wps:txbx>
                        <wps:bodyPr rot="0" vert="horz" wrap="square" lIns="91440" tIns="45720" rIns="91440" bIns="45720" anchor="t" anchorCtr="0" upright="1">
                          <a:noAutofit/>
                        </wps:bodyPr>
                      </wps:wsp>
                      <wps:wsp>
                        <wps:cNvPr id="48" name="自选图形 964"/>
                        <wps:cNvCnPr>
                          <a:cxnSpLocks noChangeShapeType="1"/>
                        </wps:cNvCnPr>
                        <wps:spPr bwMode="auto">
                          <a:xfrm>
                            <a:off x="78105" y="2941320"/>
                            <a:ext cx="2635250" cy="29845"/>
                          </a:xfrm>
                          <a:prstGeom prst="straightConnector1">
                            <a:avLst/>
                          </a:prstGeom>
                          <a:noFill/>
                          <a:ln w="9525">
                            <a:solidFill>
                              <a:srgbClr val="000000"/>
                            </a:solidFill>
                            <a:round/>
                            <a:headEnd type="triangle" w="med" len="med"/>
                            <a:tailEnd type="triangle" w="med" len="med"/>
                          </a:ln>
                        </wps:spPr>
                        <wps:bodyPr/>
                      </wps:wsp>
                      <wps:wsp>
                        <wps:cNvPr id="49" name="文本框 262"/>
                        <wps:cNvSpPr txBox="1">
                          <a:spLocks noChangeArrowheads="1"/>
                        </wps:cNvSpPr>
                        <wps:spPr bwMode="auto">
                          <a:xfrm>
                            <a:off x="311150" y="5399405"/>
                            <a:ext cx="788670" cy="330835"/>
                          </a:xfrm>
                          <a:prstGeom prst="rect">
                            <a:avLst/>
                          </a:prstGeom>
                          <a:noFill/>
                          <a:ln>
                            <a:noFill/>
                          </a:ln>
                        </wps:spPr>
                        <wps:txbx>
                          <w:txbxContent>
                            <w:p>
                              <w:pPr>
                                <w:rPr>
                                  <w:b/>
                                  <w:bCs/>
                                </w:rPr>
                              </w:pPr>
                              <w:r>
                                <w:rPr>
                                  <w:b/>
                                  <w:bCs/>
                                </w:rPr>
                                <w:t>比例尺</w:t>
                              </w:r>
                            </w:p>
                          </w:txbxContent>
                        </wps:txbx>
                        <wps:bodyPr rot="0" vert="horz" wrap="square" lIns="91440" tIns="45720" rIns="91440" bIns="45720" anchor="t" anchorCtr="0" upright="1">
                          <a:noAutofit/>
                        </wps:bodyPr>
                      </wps:wsp>
                      <wps:wsp>
                        <wps:cNvPr id="50" name="自选图形 247"/>
                        <wps:cNvSpPr>
                          <a:spLocks noChangeArrowheads="1"/>
                        </wps:cNvSpPr>
                        <wps:spPr bwMode="auto">
                          <a:xfrm>
                            <a:off x="3013075" y="2128520"/>
                            <a:ext cx="930910" cy="349885"/>
                          </a:xfrm>
                          <a:prstGeom prst="wedgeRectCallout">
                            <a:avLst>
                              <a:gd name="adj1" fmla="val -68560"/>
                              <a:gd name="adj2" fmla="val 166954"/>
                            </a:avLst>
                          </a:prstGeom>
                          <a:solidFill>
                            <a:srgbClr val="FFFFFF"/>
                          </a:solidFill>
                          <a:ln w="15875">
                            <a:solidFill>
                              <a:srgbClr val="000000"/>
                            </a:solidFill>
                            <a:miter lim="800000"/>
                          </a:ln>
                        </wps:spPr>
                        <wps:txbx>
                          <w:txbxContent>
                            <w:p>
                              <w:r>
                                <w:rPr>
                                  <w:rFonts w:hint="eastAsia"/>
                                </w:rPr>
                                <w:t>项目所在地</w:t>
                              </w:r>
                            </w:p>
                          </w:txbxContent>
                        </wps:txbx>
                        <wps:bodyPr rot="0" vert="horz" wrap="square" lIns="91440" tIns="45720" rIns="91440" bIns="45720" anchor="t" anchorCtr="0" upright="1">
                          <a:noAutofit/>
                        </wps:bodyPr>
                      </wps:wsp>
                      <wps:wsp>
                        <wps:cNvPr id="51" name="矩形 965"/>
                        <wps:cNvSpPr>
                          <a:spLocks noChangeArrowheads="1"/>
                        </wps:cNvSpPr>
                        <wps:spPr bwMode="auto">
                          <a:xfrm>
                            <a:off x="2310765" y="2454910"/>
                            <a:ext cx="514350" cy="285750"/>
                          </a:xfrm>
                          <a:prstGeom prst="rect">
                            <a:avLst/>
                          </a:prstGeom>
                          <a:noFill/>
                          <a:ln>
                            <a:noFill/>
                          </a:ln>
                        </wps:spPr>
                        <wps:txbx>
                          <w:txbxContent>
                            <w:p>
                              <w:pPr>
                                <w:rPr>
                                  <w:b/>
                                  <w:color w:val="FF0000"/>
                                </w:rPr>
                              </w:pPr>
                              <w:r>
                                <w:rPr>
                                  <w:rFonts w:hint="eastAsia"/>
                                  <w:b/>
                                  <w:color w:val="FF0000"/>
                                </w:rPr>
                                <w:t>5</w:t>
                              </w:r>
                              <w:r>
                                <w:rPr>
                                  <w:b/>
                                  <w:color w:val="FF0000"/>
                                </w:rPr>
                                <w:t>0m</w:t>
                              </w:r>
                            </w:p>
                          </w:txbxContent>
                        </wps:txbx>
                        <wps:bodyPr rot="0" vert="horz" wrap="square" lIns="91440" tIns="45720" rIns="91440" bIns="45720" anchor="t" anchorCtr="0" upright="1">
                          <a:noAutofit/>
                        </wps:bodyPr>
                      </wps:wsp>
                      <wps:wsp>
                        <wps:cNvPr id="52" name="自选图形 963"/>
                        <wps:cNvCnPr>
                          <a:cxnSpLocks noChangeShapeType="1"/>
                        </wps:cNvCnPr>
                        <wps:spPr bwMode="auto">
                          <a:xfrm>
                            <a:off x="2432685" y="2766060"/>
                            <a:ext cx="266065" cy="1270"/>
                          </a:xfrm>
                          <a:prstGeom prst="straightConnector1">
                            <a:avLst/>
                          </a:prstGeom>
                          <a:noFill/>
                          <a:ln w="9525">
                            <a:solidFill>
                              <a:srgbClr val="000000"/>
                            </a:solidFill>
                            <a:round/>
                            <a:headEnd type="triangle" w="med" len="med"/>
                            <a:tailEnd type="triangle" w="med" len="med"/>
                          </a:ln>
                        </wps:spPr>
                        <wps:bodyPr/>
                      </wps:wsp>
                      <wps:wsp>
                        <wps:cNvPr id="53" name="自选图形 558"/>
                        <wps:cNvSpPr>
                          <a:spLocks noChangeArrowheads="1"/>
                        </wps:cNvSpPr>
                        <wps:spPr bwMode="auto">
                          <a:xfrm>
                            <a:off x="5982823" y="5034136"/>
                            <a:ext cx="262058" cy="123598"/>
                          </a:xfrm>
                          <a:prstGeom prst="flowChartProcess">
                            <a:avLst/>
                          </a:prstGeom>
                          <a:solidFill>
                            <a:srgbClr val="FFFFFF"/>
                          </a:solidFill>
                          <a:ln w="9525">
                            <a:solidFill>
                              <a:srgbClr val="00B050"/>
                            </a:solidFill>
                            <a:miter lim="800000"/>
                          </a:ln>
                        </wps:spPr>
                        <wps:bodyPr rot="0" vert="horz" wrap="square" lIns="91440" tIns="45720" rIns="91440" bIns="45720" anchor="t" anchorCtr="0" upright="1">
                          <a:noAutofit/>
                        </wps:bodyPr>
                      </wps:wsp>
                      <wps:wsp>
                        <wps:cNvPr id="54" name="矩形 965"/>
                        <wps:cNvSpPr>
                          <a:spLocks noChangeArrowheads="1"/>
                        </wps:cNvSpPr>
                        <wps:spPr bwMode="auto">
                          <a:xfrm>
                            <a:off x="1229360" y="2727325"/>
                            <a:ext cx="514350" cy="285750"/>
                          </a:xfrm>
                          <a:prstGeom prst="rect">
                            <a:avLst/>
                          </a:prstGeom>
                          <a:noFill/>
                          <a:ln>
                            <a:noFill/>
                          </a:ln>
                        </wps:spPr>
                        <wps:txbx>
                          <w:txbxContent>
                            <w:p>
                              <w:pPr>
                                <w:rPr>
                                  <w:b/>
                                  <w:color w:val="FF0000"/>
                                </w:rPr>
                              </w:pPr>
                              <w:r>
                                <w:rPr>
                                  <w:rFonts w:hint="eastAsia"/>
                                  <w:b/>
                                  <w:color w:val="FF0000"/>
                                </w:rPr>
                                <w:t>5</w:t>
                              </w:r>
                              <w:r>
                                <w:rPr>
                                  <w:b/>
                                  <w:color w:val="FF0000"/>
                                </w:rPr>
                                <w:t>00m</w:t>
                              </w:r>
                            </w:p>
                          </w:txbxContent>
                        </wps:txbx>
                        <wps:bodyPr rot="0" vert="horz" wrap="square" lIns="91440" tIns="45720" rIns="91440" bIns="45720" anchor="t" anchorCtr="0" upright="1">
                          <a:noAutofit/>
                        </wps:bodyPr>
                      </wps:wsp>
                      <wpg:wgp>
                        <wpg:cNvPr id="55" name="Group 1199"/>
                        <wpg:cNvGrpSpPr/>
                        <wpg:grpSpPr>
                          <a:xfrm>
                            <a:off x="5948211" y="4459406"/>
                            <a:ext cx="278127" cy="532706"/>
                            <a:chOff x="10742" y="8440"/>
                            <a:chExt cx="438" cy="839"/>
                          </a:xfrm>
                        </wpg:grpSpPr>
                        <wps:wsp>
                          <wps:cNvPr id="56" name="自选图形 557"/>
                          <wps:cNvSpPr>
                            <a:spLocks noChangeArrowheads="1"/>
                          </wps:cNvSpPr>
                          <wps:spPr bwMode="auto">
                            <a:xfrm>
                              <a:off x="10742" y="8440"/>
                              <a:ext cx="413" cy="195"/>
                            </a:xfrm>
                            <a:prstGeom prst="flowChartProcess">
                              <a:avLst/>
                            </a:prstGeom>
                            <a:solidFill>
                              <a:srgbClr val="FFFFFF"/>
                            </a:solidFill>
                            <a:ln w="9525">
                              <a:solidFill>
                                <a:srgbClr val="FF0000"/>
                              </a:solidFill>
                              <a:miter lim="800000"/>
                            </a:ln>
                          </wps:spPr>
                          <wps:bodyPr rot="0" vert="horz" wrap="square" lIns="91440" tIns="45720" rIns="91440" bIns="45720" anchor="t" anchorCtr="0" upright="1">
                            <a:noAutofit/>
                          </wps:bodyPr>
                        </wps:wsp>
                        <wps:wsp>
                          <wps:cNvPr id="57" name="自选图形 558"/>
                          <wps:cNvSpPr>
                            <a:spLocks noChangeArrowheads="1"/>
                          </wps:cNvSpPr>
                          <wps:spPr bwMode="auto">
                            <a:xfrm>
                              <a:off x="10742" y="8768"/>
                              <a:ext cx="413" cy="195"/>
                            </a:xfrm>
                            <a:prstGeom prst="flowChartProcess">
                              <a:avLst/>
                            </a:prstGeom>
                            <a:solidFill>
                              <a:srgbClr val="FFFFFF"/>
                            </a:solidFill>
                            <a:ln w="9525">
                              <a:solidFill>
                                <a:srgbClr val="7030A0"/>
                              </a:solidFill>
                              <a:miter lim="800000"/>
                            </a:ln>
                          </wps:spPr>
                          <wps:bodyPr rot="0" vert="horz" wrap="square" lIns="91440" tIns="45720" rIns="91440" bIns="45720" anchor="t" anchorCtr="0" upright="1">
                            <a:noAutofit/>
                          </wps:bodyPr>
                        </wps:wsp>
                        <wps:wsp>
                          <wps:cNvPr id="58" name="自选图形 559"/>
                          <wps:cNvSpPr>
                            <a:spLocks noChangeArrowheads="1"/>
                          </wps:cNvSpPr>
                          <wps:spPr bwMode="auto">
                            <a:xfrm>
                              <a:off x="10767" y="9084"/>
                              <a:ext cx="413" cy="195"/>
                            </a:xfrm>
                            <a:prstGeom prst="flowChartProcess">
                              <a:avLst/>
                            </a:prstGeom>
                            <a:solidFill>
                              <a:srgbClr val="FFFFFF"/>
                            </a:solidFill>
                            <a:ln w="9525">
                              <a:solidFill>
                                <a:srgbClr val="FFFF00"/>
                              </a:solidFill>
                              <a:miter lim="800000"/>
                            </a:ln>
                          </wps:spPr>
                          <wps:bodyPr rot="0" vert="horz" wrap="square" lIns="91440" tIns="45720" rIns="91440" bIns="45720" anchor="t" anchorCtr="0" upright="1">
                            <a:noAutofit/>
                          </wps:bodyPr>
                        </wps:wsp>
                      </wpg:wgp>
                    </wpc:wpc>
                  </a:graphicData>
                </a:graphic>
              </wp:anchor>
            </w:drawing>
          </mc:Choice>
          <mc:Fallback>
            <w:pict>
              <v:group id="画布 962" o:spid="_x0000_s1026" o:spt="203" style="position:absolute;left:0pt;margin-left:22.7pt;margin-top:-16.8pt;height:459.55pt;width:702.35pt;mso-position-horizontal-relative:char;mso-position-vertical-relative:line;z-index:251700224;mso-width-relative:page;mso-height-relative:page;" coordsize="8919845,5836285" editas="canvas" o:gfxdata="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">
                <o:lock v:ext="edit" aspectratio="f"/>
                <v:shape id="画布 962" o:spid="_x0000_s1026" style="position:absolute;left:0;top:0;height:5836285;width:8919845;" filled="f" stroked="f" coordsize="21600,21600" o:gfxdata="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qJg6+tgAAACEB&#10;AAAZAAAAZHJzL19yZWxzL2Uyb0RvYy54bWwucmVsc4WPQWrDMBBF94XcQcw+lp1FKMWyN6HgbUgO&#10;MEhjWcQaCUkt9e0jyCaBQJfzP/89ph///Cp+KWUXWEHXtCCIdTCOrYLr5Xv/CSIXZINrYFKwUYZx&#10;2H30Z1qx1FFeXMyiUjgrWEqJX1JmvZDH3IRIXJs5JI+lnsnKiPqGluShbY8yPTNgeGGKyShIk+lA&#10;XLZYzf+zwzw7TaegfzxxeaOQzld3BWKyVBR4Mg4fYddEtiCHXr48NtwB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">
                  <v:fill on="f" focussize="0,0"/>
                  <v:stroke on="f"/>
                  <v:imagedata o:title=""/>
                  <o:lock v:ext="edit" aspectratio="t"/>
                </v:shape>
                <v:shape id="图片 2" o:spid="_x0000_s1026" o:spt="75" alt="" type="#_x0000_t75" style="position:absolute;left:76200;top:0;height:5836285;width:5511165;" filled="f" o:preferrelative="t" stroked="f" coordsize="21600,21600" o:gfxdata="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qJg6+tgAAACEBAAAZAAAAZHJzL19y&#10;ZWxzL2Uyb0RvYy54bWwucmVsc4WPQWrDMBBF94XcQcw+lp1FKMWyN6HgbUgOMEhjWcQaCUkt9e0j&#10;yCaBQJfzP/89ph///Cp+KWUXWEHXtCCIdTCOrYLr5Xv/CSIXZINrYFKwUYZx2H30Z1qx1FFeXMyi&#10;UjgrWEqJX1JmvZDH3IRIXJs5JI+lnsnKiPqGluShbY8yPTNgeGGKyShIk+lAXLZYzf+zwzw7Taeg&#10;fzxxeaOQzld3BWKyVBR4Mg4fYddEtiCHXr48NtwB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">
                  <v:fill on="f" focussize="0,0"/>
                  <v:stroke on="f"/>
                  <v:imagedata r:id="rId24" o:title=""/>
                  <o:lock v:ext="edit" aspectratio="t"/>
                </v:shape>
                <v:rect id="矩形 556" o:spid="_x0000_s1026" o:spt="1" style="position:absolute;left:5942031;top:4142996;height:1296540;width:2007460;" fillcolor="#FFFFFF" filled="t" stroked="t" coordsize="21600,21600" o:gfxdata="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VrmFG2QAAAAsBAAAPAAAAAAAA&#10;AAEAIAAAACIAAABkcnMvZG93bnJldi54bWxQSwECFAAUAAAACACHTuJA1dQlREoCAACKBAAADgAA&#10;AAAAAAABACAAAAAoAQAAZHJzL2Uyb0RvYy54bWxQSwUGAAAAAAYABgBZAQAA5AUAAAAA&#10;">
                  <v:fill on="t" focussize="0,0"/>
                  <v:stroke color="#000000" miterlimit="8" joinstyle="miter"/>
                  <v:imagedata o:title=""/>
                  <o:lock v:ext="edit" aspectratio="f"/>
                  <v:textbox>
                    <w:txbxContent>
                      <w:p>
                        <w:r>
                          <w:t>图例</w:t>
                        </w:r>
                      </w:p>
                      <w:p>
                        <w:pPr>
                          <w:pStyle w:val="2"/>
                        </w:pPr>
                        <w:r>
                          <w:t>本项目厂界</w:t>
                        </w:r>
                      </w:p>
                      <w:p>
                        <w:pPr>
                          <w:pStyle w:val="2"/>
                        </w:pPr>
                        <w:r>
                          <w:t>大气保护目标范围</w:t>
                        </w:r>
                      </w:p>
                      <w:p>
                        <w:pPr>
                          <w:pStyle w:val="2"/>
                        </w:pPr>
                        <w:r>
                          <w:t>声保护目标范围</w:t>
                        </w:r>
                      </w:p>
                      <w:p>
                        <w:pPr>
                          <w:pStyle w:val="2"/>
                        </w:pPr>
                        <w:r>
                          <w:t>大气保护目标</w:t>
                        </w:r>
                      </w:p>
                    </w:txbxContent>
                  </v:textbox>
                </v:rect>
                <v:shape id="自选图形 964" o:spid="_x0000_s1026" o:spt="32" type="#_x0000_t32" style="position:absolute;left:78105;top:2941320;height:29845;width:2635250;" filled="f" stroked="t" coordsize="21600,21600" o:gfxdata="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5W/4b&#10;2wAAAAsBAAAPAAAAAAAAAAEAIAAAACIAAABkcnMvZG93bnJldi54bWxQSwECFAAUAAAACACHTuJA&#10;GLYAGx4CAAAiBAAADgAAAAAAAAABACAAAAAqAQAAZHJzL2Uyb0RvYy54bWxQSwUGAAAAAAYABgBZ&#10;AQAAugUAAAAA&#10;">
                  <v:fill on="f" focussize="0,0"/>
                  <v:stroke color="#000000" joinstyle="round" startarrow="block" endarrow="block"/>
                  <v:imagedata o:title=""/>
                  <o:lock v:ext="edit" aspectratio="f"/>
                </v:shape>
                <v:shape id="文本框 262" o:spid="_x0000_s1026" o:spt="202" type="#_x0000_t202" style="position:absolute;left:311150;top:5399405;height:330835;width:788670;" filled="f" stroked="f" coordsize="21600,21600" o:gfxdata="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9oivxNgAAAALAQAADwAAAAAAAAABACAAAAAiAAAAZHJzL2Rvd25yZXYueG1sUEsBAhQAFAAAAAgA&#10;h07iQIzrpQAlAgAAIgQAAA4AAAAAAAAAAQAgAAAAJwEAAGRycy9lMm9Eb2MueG1sUEsFBgAAAAAG&#10;AAYAWQEAAL4FAAAAAA==&#10;">
                  <v:fill on="f" focussize="0,0"/>
                  <v:stroke on="f"/>
                  <v:imagedata o:title=""/>
                  <o:lock v:ext="edit" aspectratio="f"/>
                  <v:textbox>
                    <w:txbxContent>
                      <w:p>
                        <w:pPr>
                          <w:rPr>
                            <w:b/>
                            <w:bCs/>
                          </w:rPr>
                        </w:pPr>
                        <w:r>
                          <w:rPr>
                            <w:b/>
                            <w:bCs/>
                          </w:rPr>
                          <w:t>比例尺</w:t>
                        </w:r>
                      </w:p>
                    </w:txbxContent>
                  </v:textbox>
                </v:shape>
                <v:shape id="自选图形 247" o:spid="_x0000_s1026" o:spt="61" type="#_x0000_t61" style="position:absolute;left:3013075;top:2128520;height:349885;width:930910;" fillcolor="#FFFFFF" filled="t" stroked="t" coordsize="21600,21600" o:gfxdata="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LNB0BdsAAAALAQAADwAAAAAAAAABACAAAAAi&#10;AAAAZHJzL2Rvd25yZXYueG1sUEsBAhQAFAAAAAgAh07iQKfvCcR5AgAA7gQAAA4AAAAAAAAAAQAg&#10;AAAAKgEAAGRycy9lMm9Eb2MueG1sUEsFBgAAAAAGAAYAWQEAABUGAAAAAA==&#10;" adj="-4009,46862">
                  <v:fill on="t" focussize="0,0"/>
                  <v:stroke weight="1.25pt" color="#000000" miterlimit="8" joinstyle="miter"/>
                  <v:imagedata o:title=""/>
                  <o:lock v:ext="edit" aspectratio="f"/>
                  <v:textbox>
                    <w:txbxContent>
                      <w:p>
                        <w:r>
                          <w:rPr>
                            <w:rFonts w:hint="eastAsia"/>
                          </w:rPr>
                          <w:t>项目所在地</w:t>
                        </w:r>
                      </w:p>
                    </w:txbxContent>
                  </v:textbox>
                </v:shape>
                <v:rect id="矩形 965" o:spid="_x0000_s1026" o:spt="1" style="position:absolute;left:2310765;top:2454910;height:285750;width:514350;" filled="f" stroked="f" coordsize="21600,21600" o:gfxdata="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xaQKtwAAAAL&#10;AQAADwAAAAAAAAABACAAAAAiAAAAZHJzL2Rvd25yZXYueG1sUEsBAhQAFAAAAAgAh07iQNpHeqEY&#10;AgAAFgQAAA4AAAAAAAAAAQAgAAAAKwEAAGRycy9lMm9Eb2MueG1sUEsFBgAAAAAGAAYAWQEAALUF&#10;AAAAAA==&#10;">
                  <v:fill on="f" focussize="0,0"/>
                  <v:stroke on="f"/>
                  <v:imagedata o:title=""/>
                  <o:lock v:ext="edit" aspectratio="f"/>
                  <v:textbox>
                    <w:txbxContent>
                      <w:p>
                        <w:pPr>
                          <w:rPr>
                            <w:b/>
                            <w:color w:val="FF0000"/>
                          </w:rPr>
                        </w:pPr>
                        <w:r>
                          <w:rPr>
                            <w:rFonts w:hint="eastAsia"/>
                            <w:b/>
                            <w:color w:val="FF0000"/>
                          </w:rPr>
                          <w:t>5</w:t>
                        </w:r>
                        <w:r>
                          <w:rPr>
                            <w:b/>
                            <w:color w:val="FF0000"/>
                          </w:rPr>
                          <w:t>0m</w:t>
                        </w:r>
                      </w:p>
                    </w:txbxContent>
                  </v:textbox>
                </v:rect>
                <v:shape id="自选图形 963" o:spid="_x0000_s1026" o:spt="32" type="#_x0000_t32" style="position:absolute;left:2432685;top:2766060;height:1270;width:266065;" filled="f" stroked="t" coordsize="21600,21600" o:gfxdata="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lb/hvb&#10;AAAACwEAAA8AAAAAAAAAAQAgAAAAIgAAAGRycy9kb3ducmV2LnhtbFBLAQIUABQAAAAIAIdO4kBd&#10;lIzrHQIAACIEAAAOAAAAAAAAAAEAIAAAACoBAABkcnMvZTJvRG9jLnhtbFBLBQYAAAAABgAGAFkB&#10;AAC5BQAAAAA=&#10;">
                  <v:fill on="f" focussize="0,0"/>
                  <v:stroke color="#000000" joinstyle="round" startarrow="block" endarrow="block"/>
                  <v:imagedata o:title=""/>
                  <o:lock v:ext="edit" aspectratio="f"/>
                </v:shape>
                <v:shape id="自选图形 558" o:spid="_x0000_s1026" o:spt="109" type="#_x0000_t109" style="position:absolute;left:5982823;top:5034136;height:123598;width:262058;" fillcolor="#FFFFFF" filled="t" stroked="t" coordsize="21600,21600" o:gfxdata="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C1L&#10;jefaAAAACwEAAA8AAAAAAAAAAQAgAAAAIgAAAGRycy9kb3ducmV2LnhtbFBLAQIUABQAAAAIAIdO&#10;4kDtBR3IWgIAAI8EAAAOAAAAAAAAAAEAIAAAACkBAABkcnMvZTJvRG9jLnhtbFBLBQYAAAAABgAG&#10;AFkBAAD1BQAAAAA=&#10;">
                  <v:fill on="t" focussize="0,0"/>
                  <v:stroke color="#00B050" miterlimit="8" joinstyle="miter"/>
                  <v:imagedata o:title=""/>
                  <o:lock v:ext="edit" aspectratio="f"/>
                </v:shape>
                <v:rect id="矩形 965" o:spid="_x0000_s1026" o:spt="1" style="position:absolute;left:1229360;top:2727325;height:285750;width:514350;" filled="f" stroked="f" coordsize="21600,21600" o:gfxdata="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FpAq3AAA&#10;AAsBAAAPAAAAAAAAAAEAIAAAACIAAABkcnMvZG93bnJldi54bWxQSwECFAAUAAAACACHTuJAdaiU&#10;hxoCAAAWBAAADgAAAAAAAAABACAAAAArAQAAZHJzL2Uyb0RvYy54bWxQSwUGAAAAAAYABgBZAQAA&#10;twUAAAAA&#10;">
                  <v:fill on="f" focussize="0,0"/>
                  <v:stroke on="f"/>
                  <v:imagedata o:title=""/>
                  <o:lock v:ext="edit" aspectratio="f"/>
                  <v:textbox>
                    <w:txbxContent>
                      <w:p>
                        <w:pPr>
                          <w:rPr>
                            <w:b/>
                            <w:color w:val="FF0000"/>
                          </w:rPr>
                        </w:pPr>
                        <w:r>
                          <w:rPr>
                            <w:rFonts w:hint="eastAsia"/>
                            <w:b/>
                            <w:color w:val="FF0000"/>
                          </w:rPr>
                          <w:t>5</w:t>
                        </w:r>
                        <w:r>
                          <w:rPr>
                            <w:b/>
                            <w:color w:val="FF0000"/>
                          </w:rPr>
                          <w:t>00m</w:t>
                        </w:r>
                      </w:p>
                    </w:txbxContent>
                  </v:textbox>
                </v:rect>
                <v:group id="Group 1199" o:spid="_x0000_s1026" o:spt="203" style="position:absolute;left:5948211;top:4459406;height:532706;width:278127;" coordorigin="10742,8440" coordsize="438,839" o:gfxdata="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">
                  <o:lock v:ext="edit" aspectratio="f"/>
                  <v:shape id="自选图形 557" o:spid="_x0000_s1026" o:spt="109" type="#_x0000_t109" style="position:absolute;left:10742;top:8440;height:195;width:413;" fillcolor="#FFFFFF" filled="t" stroked="t" coordsize="21600,21600" o:gfxdata="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P1a1vQAA&#10;ANsAAAAPAAAAAAAAAAEAIAAAACIAAABkcnMvZG93bnJldi54bWxQSwECFAAUAAAACACHTuJAMy8F&#10;njsAAAA5AAAAEAAAAAAAAAABACAAAAAMAQAAZHJzL3NoYXBleG1sLnhtbFBLBQYAAAAABgAGAFsB&#10;AAC2AwAAAAA=&#10;">
                    <v:fill on="t" focussize="0,0"/>
                    <v:stroke color="#FF0000" miterlimit="8" joinstyle="miter"/>
                    <v:imagedata o:title=""/>
                    <o:lock v:ext="edit" aspectratio="f"/>
                  </v:shape>
                  <v:shape id="自选图形 558" o:spid="_x0000_s1026" o:spt="109" type="#_x0000_t109" style="position:absolute;left:10742;top:8768;height:195;width:413;" fillcolor="#FFFFFF" filled="t" stroked="t" coordsize="21600,21600" o:gfxdata="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gWWvvQAA&#10;ANsAAAAPAAAAAAAAAAEAIAAAACIAAABkcnMvZG93bnJldi54bWxQSwECFAAUAAAACACHTuJAMy8F&#10;njsAAAA5AAAAEAAAAAAAAAABACAAAAAMAQAAZHJzL3NoYXBleG1sLnhtbFBLBQYAAAAABgAGAFsB&#10;AAC2AwAAAAA=&#10;">
                    <v:fill on="t" focussize="0,0"/>
                    <v:stroke color="#7030A0" miterlimit="8" joinstyle="miter"/>
                    <v:imagedata o:title=""/>
                    <o:lock v:ext="edit" aspectratio="f"/>
                  </v:shape>
                  <v:shape id="自选图形 559" o:spid="_x0000_s1026" o:spt="109" type="#_x0000_t109" style="position:absolute;left:10767;top:9084;height:195;width:413;" fillcolor="#FFFFFF" filled="t" stroked="t" coordsize="21600,21600" o:gfxdata="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HFrP28AAAA&#10;2wAAAA8AAAAAAAAAAQAgAAAAIgAAAGRycy9kb3ducmV2LnhtbFBLAQIUABQAAAAIAIdO4kAzLwWe&#10;OwAAADkAAAAQAAAAAAAAAAEAIAAAAAsBAABkcnMvc2hhcGV4bWwueG1sUEsFBgAAAAAGAAYAWwEA&#10;ALUDAAAAAA==&#10;">
                    <v:fill on="t" focussize="0,0"/>
                    <v:stroke color="#FFFF00" miterlimit="8" joinstyle="miter"/>
                    <v:imagedata o:title=""/>
                    <o:lock v:ext="edit" aspectratio="f"/>
                  </v:shape>
                </v:group>
              </v:group>
            </w:pict>
          </mc:Fallback>
        </mc:AlternateContent>
      </w:r>
      <w:bookmarkEnd w:id="12"/>
      <w:r>
        <w:rPr>
          <w:color w:val="000000" w:themeColor="text1"/>
          <w:sz w:val="24"/>
          <w14:textFill>
            <w14:solidFill>
              <w14:schemeClr w14:val="tx1"/>
            </w14:solidFill>
          </w14:textFill>
        </w:rPr>
        <w:drawing>
          <wp:anchor distT="0" distB="0" distL="114300" distR="114300" simplePos="0" relativeHeight="251668480" behindDoc="0" locked="0" layoutInCell="1" allowOverlap="1">
            <wp:simplePos x="0" y="0"/>
            <wp:positionH relativeFrom="column">
              <wp:posOffset>8247380</wp:posOffset>
            </wp:positionH>
            <wp:positionV relativeFrom="paragraph">
              <wp:posOffset>62865</wp:posOffset>
            </wp:positionV>
            <wp:extent cx="637540" cy="854075"/>
            <wp:effectExtent l="0" t="0" r="0" b="0"/>
            <wp:wrapNone/>
            <wp:docPr id="53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age1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37540" cy="854075"/>
                    </a:xfrm>
                    <a:prstGeom prst="rect">
                      <a:avLst/>
                    </a:prstGeom>
                    <a:noFill/>
                    <a:ln>
                      <a:noFill/>
                    </a:ln>
                  </pic:spPr>
                </pic:pic>
              </a:graphicData>
            </a:graphic>
          </wp:anchor>
        </w:drawing>
      </w:r>
    </w:p>
    <w:p>
      <w:pPr>
        <w:pStyle w:val="31"/>
        <w:rPr>
          <w:color w:val="000000" w:themeColor="text1"/>
          <w:sz w:val="28"/>
          <w:szCs w:val="28"/>
          <w14:textFill>
            <w14:solidFill>
              <w14:schemeClr w14:val="tx1"/>
            </w14:solidFill>
          </w14:textFill>
        </w:rPr>
        <w:sectPr>
          <w:pgSz w:w="16838" w:h="11906" w:orient="landscape"/>
          <w:pgMar w:top="1417" w:right="1417" w:bottom="1134" w:left="1406" w:header="851" w:footer="567" w:gutter="0"/>
          <w:cols w:space="720" w:num="1"/>
          <w:docGrid w:type="linesAndChars" w:linePitch="322" w:charSpace="530"/>
        </w:sectPr>
      </w:pPr>
      <w:r>
        <w:rPr>
          <w:color w:val="000000" w:themeColor="text1"/>
          <w14:textFill>
            <w14:solidFill>
              <w14:schemeClr w14:val="tx1"/>
            </w14:solidFill>
          </w14:textFill>
        </w:rPr>
        <w:br w:type="page"/>
      </w:r>
      <w:r>
        <w:rPr>
          <w:color w:val="000000" w:themeColor="text1"/>
          <w:sz w:val="28"/>
          <w:szCs w:val="28"/>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2955290</wp:posOffset>
                </wp:positionH>
                <wp:positionV relativeFrom="paragraph">
                  <wp:posOffset>5517515</wp:posOffset>
                </wp:positionV>
                <wp:extent cx="3032760" cy="409575"/>
                <wp:effectExtent l="0" t="0" r="0" b="2540"/>
                <wp:wrapNone/>
                <wp:docPr id="45" name="文本框 688"/>
                <wp:cNvGraphicFramePr/>
                <a:graphic xmlns:a="http://schemas.openxmlformats.org/drawingml/2006/main">
                  <a:graphicData uri="http://schemas.microsoft.com/office/word/2010/wordprocessingShape">
                    <wps:wsp>
                      <wps:cNvSpPr txBox="1">
                        <a:spLocks noChangeArrowheads="1"/>
                      </wps:cNvSpPr>
                      <wps:spPr bwMode="auto">
                        <a:xfrm>
                          <a:off x="0" y="0"/>
                          <a:ext cx="3032760" cy="409575"/>
                        </a:xfrm>
                        <a:prstGeom prst="rect">
                          <a:avLst/>
                        </a:prstGeom>
                        <a:noFill/>
                        <a:ln>
                          <a:noFill/>
                        </a:ln>
                        <a:effectLst/>
                      </wps:spPr>
                      <wps:txbx>
                        <w:txbxContent>
                          <w:p>
                            <w:pPr>
                              <w:rPr>
                                <w:b/>
                                <w:sz w:val="28"/>
                                <w:szCs w:val="28"/>
                              </w:rPr>
                            </w:pPr>
                            <w:r>
                              <w:rPr>
                                <w:rFonts w:hint="eastAsia"/>
                                <w:b/>
                                <w:sz w:val="28"/>
                                <w:szCs w:val="28"/>
                              </w:rPr>
                              <w:t>附图</w:t>
                            </w:r>
                            <w:r>
                              <w:rPr>
                                <w:rFonts w:hint="eastAsia" w:ascii="宋体" w:hAnsi="宋体"/>
                                <w:b/>
                                <w:sz w:val="28"/>
                                <w:szCs w:val="28"/>
                              </w:rPr>
                              <w:t>5 建设项目声和大气敏感点图</w:t>
                            </w:r>
                          </w:p>
                        </w:txbxContent>
                      </wps:txbx>
                      <wps:bodyPr rot="0" vert="horz" wrap="square" lIns="91440" tIns="45720" rIns="91440" bIns="45720" anchor="t" anchorCtr="0" upright="1">
                        <a:noAutofit/>
                      </wps:bodyPr>
                    </wps:wsp>
                  </a:graphicData>
                </a:graphic>
              </wp:anchor>
            </w:drawing>
          </mc:Choice>
          <mc:Fallback>
            <w:pict>
              <v:shape id="文本框 688" o:spid="_x0000_s1026" o:spt="202" type="#_x0000_t202" style="position:absolute;left:0pt;margin-left:232.7pt;margin-top:434.45pt;height:32.25pt;width:238.8pt;z-index:251670528;mso-width-relative:page;mso-height-relative:page;" filled="f" stroked="f" coordsize="21600,21600" o:gfxdata="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LX+vitgA&#10;AAALAQAADwAAAAAAAAABACAAAAAiAAAAZHJzL2Rvd25yZXYueG1sUEsBAhQAFAAAAAgAh07iQL+3&#10;TA4fAgAAJgQAAA4AAAAAAAAAAQAgAAAAJwEAAGRycy9lMm9Eb2MueG1sUEsFBgAAAAAGAAYAWQEA&#10;ALgFAAAAAA==&#10;">
                <v:fill on="f" focussize="0,0"/>
                <v:stroke on="f"/>
                <v:imagedata o:title=""/>
                <o:lock v:ext="edit" aspectratio="f"/>
                <v:textbox>
                  <w:txbxContent>
                    <w:p>
                      <w:pPr>
                        <w:rPr>
                          <w:b/>
                          <w:sz w:val="28"/>
                          <w:szCs w:val="28"/>
                        </w:rPr>
                      </w:pPr>
                      <w:r>
                        <w:rPr>
                          <w:rFonts w:hint="eastAsia"/>
                          <w:b/>
                          <w:sz w:val="28"/>
                          <w:szCs w:val="28"/>
                        </w:rPr>
                        <w:t>附图</w:t>
                      </w:r>
                      <w:r>
                        <w:rPr>
                          <w:rFonts w:hint="eastAsia" w:ascii="宋体" w:hAnsi="宋体"/>
                          <w:b/>
                          <w:sz w:val="28"/>
                          <w:szCs w:val="28"/>
                        </w:rPr>
                        <w:t>5 建设项目声和大气敏感点图</w:t>
                      </w:r>
                    </w:p>
                  </w:txbxContent>
                </v:textbox>
              </v:shape>
            </w:pict>
          </mc:Fallback>
        </mc:AlternateContent>
      </w:r>
    </w:p>
    <w:p>
      <w:pPr>
        <w:pStyle w:val="3"/>
        <w:rPr>
          <w:color w:val="000000" w:themeColor="text1"/>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0288" behindDoc="1" locked="0" layoutInCell="1" allowOverlap="1">
            <wp:simplePos x="0" y="0"/>
            <wp:positionH relativeFrom="column">
              <wp:posOffset>45085</wp:posOffset>
            </wp:positionH>
            <wp:positionV relativeFrom="paragraph">
              <wp:posOffset>227965</wp:posOffset>
            </wp:positionV>
            <wp:extent cx="6376035" cy="8347075"/>
            <wp:effectExtent l="0" t="0" r="0" b="0"/>
            <wp:wrapNone/>
            <wp:docPr id="541" name="图片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图片 5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6376035" cy="8347075"/>
                    </a:xfrm>
                    <a:prstGeom prst="rect">
                      <a:avLst/>
                    </a:prstGeom>
                    <a:noFill/>
                    <a:ln>
                      <a:noFill/>
                    </a:ln>
                  </pic:spPr>
                </pic:pic>
              </a:graphicData>
            </a:graphic>
          </wp:anchor>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g">
            <w:drawing>
              <wp:anchor distT="0" distB="0" distL="114300" distR="114300" simplePos="0" relativeHeight="251676672" behindDoc="0" locked="0" layoutInCell="1" allowOverlap="1">
                <wp:simplePos x="0" y="0"/>
                <wp:positionH relativeFrom="column">
                  <wp:posOffset>2308225</wp:posOffset>
                </wp:positionH>
                <wp:positionV relativeFrom="paragraph">
                  <wp:posOffset>131445</wp:posOffset>
                </wp:positionV>
                <wp:extent cx="1004570" cy="562610"/>
                <wp:effectExtent l="20320" t="9525" r="13335" b="18415"/>
                <wp:wrapNone/>
                <wp:docPr id="42" name="Group 1141"/>
                <wp:cNvGraphicFramePr/>
                <a:graphic xmlns:a="http://schemas.openxmlformats.org/drawingml/2006/main">
                  <a:graphicData uri="http://schemas.microsoft.com/office/word/2010/wordprocessingGroup">
                    <wpg:wgp>
                      <wpg:cNvGrpSpPr/>
                      <wpg:grpSpPr>
                        <a:xfrm>
                          <a:off x="0" y="0"/>
                          <a:ext cx="1004570" cy="562610"/>
                          <a:chOff x="4552" y="3505"/>
                          <a:chExt cx="1582" cy="886"/>
                        </a:xfrm>
                      </wpg:grpSpPr>
                      <wps:wsp>
                        <wps:cNvPr id="43" name="自选图形 3376"/>
                        <wps:cNvSpPr>
                          <a:spLocks noChangeArrowheads="1"/>
                        </wps:cNvSpPr>
                        <wps:spPr bwMode="auto">
                          <a:xfrm>
                            <a:off x="4754" y="3505"/>
                            <a:ext cx="1380" cy="405"/>
                          </a:xfrm>
                          <a:prstGeom prst="wedgeRectCallout">
                            <a:avLst>
                              <a:gd name="adj1" fmla="val -49856"/>
                              <a:gd name="adj2" fmla="val 130000"/>
                            </a:avLst>
                          </a:prstGeom>
                          <a:solidFill>
                            <a:srgbClr val="FFFFFF"/>
                          </a:solidFill>
                          <a:ln w="9525">
                            <a:solidFill>
                              <a:srgbClr val="000000"/>
                            </a:solidFill>
                            <a:miter lim="800000"/>
                          </a:ln>
                        </wps:spPr>
                        <wps:txbx>
                          <w:txbxContent>
                            <w:p>
                              <w:r>
                                <w:rPr>
                                  <w:rFonts w:hint="eastAsia"/>
                                </w:rPr>
                                <w:t>项目所在地</w:t>
                              </w:r>
                            </w:p>
                          </w:txbxContent>
                        </wps:txbx>
                        <wps:bodyPr rot="0" vert="horz" wrap="square" lIns="91440" tIns="45720" rIns="91440" bIns="45720" anchor="t" anchorCtr="0" upright="1">
                          <a:noAutofit/>
                        </wps:bodyPr>
                      </wps:wsp>
                      <wps:wsp>
                        <wps:cNvPr id="44" name="自选图形 3465"/>
                        <wps:cNvSpPr>
                          <a:spLocks noChangeArrowheads="1"/>
                        </wps:cNvSpPr>
                        <wps:spPr bwMode="auto">
                          <a:xfrm>
                            <a:off x="4552" y="4136"/>
                            <a:ext cx="268" cy="255"/>
                          </a:xfrm>
                          <a:prstGeom prst="star5">
                            <a:avLst/>
                          </a:prstGeom>
                          <a:solidFill>
                            <a:srgbClr val="FF0000"/>
                          </a:solidFill>
                          <a:ln w="9525">
                            <a:solidFill>
                              <a:srgbClr val="000000"/>
                            </a:solidFill>
                            <a:miter lim="800000"/>
                          </a:ln>
                        </wps:spPr>
                        <wps:bodyPr rot="0" vert="horz" wrap="square" lIns="91440" tIns="45720" rIns="91440" bIns="45720" anchor="t" anchorCtr="0" upright="1">
                          <a:noAutofit/>
                        </wps:bodyPr>
                      </wps:wsp>
                    </wpg:wgp>
                  </a:graphicData>
                </a:graphic>
              </wp:anchor>
            </w:drawing>
          </mc:Choice>
          <mc:Fallback>
            <w:pict>
              <v:group id="Group 1141" o:spid="_x0000_s1026" o:spt="203" style="position:absolute;left:0pt;margin-left:181.75pt;margin-top:10.35pt;height:44.3pt;width:79.1pt;z-index:251676672;mso-width-relative:page;mso-height-relative:page;" coordorigin="4552,3505" coordsize="1582,886" o:gfxdata="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">
                <o:lock v:ext="edit" aspectratio="f"/>
                <v:shape id="自选图形 3376" o:spid="_x0000_s1026" o:spt="61" type="#_x0000_t61" style="position:absolute;left:4754;top:3505;height:405;width:1380;" fillcolor="#FFFFFF" filled="t" stroked="t" coordsize="21600,21600" o:gfxdata="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eNmuvQAA&#10;ANsAAAAPAAAAAAAAAAEAIAAAACIAAABkcnMvZG93bnJldi54bWxQSwECFAAUAAAACACHTuJAMy8F&#10;njsAAAA5AAAAEAAAAAAAAAABACAAAAAMAQAAZHJzL3NoYXBleG1sLnhtbFBLBQYAAAAABgAGAFsB&#10;AAC2AwAAAAA=&#10;" adj="31,38880">
                  <v:fill on="t" focussize="0,0"/>
                  <v:stroke color="#000000" miterlimit="8" joinstyle="miter"/>
                  <v:imagedata o:title=""/>
                  <o:lock v:ext="edit" aspectratio="f"/>
                  <v:textbox>
                    <w:txbxContent>
                      <w:p>
                        <w:r>
                          <w:rPr>
                            <w:rFonts w:hint="eastAsia"/>
                          </w:rPr>
                          <w:t>项目所在地</w:t>
                        </w:r>
                      </w:p>
                    </w:txbxContent>
                  </v:textbox>
                </v:shape>
                <v:shape id="自选图形 3465" o:spid="_x0000_s1026" style="position:absolute;left:4552;top:4136;height:255;width:268;" fillcolor="#FF0000" filled="t" stroked="t" coordsize="268,255" o:gfxdata="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L/Yva8AAAA&#10;2wAAAA8AAAAAAAAAAQAgAAAAIgAAAGRycy9kb3ducmV2LnhtbFBLAQIUABQAAAAIAIdO4kAzLwWe&#10;OwAAADkAAAAQAAAAAAAAAAEAIAAAAAsBAABkcnMvc2hhcGV4bWwueG1sUEsFBgAAAAAGAAYAWwEA&#10;ALUDAAAAAA==&#10;" path="m0,97l102,97,134,0,165,97,267,97,185,157,216,254,134,194,51,254,82,157xe">
                  <v:path o:connectlocs="134,0;0,97;51,254;216,254;267,97" o:connectangles="247,164,82,82,0"/>
                  <v:fill on="t" focussize="0,0"/>
                  <v:stroke color="#000000" miterlimit="8" joinstyle="miter"/>
                  <v:imagedata o:title=""/>
                  <o:lock v:ext="edit" aspectratio="f"/>
                </v:shape>
              </v:group>
            </w:pict>
          </mc:Fallback>
        </mc:AlternateContent>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r>
        <w:rPr>
          <w:color w:val="000000" w:themeColor="text1"/>
          <w:sz w:val="28"/>
          <w:szCs w:val="28"/>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1696720</wp:posOffset>
                </wp:positionH>
                <wp:positionV relativeFrom="paragraph">
                  <wp:posOffset>64770</wp:posOffset>
                </wp:positionV>
                <wp:extent cx="3084195" cy="443865"/>
                <wp:effectExtent l="0" t="0" r="0" b="0"/>
                <wp:wrapNone/>
                <wp:docPr id="41" name="文本框 29"/>
                <wp:cNvGraphicFramePr/>
                <a:graphic xmlns:a="http://schemas.openxmlformats.org/drawingml/2006/main">
                  <a:graphicData uri="http://schemas.microsoft.com/office/word/2010/wordprocessingShape">
                    <wps:wsp>
                      <wps:cNvSpPr txBox="1"/>
                      <wps:spPr>
                        <a:xfrm>
                          <a:off x="0" y="0"/>
                          <a:ext cx="3084195" cy="443865"/>
                        </a:xfrm>
                        <a:prstGeom prst="rect">
                          <a:avLst/>
                        </a:prstGeom>
                        <a:noFill/>
                        <a:ln w="6350">
                          <a:noFill/>
                        </a:ln>
                        <a:effectLst/>
                      </wps:spPr>
                      <wps:txbx>
                        <w:txbxContent>
                          <w:p>
                            <w:pPr>
                              <w:rPr>
                                <w:b/>
                                <w:sz w:val="28"/>
                                <w:szCs w:val="28"/>
                              </w:rPr>
                            </w:pPr>
                            <w:r>
                              <w:rPr>
                                <w:b/>
                                <w:sz w:val="28"/>
                                <w:szCs w:val="28"/>
                              </w:rPr>
                              <w:t>附图</w:t>
                            </w:r>
                            <w:r>
                              <w:rPr>
                                <w:rFonts w:hint="eastAsia"/>
                                <w:b/>
                                <w:sz w:val="28"/>
                                <w:szCs w:val="28"/>
                              </w:rPr>
                              <w:t>6</w:t>
                            </w:r>
                            <w:r>
                              <w:rPr>
                                <w:b/>
                                <w:sz w:val="28"/>
                                <w:szCs w:val="28"/>
                              </w:rPr>
                              <w:t xml:space="preserve"> 建设项目地表水功能区划图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9" o:spid="_x0000_s1026" o:spt="202" type="#_x0000_t202" style="position:absolute;left:0pt;margin-left:133.6pt;margin-top:5.1pt;height:34.95pt;width:242.85pt;z-index:251664384;mso-width-relative:page;mso-height-relative:page;" filled="f" stroked="f" coordsize="21600,21600" o:gfxdata="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8lAu2doAAAAJAQAADwAAAAAAAAABACAA&#10;AAAiAAAAZHJzL2Rvd25yZXYueG1sUEsBAhQAFAAAAAgAh07iQPvwj3VEAgAAdgQAAA4AAAAAAAAA&#10;AQAgAAAAKQEAAGRycy9lMm9Eb2MueG1sUEsFBgAAAAAGAAYAWQEAAN8FAAAAAA==&#10;">
                <v:fill on="f" focussize="0,0"/>
                <v:stroke on="f" weight="0.5pt"/>
                <v:imagedata o:title=""/>
                <o:lock v:ext="edit" aspectratio="f"/>
                <v:textbox>
                  <w:txbxContent>
                    <w:p>
                      <w:pPr>
                        <w:rPr>
                          <w:b/>
                          <w:sz w:val="28"/>
                          <w:szCs w:val="28"/>
                        </w:rPr>
                      </w:pPr>
                      <w:r>
                        <w:rPr>
                          <w:b/>
                          <w:sz w:val="28"/>
                          <w:szCs w:val="28"/>
                        </w:rPr>
                        <w:t>附图</w:t>
                      </w:r>
                      <w:r>
                        <w:rPr>
                          <w:rFonts w:hint="eastAsia"/>
                          <w:b/>
                          <w:sz w:val="28"/>
                          <w:szCs w:val="28"/>
                        </w:rPr>
                        <w:t>6</w:t>
                      </w:r>
                      <w:r>
                        <w:rPr>
                          <w:b/>
                          <w:sz w:val="28"/>
                          <w:szCs w:val="28"/>
                        </w:rPr>
                        <w:t xml:space="preserve"> 建设项目地表水功能区划图</w:t>
                      </w:r>
                    </w:p>
                  </w:txbxContent>
                </v:textbox>
              </v:shape>
            </w:pict>
          </mc:Fallback>
        </mc:AlternateContent>
      </w:r>
    </w:p>
    <w:p>
      <w:pPr>
        <w:rPr>
          <w:color w:val="000000" w:themeColor="text1"/>
          <w:sz w:val="24"/>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1312" behindDoc="1" locked="0" layoutInCell="1" allowOverlap="1">
            <wp:simplePos x="0" y="0"/>
            <wp:positionH relativeFrom="column">
              <wp:posOffset>36830</wp:posOffset>
            </wp:positionH>
            <wp:positionV relativeFrom="paragraph">
              <wp:posOffset>186055</wp:posOffset>
            </wp:positionV>
            <wp:extent cx="5790565" cy="8183880"/>
            <wp:effectExtent l="0" t="0" r="0" b="0"/>
            <wp:wrapNone/>
            <wp:docPr id="546" name="图片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图片 57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790565" cy="8183880"/>
                    </a:xfrm>
                    <a:prstGeom prst="rect">
                      <a:avLst/>
                    </a:prstGeom>
                    <a:noFill/>
                    <a:ln>
                      <a:noFill/>
                    </a:ln>
                    <a:effectLst/>
                  </pic:spPr>
                </pic:pic>
              </a:graphicData>
            </a:graphic>
          </wp:anchor>
        </w:drawing>
      </w: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78720" behindDoc="0" locked="0" layoutInCell="1" allowOverlap="1">
                <wp:simplePos x="0" y="0"/>
                <wp:positionH relativeFrom="column">
                  <wp:posOffset>2098040</wp:posOffset>
                </wp:positionH>
                <wp:positionV relativeFrom="paragraph">
                  <wp:posOffset>71120</wp:posOffset>
                </wp:positionV>
                <wp:extent cx="876300" cy="257175"/>
                <wp:effectExtent l="28575" t="10795" r="9525" b="227330"/>
                <wp:wrapNone/>
                <wp:docPr id="40" name="自选图形 3376"/>
                <wp:cNvGraphicFramePr/>
                <a:graphic xmlns:a="http://schemas.openxmlformats.org/drawingml/2006/main">
                  <a:graphicData uri="http://schemas.microsoft.com/office/word/2010/wordprocessingShape">
                    <wps:wsp>
                      <wps:cNvSpPr>
                        <a:spLocks noChangeArrowheads="1"/>
                      </wps:cNvSpPr>
                      <wps:spPr bwMode="auto">
                        <a:xfrm>
                          <a:off x="0" y="0"/>
                          <a:ext cx="876300" cy="257175"/>
                        </a:xfrm>
                        <a:prstGeom prst="wedgeRectCallout">
                          <a:avLst>
                            <a:gd name="adj1" fmla="val -49856"/>
                            <a:gd name="adj2" fmla="val 130000"/>
                          </a:avLst>
                        </a:prstGeom>
                        <a:solidFill>
                          <a:srgbClr val="FFFFFF"/>
                        </a:solidFill>
                        <a:ln w="9525">
                          <a:solidFill>
                            <a:srgbClr val="000000"/>
                          </a:solidFill>
                          <a:miter lim="800000"/>
                        </a:ln>
                      </wps:spPr>
                      <wps:txbx>
                        <w:txbxContent>
                          <w:p>
                            <w:r>
                              <w:rPr>
                                <w:rFonts w:hint="eastAsia"/>
                              </w:rPr>
                              <w:t>项目所在地</w:t>
                            </w:r>
                          </w:p>
                        </w:txbxContent>
                      </wps:txbx>
                      <wps:bodyPr rot="0" vert="horz" wrap="square" lIns="91440" tIns="45720" rIns="91440" bIns="45720" anchor="t" anchorCtr="0" upright="1">
                        <a:noAutofit/>
                      </wps:bodyPr>
                    </wps:wsp>
                  </a:graphicData>
                </a:graphic>
              </wp:anchor>
            </w:drawing>
          </mc:Choice>
          <mc:Fallback>
            <w:pict>
              <v:shape id="自选图形 3376" o:spid="_x0000_s1026" o:spt="61" type="#_x0000_t61" style="position:absolute;left:0pt;margin-left:165.2pt;margin-top:5.6pt;height:20.25pt;width:69pt;z-index:251678720;mso-width-relative:page;mso-height-relative:page;" fillcolor="#FFFFFF" filled="t" stroked="t" coordsize="21600,21600" o:gfxdata="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LJY1ffXAAAACQEAAA8AAAAAAAAAAQAgAAAAIgAAAGRycy9k&#10;b3ducmV2LnhtbFBLAQIUABQAAAAIAIdO4kAwyXUUdQIAAOIEAAAOAAAAAAAAAAEAIAAAACYBAABk&#10;cnMvZTJvRG9jLnhtbFBLBQYAAAAABgAGAFkBAAANBgAAAAA=&#10;" adj="31,38880">
                <v:fill on="t" focussize="0,0"/>
                <v:stroke color="#000000" miterlimit="8" joinstyle="miter"/>
                <v:imagedata o:title=""/>
                <o:lock v:ext="edit" aspectratio="f"/>
                <v:textbox>
                  <w:txbxContent>
                    <w:p>
                      <w:r>
                        <w:rPr>
                          <w:rFonts w:hint="eastAsia"/>
                        </w:rPr>
                        <w:t>项目所在地</w:t>
                      </w:r>
                    </w:p>
                  </w:txbxContent>
                </v:textbox>
              </v:shape>
            </w:pict>
          </mc:Fallback>
        </mc:AlternateContent>
      </w: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677696" behindDoc="0" locked="0" layoutInCell="1" allowOverlap="1">
                <wp:simplePos x="0" y="0"/>
                <wp:positionH relativeFrom="column">
                  <wp:posOffset>1903095</wp:posOffset>
                </wp:positionH>
                <wp:positionV relativeFrom="paragraph">
                  <wp:posOffset>82550</wp:posOffset>
                </wp:positionV>
                <wp:extent cx="170180" cy="161925"/>
                <wp:effectExtent l="20320" t="28575" r="28575" b="19050"/>
                <wp:wrapNone/>
                <wp:docPr id="39" name="自选图形 3465"/>
                <wp:cNvGraphicFramePr/>
                <a:graphic xmlns:a="http://schemas.openxmlformats.org/drawingml/2006/main">
                  <a:graphicData uri="http://schemas.microsoft.com/office/word/2010/wordprocessingShape">
                    <wps:wsp>
                      <wps:cNvSpPr>
                        <a:spLocks noChangeArrowheads="1"/>
                      </wps:cNvSpPr>
                      <wps:spPr bwMode="auto">
                        <a:xfrm>
                          <a:off x="0" y="0"/>
                          <a:ext cx="170180" cy="161925"/>
                        </a:xfrm>
                        <a:prstGeom prst="star5">
                          <a:avLst/>
                        </a:prstGeom>
                        <a:solidFill>
                          <a:srgbClr val="FF0000"/>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自选图形 3465" o:spid="_x0000_s1026" style="position:absolute;left:0pt;margin-left:149.85pt;margin-top:6.5pt;height:12.75pt;width:13.4pt;z-index:251677696;mso-width-relative:page;mso-height-relative:page;" fillcolor="#FF0000" filled="t" stroked="t" coordsize="170180,161925" o:gfxdata="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B5cvrdgAAAAJAQAADwAAAAAAAAABACAAAAAiAAAA&#10;ZHJzL2Rvd25yZXYueG1sUEsBAhQAFAAAAAgAh07iQIGNwelAAgAAeQQAAA4AAAAAAAAAAQAgAAAA&#10;JwEAAGRycy9lMm9Eb2MueG1sUEsFBgAAAAAGAAYAWQEAANkFAAAAAA==&#10;" path="m0,61849l65003,61850,85090,0,105176,61850,170179,61849,117590,100074,137678,161924,85090,123698,32501,161924,52589,100074xe">
                <v:path o:connectlocs="85090,0;0,61849;32501,161924;137678,161924;170179,61849" o:connectangles="247,164,82,82,0"/>
                <v:fill on="t" focussize="0,0"/>
                <v:stroke color="#000000" miterlimit="8" joinstyle="miter"/>
                <v:imagedata o:title=""/>
                <o:lock v:ext="edit" aspectratio="f"/>
              </v:shape>
            </w:pict>
          </mc:Fallback>
        </mc:AlternateContent>
      </w: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p>
    <w:p>
      <w:pPr>
        <w:rPr>
          <w:color w:val="000000" w:themeColor="text1"/>
          <w:sz w:val="24"/>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tabs>
          <w:tab w:val="left" w:pos="630"/>
          <w:tab w:val="center" w:pos="4677"/>
        </w:tabs>
        <w:rPr>
          <w:b/>
          <w:color w:val="000000" w:themeColor="text1"/>
          <w:spacing w:val="6"/>
          <w:sz w:val="28"/>
          <w:szCs w:val="28"/>
          <w14:textFill>
            <w14:solidFill>
              <w14:schemeClr w14:val="tx1"/>
            </w14:solidFill>
          </w14:textFill>
        </w:rPr>
      </w:pPr>
    </w:p>
    <w:p>
      <w:pPr>
        <w:tabs>
          <w:tab w:val="left" w:pos="630"/>
          <w:tab w:val="center" w:pos="4677"/>
        </w:tabs>
        <w:rPr>
          <w:b/>
          <w:color w:val="000000" w:themeColor="text1"/>
          <w:spacing w:val="6"/>
          <w:sz w:val="28"/>
          <w:szCs w:val="28"/>
          <w14:textFill>
            <w14:solidFill>
              <w14:schemeClr w14:val="tx1"/>
            </w14:solidFill>
          </w14:textFill>
        </w:rPr>
        <w:sectPr>
          <w:pgSz w:w="11906" w:h="16838"/>
          <w:pgMar w:top="1406" w:right="1418" w:bottom="1418" w:left="1134" w:header="851" w:footer="567" w:gutter="0"/>
          <w:cols w:space="720" w:num="1"/>
          <w:docGrid w:type="linesAndChars" w:linePitch="312" w:charSpace="0"/>
        </w:sectPr>
      </w:pPr>
      <w:r>
        <w:rPr>
          <w:color w:val="000000" w:themeColor="text1"/>
          <w:sz w:val="28"/>
          <w:szCs w:val="28"/>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1494155</wp:posOffset>
                </wp:positionH>
                <wp:positionV relativeFrom="paragraph">
                  <wp:posOffset>315595</wp:posOffset>
                </wp:positionV>
                <wp:extent cx="2941955" cy="443865"/>
                <wp:effectExtent l="0" t="0" r="0" b="0"/>
                <wp:wrapNone/>
                <wp:docPr id="38" name="文本框 29"/>
                <wp:cNvGraphicFramePr/>
                <a:graphic xmlns:a="http://schemas.openxmlformats.org/drawingml/2006/main">
                  <a:graphicData uri="http://schemas.microsoft.com/office/word/2010/wordprocessingShape">
                    <wps:wsp>
                      <wps:cNvSpPr txBox="1"/>
                      <wps:spPr>
                        <a:xfrm>
                          <a:off x="0" y="0"/>
                          <a:ext cx="2941955" cy="443865"/>
                        </a:xfrm>
                        <a:prstGeom prst="rect">
                          <a:avLst/>
                        </a:prstGeom>
                        <a:noFill/>
                        <a:ln w="6350">
                          <a:noFill/>
                        </a:ln>
                        <a:effectLst/>
                      </wps:spPr>
                      <wps:txbx>
                        <w:txbxContent>
                          <w:p>
                            <w:pPr>
                              <w:rPr>
                                <w:b/>
                                <w:sz w:val="28"/>
                                <w:szCs w:val="28"/>
                              </w:rPr>
                            </w:pPr>
                            <w:r>
                              <w:rPr>
                                <w:rFonts w:hint="eastAsia"/>
                                <w:b/>
                                <w:sz w:val="28"/>
                                <w:szCs w:val="28"/>
                              </w:rPr>
                              <w:t>附图7 建设项目大气</w:t>
                            </w:r>
                            <w:r>
                              <w:rPr>
                                <w:b/>
                                <w:sz w:val="28"/>
                                <w:szCs w:val="28"/>
                              </w:rPr>
                              <w:t>功能区划</w:t>
                            </w:r>
                            <w:r>
                              <w:rPr>
                                <w:rFonts w:hint="eastAsia"/>
                                <w:b/>
                                <w:sz w:val="28"/>
                                <w:szCs w:val="28"/>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9" o:spid="_x0000_s1026" o:spt="202" type="#_x0000_t202" style="position:absolute;left:0pt;margin-left:117.65pt;margin-top:24.85pt;height:34.95pt;width:231.65pt;z-index:251665408;mso-width-relative:page;mso-height-relative:page;" filled="f" stroked="f" coordsize="21600,21600" o:gfxdata="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P4fm+zcAAAACgEAAA8AAAAAAAAAAQAg&#10;AAAAIgAAAGRycy9kb3ducmV2LnhtbFBLAQIUABQAAAAIAIdO4kDFd8AkQwIAAHYEAAAOAAAAAAAA&#10;AAEAIAAAACsBAABkcnMvZTJvRG9jLnhtbFBLBQYAAAAABgAGAFkBAADgBQAAAAA=&#10;">
                <v:fill on="f" focussize="0,0"/>
                <v:stroke on="f" weight="0.5pt"/>
                <v:imagedata o:title=""/>
                <o:lock v:ext="edit" aspectratio="f"/>
                <v:textbox>
                  <w:txbxContent>
                    <w:p>
                      <w:pPr>
                        <w:rPr>
                          <w:b/>
                          <w:sz w:val="28"/>
                          <w:szCs w:val="28"/>
                        </w:rPr>
                      </w:pPr>
                      <w:r>
                        <w:rPr>
                          <w:rFonts w:hint="eastAsia"/>
                          <w:b/>
                          <w:sz w:val="28"/>
                          <w:szCs w:val="28"/>
                        </w:rPr>
                        <w:t>附图7 建设项目大气</w:t>
                      </w:r>
                      <w:r>
                        <w:rPr>
                          <w:b/>
                          <w:sz w:val="28"/>
                          <w:szCs w:val="28"/>
                        </w:rPr>
                        <w:t>功能区划</w:t>
                      </w:r>
                      <w:r>
                        <w:rPr>
                          <w:rFonts w:hint="eastAsia"/>
                          <w:b/>
                          <w:sz w:val="28"/>
                          <w:szCs w:val="28"/>
                        </w:rPr>
                        <w:t>图</w:t>
                      </w:r>
                    </w:p>
                  </w:txbxContent>
                </v:textbox>
              </v:shape>
            </w:pict>
          </mc:Fallback>
        </mc:AlternateContent>
      </w:r>
    </w:p>
    <w:p>
      <w:pPr>
        <w:tabs>
          <w:tab w:val="left" w:pos="840"/>
        </w:tabs>
        <w:jc w:val="center"/>
        <w:sectPr>
          <w:pgSz w:w="11906" w:h="16838"/>
          <w:pgMar w:top="1418" w:right="1134" w:bottom="1406" w:left="1418" w:header="851" w:footer="567" w:gutter="0"/>
          <w:cols w:space="720" w:num="1"/>
          <w:docGrid w:type="lines" w:linePitch="322" w:charSpace="535"/>
        </w:sectPr>
      </w:pPr>
      <w:r>
        <w:rPr>
          <w:color w:val="000000" w:themeColor="text1"/>
          <w:sz w:val="28"/>
          <w:szCs w:val="28"/>
          <w14:textFill>
            <w14:solidFill>
              <w14:schemeClr w14:val="tx1"/>
            </w14:solidFill>
          </w14:textFill>
        </w:rPr>
        <mc:AlternateContent>
          <mc:Choice Requires="wpg">
            <w:drawing>
              <wp:anchor distT="0" distB="0" distL="114300" distR="114300" simplePos="0" relativeHeight="251679744" behindDoc="0" locked="0" layoutInCell="1" allowOverlap="1">
                <wp:simplePos x="0" y="0"/>
                <wp:positionH relativeFrom="column">
                  <wp:posOffset>4137025</wp:posOffset>
                </wp:positionH>
                <wp:positionV relativeFrom="paragraph">
                  <wp:posOffset>360680</wp:posOffset>
                </wp:positionV>
                <wp:extent cx="1126490" cy="709295"/>
                <wp:effectExtent l="30480" t="13335" r="5080" b="20320"/>
                <wp:wrapNone/>
                <wp:docPr id="35" name="组合 3464"/>
                <wp:cNvGraphicFramePr/>
                <a:graphic xmlns:a="http://schemas.openxmlformats.org/drawingml/2006/main">
                  <a:graphicData uri="http://schemas.microsoft.com/office/word/2010/wordprocessingGroup">
                    <wpg:wgp>
                      <wpg:cNvGrpSpPr/>
                      <wpg:grpSpPr>
                        <a:xfrm>
                          <a:off x="0" y="0"/>
                          <a:ext cx="1126490" cy="709295"/>
                          <a:chOff x="5991" y="2948"/>
                          <a:chExt cx="1749" cy="883"/>
                        </a:xfrm>
                      </wpg:grpSpPr>
                      <wps:wsp>
                        <wps:cNvPr id="36" name="自选图形 125"/>
                        <wps:cNvSpPr>
                          <a:spLocks noChangeArrowheads="1"/>
                        </wps:cNvSpPr>
                        <wps:spPr bwMode="auto">
                          <a:xfrm>
                            <a:off x="5991" y="3738"/>
                            <a:ext cx="143" cy="93"/>
                          </a:xfrm>
                          <a:prstGeom prst="star5">
                            <a:avLst/>
                          </a:prstGeom>
                          <a:blipFill dpi="0" rotWithShape="0">
                            <a:blip r:embed="rId20"/>
                            <a:srcRect/>
                            <a:tile tx="0" ty="0" sx="100000" sy="100000" flip="none" algn="tl"/>
                          </a:blipFill>
                          <a:ln w="9525">
                            <a:solidFill>
                              <a:srgbClr val="000000"/>
                            </a:solidFill>
                            <a:miter lim="800000"/>
                          </a:ln>
                        </wps:spPr>
                        <wps:bodyPr rot="0" vert="horz" wrap="square" lIns="91440" tIns="45720" rIns="91440" bIns="45720" anchor="t" anchorCtr="0" upright="1">
                          <a:noAutofit/>
                        </wps:bodyPr>
                      </wps:wsp>
                      <wps:wsp>
                        <wps:cNvPr id="37" name="自选图形 3466"/>
                        <wps:cNvSpPr>
                          <a:spLocks noChangeArrowheads="1"/>
                        </wps:cNvSpPr>
                        <wps:spPr bwMode="auto">
                          <a:xfrm>
                            <a:off x="6134" y="2948"/>
                            <a:ext cx="1606" cy="451"/>
                          </a:xfrm>
                          <a:prstGeom prst="wedgeRoundRectCallout">
                            <a:avLst>
                              <a:gd name="adj1" fmla="val -49625"/>
                              <a:gd name="adj2" fmla="val 117407"/>
                              <a:gd name="adj3" fmla="val 16667"/>
                            </a:avLst>
                          </a:prstGeom>
                          <a:blipFill dpi="0" rotWithShape="0">
                            <a:blip r:embed="rId21"/>
                            <a:srcRect/>
                            <a:tile tx="0" ty="0" sx="100000" sy="100000" flip="none" algn="tl"/>
                          </a:blipFill>
                          <a:ln w="6350">
                            <a:solidFill>
                              <a:srgbClr val="000000"/>
                            </a:solidFill>
                            <a:miter lim="800000"/>
                          </a:ln>
                        </wps:spPr>
                        <wps:txbx>
                          <w:txbxContent>
                            <w:p>
                              <w:pPr>
                                <w:rPr>
                                  <w:rFonts w:ascii="宋体" w:hAnsi="宋体"/>
                                </w:rPr>
                              </w:pPr>
                              <w:r>
                                <w:rPr>
                                  <w:rFonts w:hint="eastAsia" w:ascii="宋体" w:hAnsi="宋体"/>
                                  <w:szCs w:val="21"/>
                                </w:rPr>
                                <w:t>项目所在地</w:t>
                              </w:r>
                            </w:p>
                          </w:txbxContent>
                        </wps:txbx>
                        <wps:bodyPr rot="0" vert="horz" wrap="square" lIns="91440" tIns="45720" rIns="91440" bIns="45720" anchor="t" anchorCtr="0" upright="1">
                          <a:noAutofit/>
                        </wps:bodyPr>
                      </wps:wsp>
                    </wpg:wgp>
                  </a:graphicData>
                </a:graphic>
              </wp:anchor>
            </w:drawing>
          </mc:Choice>
          <mc:Fallback>
            <w:pict>
              <v:group id="组合 3464" o:spid="_x0000_s1026" o:spt="203" style="position:absolute;left:0pt;margin-left:325.75pt;margin-top:28.4pt;height:55.85pt;width:88.7pt;z-index:251679744;mso-width-relative:page;mso-height-relative:page;" coordorigin="5991,2948" coordsize="1749,883" o:gfxdata="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">
                <o:lock v:ext="edit" aspectratio="f"/>
                <v:shape id="自选图形 125" o:spid="_x0000_s1026" style="position:absolute;left:5991;top:3738;height:93;width:143;" filled="t" stroked="t" coordsize="143,93" o:gfxdata="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4IYb4A&#10;AADbAAAADwAAAAAAAAABACAAAAAiAAAAZHJzL2Rvd25yZXYueG1sUEsBAhQAFAAAAAgAh07iQDMv&#10;BZ47AAAAOQAAABAAAAAAAAAAAQAgAAAADQEAAGRycy9zaGFwZXhtbC54bWxQSwUGAAAAAAYABgBb&#10;AQAAtwMAAAAA&#10;" path="m0,35l54,35,71,0,88,35,142,35,98,57,115,92,71,71,27,92,44,57xe">
                  <v:path o:connectlocs="71,0;0,35;27,92;115,92;142,35" o:connectangles="247,164,82,82,0"/>
                  <v:fill type="tile" on="t" focussize="0,0" recolor="t" r:id="rId20"/>
                  <v:stroke color="#000000" miterlimit="8" joinstyle="miter"/>
                  <v:imagedata o:title=""/>
                  <o:lock v:ext="edit" aspectratio="f"/>
                </v:shape>
                <v:shape id="自选图形 3466" o:spid="_x0000_s1026" o:spt="62" type="#_x0000_t62" style="position:absolute;left:6134;top:2948;height:451;width:1606;" filled="t" stroked="t" coordsize="21600,21600" o:gfxdata="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2ffYb4A&#10;AADbAAAADwAAAAAAAAABACAAAAAiAAAAZHJzL2Rvd25yZXYueG1sUEsBAhQAFAAAAAgAh07iQDMv&#10;BZ47AAAAOQAAABAAAAAAAAAAAQAgAAAADQEAAGRycy9zaGFwZXhtbC54bWxQSwUGAAAAAAYABgBb&#10;AQAAtwMAAAAA&#10;" adj="81,36160,14400">
                  <v:fill type="tile" on="t" focussize="0,0" recolor="t" r:id="rId21"/>
                  <v:stroke weight="0.5pt" color="#000000" miterlimit="8" joinstyle="miter"/>
                  <v:imagedata o:title=""/>
                  <o:lock v:ext="edit" aspectratio="f"/>
                  <v:textbox>
                    <w:txbxContent>
                      <w:p>
                        <w:pPr>
                          <w:rPr>
                            <w:rFonts w:ascii="宋体" w:hAnsi="宋体"/>
                          </w:rPr>
                        </w:pPr>
                        <w:r>
                          <w:rPr>
                            <w:rFonts w:hint="eastAsia" w:ascii="宋体" w:hAnsi="宋体"/>
                            <w:szCs w:val="21"/>
                          </w:rPr>
                          <w:t>项目所在地</w:t>
                        </w:r>
                      </w:p>
                    </w:txbxContent>
                  </v:textbox>
                </v:shape>
              </v:group>
            </w:pict>
          </mc:Fallback>
        </mc:AlternateContent>
      </w:r>
      <w:r>
        <w:rPr>
          <w:color w:val="000000" w:themeColor="text1"/>
          <w:sz w:val="28"/>
          <w:szCs w:val="28"/>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page">
                  <wp:align>center</wp:align>
                </wp:positionH>
                <wp:positionV relativeFrom="paragraph">
                  <wp:posOffset>7819390</wp:posOffset>
                </wp:positionV>
                <wp:extent cx="3211195" cy="426720"/>
                <wp:effectExtent l="0" t="0" r="0" b="0"/>
                <wp:wrapNone/>
                <wp:docPr id="34" name="Text Box 1087"/>
                <wp:cNvGraphicFramePr/>
                <a:graphic xmlns:a="http://schemas.openxmlformats.org/drawingml/2006/main">
                  <a:graphicData uri="http://schemas.microsoft.com/office/word/2010/wordprocessingShape">
                    <wps:wsp>
                      <wps:cNvSpPr txBox="1">
                        <a:spLocks noChangeArrowheads="1"/>
                      </wps:cNvSpPr>
                      <wps:spPr bwMode="auto">
                        <a:xfrm>
                          <a:off x="0" y="0"/>
                          <a:ext cx="3211195" cy="426720"/>
                        </a:xfrm>
                        <a:prstGeom prst="rect">
                          <a:avLst/>
                        </a:prstGeom>
                        <a:noFill/>
                        <a:ln>
                          <a:noFill/>
                        </a:ln>
                      </wps:spPr>
                      <wps:txbx>
                        <w:txbxContent>
                          <w:p>
                            <w:pPr>
                              <w:jc w:val="center"/>
                              <w:rPr>
                                <w:b/>
                                <w:sz w:val="28"/>
                                <w:szCs w:val="28"/>
                              </w:rPr>
                            </w:pPr>
                            <w:r>
                              <w:rPr>
                                <w:rFonts w:hint="eastAsia"/>
                                <w:b/>
                                <w:sz w:val="28"/>
                                <w:szCs w:val="28"/>
                              </w:rPr>
                              <w:t>附图8 建设项目声功能区划图</w:t>
                            </w:r>
                          </w:p>
                        </w:txbxContent>
                      </wps:txbx>
                      <wps:bodyPr rot="0" vert="horz" wrap="square" lIns="91440" tIns="45720" rIns="91440" bIns="45720" anchor="t" anchorCtr="0" upright="1">
                        <a:noAutofit/>
                      </wps:bodyPr>
                    </wps:wsp>
                  </a:graphicData>
                </a:graphic>
              </wp:anchor>
            </w:drawing>
          </mc:Choice>
          <mc:Fallback>
            <w:pict>
              <v:shape id="Text Box 1087" o:spid="_x0000_s1026" o:spt="202" type="#_x0000_t202" style="position:absolute;left:0pt;margin-top:615.7pt;height:33.6pt;width:252.85pt;mso-position-horizontal:center;mso-position-horizontal-relative:page;z-index:251666432;mso-width-relative:page;mso-height-relative:page;" filled="f" stroked="f" coordsize="21600,21600" o:gfxdata="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fONha1wAAAAoBAAAPAAAAAAAAAAEAIAAAACIA&#10;AABkcnMvZG93bnJldi54bWxQSwECFAAUAAAACACHTuJA4TUdYAoCAAAYBAAADgAAAAAAAAABACAA&#10;AAAmAQAAZHJzL2Uyb0RvYy54bWxQSwUGAAAAAAYABgBZAQAAogUAAAAA&#10;">
                <v:fill on="f" focussize="0,0"/>
                <v:stroke on="f"/>
                <v:imagedata o:title=""/>
                <o:lock v:ext="edit" aspectratio="f"/>
                <v:textbox>
                  <w:txbxContent>
                    <w:p>
                      <w:pPr>
                        <w:jc w:val="center"/>
                        <w:rPr>
                          <w:b/>
                          <w:sz w:val="28"/>
                          <w:szCs w:val="28"/>
                        </w:rPr>
                      </w:pPr>
                      <w:r>
                        <w:rPr>
                          <w:rFonts w:hint="eastAsia"/>
                          <w:b/>
                          <w:sz w:val="28"/>
                          <w:szCs w:val="28"/>
                        </w:rPr>
                        <w:t>附图8 建设项目声功能区划图</w:t>
                      </w:r>
                    </w:p>
                  </w:txbxContent>
                </v:textbox>
              </v:shape>
            </w:pict>
          </mc:Fallback>
        </mc:AlternateContent>
      </w:r>
      <w:r>
        <w:drawing>
          <wp:inline distT="0" distB="0" distL="114300" distR="114300">
            <wp:extent cx="5935345" cy="4218305"/>
            <wp:effectExtent l="0" t="0" r="8255" b="10795"/>
            <wp:docPr id="9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7"/>
                    <pic:cNvPicPr>
                      <a:picLocks noChangeAspect="1"/>
                    </pic:cNvPicPr>
                  </pic:nvPicPr>
                  <pic:blipFill>
                    <a:blip r:embed="rId27"/>
                    <a:stretch>
                      <a:fillRect/>
                    </a:stretch>
                  </pic:blipFill>
                  <pic:spPr>
                    <a:xfrm>
                      <a:off x="0" y="0"/>
                      <a:ext cx="5935345" cy="4218305"/>
                    </a:xfrm>
                    <a:prstGeom prst="rect">
                      <a:avLst/>
                    </a:prstGeom>
                    <a:noFill/>
                    <a:ln>
                      <a:noFill/>
                    </a:ln>
                  </pic:spPr>
                </pic:pic>
              </a:graphicData>
            </a:graphic>
          </wp:inline>
        </w:drawing>
      </w:r>
    </w:p>
    <w:p>
      <w:pPr>
        <w:pStyle w:val="31"/>
        <w:jc w:val="both"/>
        <w:sectPr>
          <w:pgSz w:w="16838" w:h="11906" w:orient="landscape"/>
          <w:pgMar w:top="1418" w:right="1418" w:bottom="1134" w:left="1406" w:header="851" w:footer="567" w:gutter="0"/>
          <w:cols w:space="720" w:num="1"/>
          <w:docGrid w:type="lines" w:linePitch="322" w:charSpace="535"/>
        </w:sectPr>
      </w:pPr>
      <w:r>
        <w:rPr>
          <w:color w:val="000000" w:themeColor="text1"/>
          <w:sz w:val="28"/>
          <w:szCs w:val="28"/>
          <w14:textFill>
            <w14:solidFill>
              <w14:schemeClr w14:val="tx1"/>
            </w14:solidFill>
          </w14:textFill>
        </w:rPr>
        <mc:AlternateContent>
          <mc:Choice Requires="wpg">
            <w:drawing>
              <wp:anchor distT="0" distB="0" distL="114300" distR="114300" simplePos="0" relativeHeight="251724800" behindDoc="0" locked="0" layoutInCell="1" allowOverlap="1">
                <wp:simplePos x="0" y="0"/>
                <wp:positionH relativeFrom="column">
                  <wp:posOffset>3033395</wp:posOffset>
                </wp:positionH>
                <wp:positionV relativeFrom="paragraph">
                  <wp:posOffset>236220</wp:posOffset>
                </wp:positionV>
                <wp:extent cx="1126490" cy="709295"/>
                <wp:effectExtent l="16510" t="4445" r="19050" b="29210"/>
                <wp:wrapNone/>
                <wp:docPr id="104" name="组合 3464"/>
                <wp:cNvGraphicFramePr/>
                <a:graphic xmlns:a="http://schemas.openxmlformats.org/drawingml/2006/main">
                  <a:graphicData uri="http://schemas.microsoft.com/office/word/2010/wordprocessingGroup">
                    <wpg:wgp>
                      <wpg:cNvGrpSpPr/>
                      <wpg:grpSpPr>
                        <a:xfrm>
                          <a:off x="0" y="0"/>
                          <a:ext cx="1126490" cy="709295"/>
                          <a:chOff x="5991" y="2948"/>
                          <a:chExt cx="1749" cy="883"/>
                        </a:xfrm>
                      </wpg:grpSpPr>
                      <wps:wsp>
                        <wps:cNvPr id="105" name="自选图形 125"/>
                        <wps:cNvSpPr>
                          <a:spLocks noChangeArrowheads="1"/>
                        </wps:cNvSpPr>
                        <wps:spPr bwMode="auto">
                          <a:xfrm>
                            <a:off x="5991" y="3738"/>
                            <a:ext cx="143" cy="93"/>
                          </a:xfrm>
                          <a:prstGeom prst="star5">
                            <a:avLst/>
                          </a:prstGeom>
                          <a:blipFill dpi="0" rotWithShape="0">
                            <a:blip r:embed="rId20"/>
                            <a:srcRect/>
                            <a:tile tx="0" ty="0" sx="100000" sy="100000" flip="none" algn="tl"/>
                          </a:blipFill>
                          <a:ln w="9525">
                            <a:solidFill>
                              <a:srgbClr val="000000"/>
                            </a:solidFill>
                            <a:miter lim="800000"/>
                          </a:ln>
                        </wps:spPr>
                        <wps:bodyPr rot="0" vert="horz" wrap="square" lIns="91440" tIns="45720" rIns="91440" bIns="45720" anchor="t" anchorCtr="0" upright="1">
                          <a:noAutofit/>
                        </wps:bodyPr>
                      </wps:wsp>
                      <wps:wsp>
                        <wps:cNvPr id="107" name="自选图形 3466"/>
                        <wps:cNvSpPr>
                          <a:spLocks noChangeArrowheads="1"/>
                        </wps:cNvSpPr>
                        <wps:spPr bwMode="auto">
                          <a:xfrm>
                            <a:off x="6134" y="2948"/>
                            <a:ext cx="1606" cy="451"/>
                          </a:xfrm>
                          <a:prstGeom prst="wedgeRoundRectCallout">
                            <a:avLst>
                              <a:gd name="adj1" fmla="val -49625"/>
                              <a:gd name="adj2" fmla="val 117407"/>
                              <a:gd name="adj3" fmla="val 16667"/>
                            </a:avLst>
                          </a:prstGeom>
                          <a:blipFill dpi="0" rotWithShape="0">
                            <a:blip r:embed="rId21"/>
                            <a:srcRect/>
                            <a:tile tx="0" ty="0" sx="100000" sy="100000" flip="none" algn="tl"/>
                          </a:blipFill>
                          <a:ln w="6350">
                            <a:solidFill>
                              <a:srgbClr val="000000"/>
                            </a:solidFill>
                            <a:miter lim="800000"/>
                          </a:ln>
                        </wps:spPr>
                        <wps:txbx>
                          <w:txbxContent>
                            <w:p>
                              <w:pPr>
                                <w:rPr>
                                  <w:rFonts w:ascii="宋体" w:hAnsi="宋体"/>
                                </w:rPr>
                              </w:pPr>
                              <w:r>
                                <w:rPr>
                                  <w:rFonts w:hint="eastAsia" w:ascii="宋体" w:hAnsi="宋体"/>
                                  <w:szCs w:val="21"/>
                                </w:rPr>
                                <w:t>项目所在地</w:t>
                              </w:r>
                            </w:p>
                          </w:txbxContent>
                        </wps:txbx>
                        <wps:bodyPr rot="0" vert="horz" wrap="square" lIns="91440" tIns="45720" rIns="91440" bIns="45720" anchor="t" anchorCtr="0" upright="1">
                          <a:noAutofit/>
                        </wps:bodyPr>
                      </wps:wsp>
                    </wpg:wgp>
                  </a:graphicData>
                </a:graphic>
              </wp:anchor>
            </w:drawing>
          </mc:Choice>
          <mc:Fallback>
            <w:pict>
              <v:group id="组合 3464" o:spid="_x0000_s1026" o:spt="203" style="position:absolute;left:0pt;margin-left:238.85pt;margin-top:18.6pt;height:55.85pt;width:88.7pt;z-index:251724800;mso-width-relative:page;mso-height-relative:page;" coordorigin="5991,2948" coordsize="1749,883" o:gfxdata="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">
                <o:lock v:ext="edit" aspectratio="f"/>
                <v:shape id="自选图形 125" o:spid="_x0000_s1026" style="position:absolute;left:5991;top:3738;height:93;width:143;" filled="t" stroked="t" coordsize="143,93" o:gfxdata="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XHXG8AAAA&#10;3AAAAA8AAAAAAAAAAQAgAAAAIgAAAGRycy9kb3ducmV2LnhtbFBLAQIUABQAAAAIAIdO4kAzLwWe&#10;OwAAADkAAAAQAAAAAAAAAAEAIAAAAAsBAABkcnMvc2hhcGV4bWwueG1sUEsFBgAAAAAGAAYAWwEA&#10;ALUDAAAAAA==&#10;" path="m0,35l54,35,71,0,88,35,142,35,98,57,115,92,71,71,27,92,44,57xe">
                  <v:path o:connectlocs="71,0;0,35;27,92;115,92;142,35" o:connectangles="247,164,82,82,0"/>
                  <v:fill type="tile" on="t" focussize="0,0" recolor="t" r:id="rId20"/>
                  <v:stroke color="#000000" miterlimit="8" joinstyle="miter"/>
                  <v:imagedata o:title=""/>
                  <o:lock v:ext="edit" aspectratio="f"/>
                </v:shape>
                <v:shape id="自选图形 3466" o:spid="_x0000_s1026" o:spt="62" type="#_x0000_t62" style="position:absolute;left:6134;top:2948;height:451;width:1606;" filled="t" stroked="t" coordsize="21600,21600" o:gfxdata="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TNOjvQAA&#10;ANwAAAAPAAAAAAAAAAEAIAAAACIAAABkcnMvZG93bnJldi54bWxQSwECFAAUAAAACACHTuJAMy8F&#10;njsAAAA5AAAAEAAAAAAAAAABACAAAAAMAQAAZHJzL3NoYXBleG1sLnhtbFBLBQYAAAAABgAGAFsB&#10;AAC2AwAAAAA=&#10;" adj="81,36160,14400">
                  <v:fill type="tile" on="t" focussize="0,0" recolor="t" r:id="rId21"/>
                  <v:stroke weight="0.5pt" color="#000000" miterlimit="8" joinstyle="miter"/>
                  <v:imagedata o:title=""/>
                  <o:lock v:ext="edit" aspectratio="f"/>
                  <v:textbox>
                    <w:txbxContent>
                      <w:p>
                        <w:pPr>
                          <w:rPr>
                            <w:rFonts w:ascii="宋体" w:hAnsi="宋体"/>
                          </w:rPr>
                        </w:pPr>
                        <w:r>
                          <w:rPr>
                            <w:rFonts w:hint="eastAsia" w:ascii="宋体" w:hAnsi="宋体"/>
                            <w:szCs w:val="21"/>
                          </w:rPr>
                          <w:t>项目所在地</w:t>
                        </w:r>
                      </w:p>
                    </w:txbxContent>
                  </v:textbox>
                </v:shape>
              </v:group>
            </w:pict>
          </mc:Fallback>
        </mc:AlternateContent>
      </w:r>
      <w:r>
        <w:rPr>
          <w:color w:val="000000" w:themeColor="text1"/>
          <w:sz w:val="28"/>
          <w:szCs w:val="28"/>
          <w14:textFill>
            <w14:solidFill>
              <w14:schemeClr w14:val="tx1"/>
            </w14:solidFill>
          </w14:textFill>
        </w:rPr>
        <mc:AlternateContent>
          <mc:Choice Requires="wps">
            <w:drawing>
              <wp:anchor distT="0" distB="0" distL="114300" distR="114300" simplePos="0" relativeHeight="251723776" behindDoc="0" locked="0" layoutInCell="1" allowOverlap="1">
                <wp:simplePos x="0" y="0"/>
                <wp:positionH relativeFrom="page">
                  <wp:posOffset>3662045</wp:posOffset>
                </wp:positionH>
                <wp:positionV relativeFrom="paragraph">
                  <wp:posOffset>5831205</wp:posOffset>
                </wp:positionV>
                <wp:extent cx="3211195" cy="426720"/>
                <wp:effectExtent l="0" t="0" r="0" b="0"/>
                <wp:wrapNone/>
                <wp:docPr id="103" name="Text Box 1087"/>
                <wp:cNvGraphicFramePr/>
                <a:graphic xmlns:a="http://schemas.openxmlformats.org/drawingml/2006/main">
                  <a:graphicData uri="http://schemas.microsoft.com/office/word/2010/wordprocessingShape">
                    <wps:wsp>
                      <wps:cNvSpPr txBox="1">
                        <a:spLocks noChangeArrowheads="1"/>
                      </wps:cNvSpPr>
                      <wps:spPr bwMode="auto">
                        <a:xfrm>
                          <a:off x="0" y="0"/>
                          <a:ext cx="3211195" cy="426720"/>
                        </a:xfrm>
                        <a:prstGeom prst="rect">
                          <a:avLst/>
                        </a:prstGeom>
                        <a:noFill/>
                        <a:ln>
                          <a:noFill/>
                        </a:ln>
                      </wps:spPr>
                      <wps:txbx>
                        <w:txbxContent>
                          <w:p>
                            <w:pPr>
                              <w:jc w:val="center"/>
                              <w:rPr>
                                <w:b/>
                                <w:sz w:val="28"/>
                                <w:szCs w:val="28"/>
                              </w:rPr>
                            </w:pPr>
                            <w:r>
                              <w:rPr>
                                <w:rFonts w:hint="eastAsia"/>
                                <w:b/>
                                <w:sz w:val="28"/>
                                <w:szCs w:val="28"/>
                              </w:rPr>
                              <w:t>附图</w:t>
                            </w:r>
                            <w:r>
                              <w:rPr>
                                <w:rFonts w:hint="eastAsia"/>
                                <w:b/>
                                <w:sz w:val="28"/>
                                <w:szCs w:val="28"/>
                                <w:lang w:val="en-US" w:eastAsia="zh-CN"/>
                              </w:rPr>
                              <w:t>9</w:t>
                            </w:r>
                            <w:r>
                              <w:rPr>
                                <w:rFonts w:hint="eastAsia"/>
                                <w:b/>
                                <w:sz w:val="28"/>
                                <w:szCs w:val="28"/>
                              </w:rPr>
                              <w:t xml:space="preserve"> 中山市环境管控单元图</w:t>
                            </w:r>
                          </w:p>
                        </w:txbxContent>
                      </wps:txbx>
                      <wps:bodyPr rot="0" vert="horz" wrap="square" lIns="91440" tIns="45720" rIns="91440" bIns="45720" anchor="t" anchorCtr="0" upright="1">
                        <a:noAutofit/>
                      </wps:bodyPr>
                    </wps:wsp>
                  </a:graphicData>
                </a:graphic>
              </wp:anchor>
            </w:drawing>
          </mc:Choice>
          <mc:Fallback>
            <w:pict>
              <v:shape id="Text Box 1087" o:spid="_x0000_s1026" o:spt="202" type="#_x0000_t202" style="position:absolute;left:0pt;margin-left:288.35pt;margin-top:459.15pt;height:33.6pt;width:252.85pt;mso-position-horizontal-relative:page;z-index:251723776;mso-width-relative:page;mso-height-relative:page;" filled="f" stroked="f" coordsize="21600,21600" o:gfxdata="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XKQrG2QAAAAwBAAAPAAAAAAAAAAEAIAAA&#10;ACIAAABkcnMvZG93bnJldi54bWxQSwECFAAUAAAACACHTuJAJQM3xgsCAAAZBAAADgAAAAAAAAAB&#10;ACAAAAAoAQAAZHJzL2Uyb0RvYy54bWxQSwUGAAAAAAYABgBZAQAApQUAAAAA&#10;">
                <v:fill on="f" focussize="0,0"/>
                <v:stroke on="f"/>
                <v:imagedata o:title=""/>
                <o:lock v:ext="edit" aspectratio="f"/>
                <v:textbox>
                  <w:txbxContent>
                    <w:p>
                      <w:pPr>
                        <w:jc w:val="center"/>
                        <w:rPr>
                          <w:b/>
                          <w:sz w:val="28"/>
                          <w:szCs w:val="28"/>
                        </w:rPr>
                      </w:pPr>
                      <w:r>
                        <w:rPr>
                          <w:rFonts w:hint="eastAsia"/>
                          <w:b/>
                          <w:sz w:val="28"/>
                          <w:szCs w:val="28"/>
                        </w:rPr>
                        <w:t>附图</w:t>
                      </w:r>
                      <w:r>
                        <w:rPr>
                          <w:rFonts w:hint="eastAsia"/>
                          <w:b/>
                          <w:sz w:val="28"/>
                          <w:szCs w:val="28"/>
                          <w:lang w:val="en-US" w:eastAsia="zh-CN"/>
                        </w:rPr>
                        <w:t>9</w:t>
                      </w:r>
                      <w:r>
                        <w:rPr>
                          <w:rFonts w:hint="eastAsia"/>
                          <w:b/>
                          <w:sz w:val="28"/>
                          <w:szCs w:val="28"/>
                        </w:rPr>
                        <w:t xml:space="preserve"> 中山市环境管控单元图</w:t>
                      </w:r>
                    </w:p>
                  </w:txbxContent>
                </v:textbox>
              </v:shape>
            </w:pict>
          </mc:Fallback>
        </mc:AlternateContent>
      </w:r>
      <w:r>
        <w:drawing>
          <wp:anchor distT="0" distB="0" distL="114300" distR="114300" simplePos="0" relativeHeight="251722752" behindDoc="0" locked="0" layoutInCell="1" allowOverlap="1">
            <wp:simplePos x="0" y="0"/>
            <wp:positionH relativeFrom="character">
              <wp:posOffset>0</wp:posOffset>
            </wp:positionH>
            <wp:positionV relativeFrom="line">
              <wp:posOffset>0</wp:posOffset>
            </wp:positionV>
            <wp:extent cx="7480300" cy="5585460"/>
            <wp:effectExtent l="0" t="0" r="6350" b="15240"/>
            <wp:wrapNone/>
            <wp:docPr id="97" name="图片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631"/>
                    <pic:cNvPicPr>
                      <a:picLocks noChangeAspect="1"/>
                    </pic:cNvPicPr>
                  </pic:nvPicPr>
                  <pic:blipFill>
                    <a:blip r:embed="rId28"/>
                    <a:stretch>
                      <a:fillRect/>
                    </a:stretch>
                  </pic:blipFill>
                  <pic:spPr>
                    <a:xfrm>
                      <a:off x="0" y="0"/>
                      <a:ext cx="7480300" cy="5585460"/>
                    </a:xfrm>
                    <a:prstGeom prst="rect">
                      <a:avLst/>
                    </a:prstGeom>
                    <a:noFill/>
                    <a:ln>
                      <a:noFill/>
                    </a:ln>
                  </pic:spPr>
                </pic:pic>
              </a:graphicData>
            </a:graphic>
          </wp:anchor>
        </w:drawing>
      </w:r>
    </w:p>
    <w:p>
      <w:pPr>
        <w:tabs>
          <w:tab w:val="left" w:pos="840"/>
        </w:tabs>
        <w:jc w:val="both"/>
        <w:rPr>
          <w:color w:val="000000" w:themeColor="text1"/>
          <w14:textFill>
            <w14:solidFill>
              <w14:schemeClr w14:val="tx1"/>
            </w14:solidFill>
          </w14:textFill>
        </w:rPr>
      </w:pPr>
      <w:r>
        <w:rPr>
          <w:color w:val="000000" w:themeColor="text1"/>
          <w:sz w:val="28"/>
          <w:szCs w:val="28"/>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2330450</wp:posOffset>
                </wp:positionH>
                <wp:positionV relativeFrom="paragraph">
                  <wp:posOffset>9885680</wp:posOffset>
                </wp:positionV>
                <wp:extent cx="3211195" cy="426720"/>
                <wp:effectExtent l="3810" t="3175" r="4445" b="0"/>
                <wp:wrapNone/>
                <wp:docPr id="33" name="文本框 676"/>
                <wp:cNvGraphicFramePr/>
                <a:graphic xmlns:a="http://schemas.openxmlformats.org/drawingml/2006/main">
                  <a:graphicData uri="http://schemas.microsoft.com/office/word/2010/wordprocessingShape">
                    <wps:wsp>
                      <wps:cNvSpPr txBox="1">
                        <a:spLocks noChangeArrowheads="1"/>
                      </wps:cNvSpPr>
                      <wps:spPr bwMode="auto">
                        <a:xfrm>
                          <a:off x="0" y="0"/>
                          <a:ext cx="3211195" cy="426720"/>
                        </a:xfrm>
                        <a:prstGeom prst="rect">
                          <a:avLst/>
                        </a:prstGeom>
                        <a:noFill/>
                        <a:ln>
                          <a:noFill/>
                        </a:ln>
                      </wps:spPr>
                      <wps:txbx>
                        <w:txbxContent>
                          <w:p>
                            <w:pPr>
                              <w:jc w:val="center"/>
                              <w:rPr>
                                <w:b/>
                                <w:sz w:val="28"/>
                                <w:szCs w:val="28"/>
                              </w:rPr>
                            </w:pPr>
                            <w:r>
                              <w:rPr>
                                <w:rFonts w:hint="eastAsia"/>
                                <w:b/>
                                <w:sz w:val="28"/>
                                <w:szCs w:val="28"/>
                              </w:rPr>
                              <w:t>附图8建设项目声功能区划图</w:t>
                            </w:r>
                          </w:p>
                        </w:txbxContent>
                      </wps:txbx>
                      <wps:bodyPr rot="0" vert="horz" wrap="square" lIns="91440" tIns="45720" rIns="91440" bIns="45720" anchor="t" anchorCtr="0" upright="1">
                        <a:noAutofit/>
                      </wps:bodyPr>
                    </wps:wsp>
                  </a:graphicData>
                </a:graphic>
              </wp:anchor>
            </w:drawing>
          </mc:Choice>
          <mc:Fallback>
            <w:pict>
              <v:shape id="文本框 676" o:spid="_x0000_s1026" o:spt="202" type="#_x0000_t202" style="position:absolute;left:0pt;margin-left:183.5pt;margin-top:778.4pt;height:33.6pt;width:252.85pt;z-index:251667456;mso-width-relative:page;mso-height-relative:page;" filled="f" stroked="f" coordsize="21600,21600" o:gfxdata="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a5z8baAAAA&#10;DQEAAA8AAAAAAAAAAQAgAAAAIgAAAGRycy9kb3ducmV2LnhtbFBLAQIUABQAAAAIAIdO4kBMX1B2&#10;GwIAABgEAAAOAAAAAAAAAAEAIAAAACkBAABkcnMvZTJvRG9jLnhtbFBLBQYAAAAABgAGAFkBAAC2&#10;BQAAAAA=&#10;">
                <v:fill on="f" focussize="0,0"/>
                <v:stroke on="f"/>
                <v:imagedata o:title=""/>
                <o:lock v:ext="edit" aspectratio="f"/>
                <v:textbox>
                  <w:txbxContent>
                    <w:p>
                      <w:pPr>
                        <w:jc w:val="center"/>
                        <w:rPr>
                          <w:b/>
                          <w:sz w:val="28"/>
                          <w:szCs w:val="28"/>
                        </w:rPr>
                      </w:pPr>
                      <w:r>
                        <w:rPr>
                          <w:rFonts w:hint="eastAsia"/>
                          <w:b/>
                          <w:sz w:val="28"/>
                          <w:szCs w:val="28"/>
                        </w:rPr>
                        <w:t>附图8建设项目声功能区划图</w:t>
                      </w:r>
                    </w:p>
                  </w:txbxContent>
                </v:textbox>
              </v:shape>
            </w:pict>
          </mc:Fallback>
        </mc:AlternateContent>
      </w:r>
      <w:bookmarkEnd w:id="0"/>
      <w:r>
        <w:rPr>
          <w:rFonts w:hint="eastAsia"/>
          <w:color w:val="000000" w:themeColor="text1"/>
          <w14:textFill>
            <w14:solidFill>
              <w14:schemeClr w14:val="tx1"/>
            </w14:solidFill>
          </w14:textFill>
        </w:rPr>
        <mc:AlternateContent>
          <mc:Choice Requires="wps">
            <w:drawing>
              <wp:anchor distT="0" distB="0" distL="114300" distR="114300" simplePos="0" relativeHeight="251680768" behindDoc="0" locked="0" layoutInCell="1" allowOverlap="1">
                <wp:simplePos x="0" y="0"/>
                <wp:positionH relativeFrom="column">
                  <wp:posOffset>-47625</wp:posOffset>
                </wp:positionH>
                <wp:positionV relativeFrom="paragraph">
                  <wp:posOffset>-361315</wp:posOffset>
                </wp:positionV>
                <wp:extent cx="3211195" cy="426720"/>
                <wp:effectExtent l="635" t="4445" r="0" b="0"/>
                <wp:wrapNone/>
                <wp:docPr id="28" name="Text Box 1087"/>
                <wp:cNvGraphicFramePr/>
                <a:graphic xmlns:a="http://schemas.openxmlformats.org/drawingml/2006/main">
                  <a:graphicData uri="http://schemas.microsoft.com/office/word/2010/wordprocessingShape">
                    <wps:wsp>
                      <wps:cNvSpPr txBox="1">
                        <a:spLocks noChangeArrowheads="1"/>
                      </wps:cNvSpPr>
                      <wps:spPr bwMode="auto">
                        <a:xfrm>
                          <a:off x="0" y="0"/>
                          <a:ext cx="3211195" cy="426720"/>
                        </a:xfrm>
                        <a:prstGeom prst="rect">
                          <a:avLst/>
                        </a:prstGeom>
                        <a:noFill/>
                        <a:ln>
                          <a:noFill/>
                        </a:ln>
                      </wps:spPr>
                      <wps:txbx>
                        <w:txbxContent>
                          <w:p>
                            <w:pPr>
                              <w:rPr>
                                <w:b/>
                                <w:sz w:val="28"/>
                                <w:szCs w:val="28"/>
                              </w:rPr>
                            </w:pPr>
                            <w:r>
                              <w:rPr>
                                <w:rFonts w:hint="eastAsia"/>
                                <w:b/>
                                <w:sz w:val="28"/>
                                <w:szCs w:val="28"/>
                              </w:rPr>
                              <w:t>附件</w:t>
                            </w:r>
                            <w:r>
                              <w:rPr>
                                <w:rFonts w:hint="eastAsia"/>
                                <w:b/>
                                <w:sz w:val="28"/>
                                <w:szCs w:val="28"/>
                                <w:lang w:val="en-US" w:eastAsia="zh-CN"/>
                              </w:rPr>
                              <w:t>1</w:t>
                            </w:r>
                            <w:r>
                              <w:rPr>
                                <w:rFonts w:hint="eastAsia"/>
                                <w:b/>
                                <w:sz w:val="28"/>
                                <w:szCs w:val="28"/>
                              </w:rPr>
                              <w:t>引用大气监测数据</w:t>
                            </w:r>
                          </w:p>
                        </w:txbxContent>
                      </wps:txbx>
                      <wps:bodyPr rot="0" vert="horz" wrap="square" lIns="91440" tIns="45720" rIns="91440" bIns="45720" anchor="t" anchorCtr="0" upright="1">
                        <a:noAutofit/>
                      </wps:bodyPr>
                    </wps:wsp>
                  </a:graphicData>
                </a:graphic>
              </wp:anchor>
            </w:drawing>
          </mc:Choice>
          <mc:Fallback>
            <w:pict>
              <v:shape id="Text Box 1087" o:spid="_x0000_s1026" o:spt="202" type="#_x0000_t202" style="position:absolute;left:0pt;margin-left:-3.75pt;margin-top:-28.45pt;height:33.6pt;width:252.85pt;z-index:251680768;mso-width-relative:page;mso-height-relative:page;" filled="f" stroked="f" coordsize="21600,21600" o:gfxdata="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qaH5R1wAAAAkBAAAPAAAAAAAAAAEAIAAAACIA&#10;AABkcnMvZG93bnJldi54bWxQSwECFAAUAAAACACHTuJAYBcy5woCAAAYBAAADgAAAAAAAAABACAA&#10;AAAmAQAAZHJzL2Uyb0RvYy54bWxQSwUGAAAAAAYABgBZAQAAogUAAAAA&#10;">
                <v:fill on="f" focussize="0,0"/>
                <v:stroke on="f"/>
                <v:imagedata o:title=""/>
                <o:lock v:ext="edit" aspectratio="f"/>
                <v:textbox>
                  <w:txbxContent>
                    <w:p>
                      <w:pPr>
                        <w:rPr>
                          <w:b/>
                          <w:sz w:val="28"/>
                          <w:szCs w:val="28"/>
                        </w:rPr>
                      </w:pPr>
                      <w:r>
                        <w:rPr>
                          <w:rFonts w:hint="eastAsia"/>
                          <w:b/>
                          <w:sz w:val="28"/>
                          <w:szCs w:val="28"/>
                        </w:rPr>
                        <w:t>附件</w:t>
                      </w:r>
                      <w:r>
                        <w:rPr>
                          <w:rFonts w:hint="eastAsia"/>
                          <w:b/>
                          <w:sz w:val="28"/>
                          <w:szCs w:val="28"/>
                          <w:lang w:val="en-US" w:eastAsia="zh-CN"/>
                        </w:rPr>
                        <w:t>1</w:t>
                      </w:r>
                      <w:r>
                        <w:rPr>
                          <w:rFonts w:hint="eastAsia"/>
                          <w:b/>
                          <w:sz w:val="28"/>
                          <w:szCs w:val="28"/>
                        </w:rPr>
                        <w:t>引用大气监测数据</w:t>
                      </w:r>
                    </w:p>
                  </w:txbxContent>
                </v:textbox>
              </v:shape>
            </w:pict>
          </mc:Fallback>
        </mc:AlternateContent>
      </w:r>
      <w:r>
        <w:rPr>
          <w:rFonts w:hint="eastAsia"/>
          <w:color w:val="000000" w:themeColor="text1"/>
          <w14:textFill>
            <w14:solidFill>
              <w14:schemeClr w14:val="tx1"/>
            </w14:solidFill>
          </w14:textFill>
        </w:rPr>
        <w:t xml:space="preserve"> </w:t>
      </w:r>
      <w:r>
        <w:drawing>
          <wp:inline distT="0" distB="0" distL="0" distR="0">
            <wp:extent cx="5612130" cy="7937500"/>
            <wp:effectExtent l="0" t="0" r="7620" b="6350"/>
            <wp:docPr id="175" name="IM 175"/>
            <wp:cNvGraphicFramePr/>
            <a:graphic xmlns:a="http://schemas.openxmlformats.org/drawingml/2006/main">
              <a:graphicData uri="http://schemas.openxmlformats.org/drawingml/2006/picture">
                <pic:pic xmlns:pic="http://schemas.openxmlformats.org/drawingml/2006/picture">
                  <pic:nvPicPr>
                    <pic:cNvPr id="175" name="IM 175"/>
                    <pic:cNvPicPr/>
                  </pic:nvPicPr>
                  <pic:blipFill>
                    <a:blip r:embed="rId29"/>
                    <a:stretch>
                      <a:fillRect/>
                    </a:stretch>
                  </pic:blipFill>
                  <pic:spPr>
                    <a:xfrm>
                      <a:off x="0" y="0"/>
                      <a:ext cx="5612764" cy="7938134"/>
                    </a:xfrm>
                    <a:prstGeom prst="rect">
                      <a:avLst/>
                    </a:prstGeom>
                  </pic:spPr>
                </pic:pic>
              </a:graphicData>
            </a:graphic>
          </wp:inline>
        </w:drawing>
      </w:r>
      <w:r>
        <w:drawing>
          <wp:inline distT="0" distB="0" distL="0" distR="0">
            <wp:extent cx="5612130" cy="7937500"/>
            <wp:effectExtent l="0" t="0" r="7620" b="6350"/>
            <wp:docPr id="177" name="IM 177"/>
            <wp:cNvGraphicFramePr/>
            <a:graphic xmlns:a="http://schemas.openxmlformats.org/drawingml/2006/main">
              <a:graphicData uri="http://schemas.openxmlformats.org/drawingml/2006/picture">
                <pic:pic xmlns:pic="http://schemas.openxmlformats.org/drawingml/2006/picture">
                  <pic:nvPicPr>
                    <pic:cNvPr id="177" name="IM 177"/>
                    <pic:cNvPicPr/>
                  </pic:nvPicPr>
                  <pic:blipFill>
                    <a:blip r:embed="rId30"/>
                    <a:stretch>
                      <a:fillRect/>
                    </a:stretch>
                  </pic:blipFill>
                  <pic:spPr>
                    <a:xfrm>
                      <a:off x="0" y="0"/>
                      <a:ext cx="5612764" cy="7938134"/>
                    </a:xfrm>
                    <a:prstGeom prst="rect">
                      <a:avLst/>
                    </a:prstGeom>
                  </pic:spPr>
                </pic:pic>
              </a:graphicData>
            </a:graphic>
          </wp:inline>
        </w:drawing>
      </w:r>
      <w:r>
        <w:drawing>
          <wp:inline distT="0" distB="0" distL="0" distR="0">
            <wp:extent cx="5612130" cy="7937500"/>
            <wp:effectExtent l="0" t="0" r="7620" b="6350"/>
            <wp:docPr id="178" name="IM 178"/>
            <wp:cNvGraphicFramePr/>
            <a:graphic xmlns:a="http://schemas.openxmlformats.org/drawingml/2006/main">
              <a:graphicData uri="http://schemas.openxmlformats.org/drawingml/2006/picture">
                <pic:pic xmlns:pic="http://schemas.openxmlformats.org/drawingml/2006/picture">
                  <pic:nvPicPr>
                    <pic:cNvPr id="178" name="IM 178"/>
                    <pic:cNvPicPr/>
                  </pic:nvPicPr>
                  <pic:blipFill>
                    <a:blip r:embed="rId31"/>
                    <a:stretch>
                      <a:fillRect/>
                    </a:stretch>
                  </pic:blipFill>
                  <pic:spPr>
                    <a:xfrm>
                      <a:off x="0" y="0"/>
                      <a:ext cx="5612764" cy="7938134"/>
                    </a:xfrm>
                    <a:prstGeom prst="rect">
                      <a:avLst/>
                    </a:prstGeom>
                  </pic:spPr>
                </pic:pic>
              </a:graphicData>
            </a:graphic>
          </wp:inline>
        </w:drawing>
      </w:r>
      <w:r>
        <w:drawing>
          <wp:inline distT="0" distB="0" distL="0" distR="0">
            <wp:extent cx="5612130" cy="7937500"/>
            <wp:effectExtent l="0" t="0" r="7620" b="6350"/>
            <wp:docPr id="179" name="IM 179"/>
            <wp:cNvGraphicFramePr/>
            <a:graphic xmlns:a="http://schemas.openxmlformats.org/drawingml/2006/main">
              <a:graphicData uri="http://schemas.openxmlformats.org/drawingml/2006/picture">
                <pic:pic xmlns:pic="http://schemas.openxmlformats.org/drawingml/2006/picture">
                  <pic:nvPicPr>
                    <pic:cNvPr id="179" name="IM 179"/>
                    <pic:cNvPicPr/>
                  </pic:nvPicPr>
                  <pic:blipFill>
                    <a:blip r:embed="rId32"/>
                    <a:stretch>
                      <a:fillRect/>
                    </a:stretch>
                  </pic:blipFill>
                  <pic:spPr>
                    <a:xfrm>
                      <a:off x="0" y="0"/>
                      <a:ext cx="5612764" cy="7938134"/>
                    </a:xfrm>
                    <a:prstGeom prst="rect">
                      <a:avLst/>
                    </a:prstGeom>
                  </pic:spPr>
                </pic:pic>
              </a:graphicData>
            </a:graphic>
          </wp:inline>
        </w:drawing>
      </w:r>
      <w:r>
        <w:drawing>
          <wp:inline distT="0" distB="0" distL="0" distR="0">
            <wp:extent cx="5612130" cy="7937500"/>
            <wp:effectExtent l="0" t="0" r="7620" b="6350"/>
            <wp:docPr id="180" name="IM 180"/>
            <wp:cNvGraphicFramePr/>
            <a:graphic xmlns:a="http://schemas.openxmlformats.org/drawingml/2006/main">
              <a:graphicData uri="http://schemas.openxmlformats.org/drawingml/2006/picture">
                <pic:pic xmlns:pic="http://schemas.openxmlformats.org/drawingml/2006/picture">
                  <pic:nvPicPr>
                    <pic:cNvPr id="180" name="IM 180"/>
                    <pic:cNvPicPr/>
                  </pic:nvPicPr>
                  <pic:blipFill>
                    <a:blip r:embed="rId33"/>
                    <a:stretch>
                      <a:fillRect/>
                    </a:stretch>
                  </pic:blipFill>
                  <pic:spPr>
                    <a:xfrm>
                      <a:off x="0" y="0"/>
                      <a:ext cx="5612764" cy="7938134"/>
                    </a:xfrm>
                    <a:prstGeom prst="rect">
                      <a:avLst/>
                    </a:prstGeom>
                  </pic:spPr>
                </pic:pic>
              </a:graphicData>
            </a:graphic>
          </wp:inline>
        </w:drawing>
      </w:r>
      <w:r>
        <w:drawing>
          <wp:inline distT="0" distB="0" distL="0" distR="0">
            <wp:extent cx="5612130" cy="7937500"/>
            <wp:effectExtent l="0" t="0" r="7620" b="6350"/>
            <wp:docPr id="181" name="IM 181"/>
            <wp:cNvGraphicFramePr/>
            <a:graphic xmlns:a="http://schemas.openxmlformats.org/drawingml/2006/main">
              <a:graphicData uri="http://schemas.openxmlformats.org/drawingml/2006/picture">
                <pic:pic xmlns:pic="http://schemas.openxmlformats.org/drawingml/2006/picture">
                  <pic:nvPicPr>
                    <pic:cNvPr id="181" name="IM 181"/>
                    <pic:cNvPicPr/>
                  </pic:nvPicPr>
                  <pic:blipFill>
                    <a:blip r:embed="rId34"/>
                    <a:stretch>
                      <a:fillRect/>
                    </a:stretch>
                  </pic:blipFill>
                  <pic:spPr>
                    <a:xfrm>
                      <a:off x="0" y="0"/>
                      <a:ext cx="5612764" cy="7938134"/>
                    </a:xfrm>
                    <a:prstGeom prst="rect">
                      <a:avLst/>
                    </a:prstGeom>
                  </pic:spPr>
                </pic:pic>
              </a:graphicData>
            </a:graphic>
          </wp:inline>
        </w:drawing>
      </w:r>
    </w:p>
    <w:sectPr>
      <w:footerReference r:id="rId8" w:type="default"/>
      <w:pgSz w:w="11906" w:h="16838"/>
      <w:pgMar w:top="1701" w:right="1531" w:bottom="1701" w:left="1531" w:header="851" w:footer="851" w:gutter="0"/>
      <w:cols w:space="720" w:num="1"/>
      <w:docGrid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T" w:date="2023-02-28T09:28:05Z" w:initials="">
    <w:p w14:paraId="256B52B2">
      <w:pPr>
        <w:pStyle w:val="8"/>
        <w:rPr>
          <w:rFonts w:hint="default" w:eastAsia="宋体"/>
          <w:lang w:val="en-US" w:eastAsia="zh-CN"/>
        </w:rPr>
      </w:pPr>
      <w:r>
        <w:rPr>
          <w:rFonts w:hint="eastAsia"/>
          <w:lang w:val="en-US" w:eastAsia="zh-CN"/>
        </w:rPr>
        <w:t>现场的拍摄图</w:t>
      </w:r>
    </w:p>
    <w:p w14:paraId="165C2EC4">
      <w:pPr>
        <w:pStyle w:val="8"/>
        <w:rPr>
          <w:rFonts w:hint="eastAsia" w:eastAsia="宋体"/>
          <w:lang w:eastAsia="zh-CN"/>
        </w:rPr>
      </w:pPr>
      <w:r>
        <w:rPr>
          <w:rFonts w:hint="eastAsia" w:eastAsia="宋体"/>
          <w:lang w:eastAsia="zh-CN"/>
        </w:rPr>
        <w:drawing>
          <wp:inline distT="0" distB="0" distL="114300" distR="114300">
            <wp:extent cx="2520950" cy="1858645"/>
            <wp:effectExtent l="0" t="0" r="12700" b="8255"/>
            <wp:docPr id="6" name="图片 6" descr="1677547698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77547698896"/>
                    <pic:cNvPicPr>
                      <a:picLocks noChangeAspect="1"/>
                    </pic:cNvPicPr>
                  </pic:nvPicPr>
                  <pic:blipFill>
                    <a:blip r:embed="rId1"/>
                    <a:stretch>
                      <a:fillRect/>
                    </a:stretch>
                  </pic:blipFill>
                  <pic:spPr>
                    <a:xfrm>
                      <a:off x="0" y="0"/>
                      <a:ext cx="2520950" cy="1858645"/>
                    </a:xfrm>
                    <a:prstGeom prst="rect">
                      <a:avLst/>
                    </a:prstGeom>
                  </pic:spPr>
                </pic:pic>
              </a:graphicData>
            </a:graphic>
          </wp:inline>
        </w:drawing>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165C2EC4" w15:done="0"/>
</w15:commentsEx>
</file>

<file path=word/customizations.xml><?xml version="1.0" encoding="utf-8"?>
<wne:tcg xmlns:r="http://schemas.openxmlformats.org/officeDocument/2006/relationships" xmlns:wne="http://schemas.microsoft.com/office/word/2006/wordml">
  <wne:keymaps>
    <wne:keymap wne:kcmPrimary="0431">
      <wne:acd wne:acdName="acd0"/>
    </wne:keymap>
  </wne:keymaps>
  <wne:acds>
    <wne:acd wne:argValue="AgA3aA9fNAA4AA==" wne:acdName="acd0" wne:fciIndexBasedOn="0065"/>
  </wne:acd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modern"/>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体">
    <w:altName w:val="宋体"/>
    <w:panose1 w:val="00000000000000000000"/>
    <w:charset w:val="86"/>
    <w:family w:val="roma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方正小标宋_GBK">
    <w:altName w:val="微软雅黑"/>
    <w:panose1 w:val="00000000000000000000"/>
    <w:charset w:val="86"/>
    <w:family w:val="script"/>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 w:name="TimesNewRomanPSMT">
    <w:altName w:val="Times New Roman"/>
    <w:panose1 w:val="00000000000000000000"/>
    <w:charset w:val="80"/>
    <w:family w:val="auto"/>
    <w:pitch w:val="default"/>
    <w:sig w:usb0="00000000" w:usb1="00000000" w:usb2="00000000" w:usb3="00000000" w:csb0="0002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firstLine="360"/>
      <w:jc w:val="center"/>
    </w:pPr>
    <w:r>
      <mc:AlternateContent>
        <mc:Choice Requires="wps">
          <w:drawing>
            <wp:anchor distT="0" distB="0" distL="114300" distR="114300" simplePos="0" relativeHeight="251701248" behindDoc="0" locked="0" layoutInCell="1" allowOverlap="1">
              <wp:simplePos x="0" y="0"/>
              <wp:positionH relativeFrom="margin">
                <wp:align>outside</wp:align>
              </wp:positionH>
              <wp:positionV relativeFrom="paragraph">
                <wp:posOffset>0</wp:posOffset>
              </wp:positionV>
              <wp:extent cx="343535" cy="131445"/>
              <wp:effectExtent l="0" t="0" r="3175" b="2540"/>
              <wp:wrapNone/>
              <wp:docPr id="4" name="文本框 2055"/>
              <wp:cNvGraphicFramePr/>
              <a:graphic xmlns:a="http://schemas.openxmlformats.org/drawingml/2006/main">
                <a:graphicData uri="http://schemas.microsoft.com/office/word/2010/wordprocessingShape">
                  <wps:wsp>
                    <wps:cNvSpPr txBox="1">
                      <a:spLocks noChangeArrowheads="1"/>
                    </wps:cNvSpPr>
                    <wps:spPr bwMode="auto">
                      <a:xfrm>
                        <a:off x="0" y="0"/>
                        <a:ext cx="343535" cy="131445"/>
                      </a:xfrm>
                      <a:prstGeom prst="rect">
                        <a:avLst/>
                      </a:prstGeom>
                      <a:noFill/>
                      <a:ln>
                        <a:noFill/>
                      </a:ln>
                    </wps:spPr>
                    <wps:txbx>
                      <w:txbxContent>
                        <w:p>
                          <w:pPr>
                            <w:pStyle w:val="17"/>
                          </w:pPr>
                          <w:r>
                            <w:t xml:space="preserve">— </w:t>
                          </w:r>
                          <w:r>
                            <w:fldChar w:fldCharType="begin"/>
                          </w:r>
                          <w:r>
                            <w:instrText xml:space="preserve"> PAGE  \* MERGEFORMAT </w:instrText>
                          </w:r>
                          <w:r>
                            <w:fldChar w:fldCharType="separate"/>
                          </w:r>
                          <w:r>
                            <w:t>33</w:t>
                          </w:r>
                          <w:r>
                            <w:fldChar w:fldCharType="end"/>
                          </w:r>
                          <w:r>
                            <w:t xml:space="preserve"> —</w:t>
                          </w:r>
                        </w:p>
                      </w:txbxContent>
                    </wps:txbx>
                    <wps:bodyPr rot="0" vert="horz" wrap="none" lIns="0" tIns="0" rIns="0" bIns="0" anchor="t" anchorCtr="0" upright="1">
                      <a:spAutoFit/>
                    </wps:bodyPr>
                  </wps:wsp>
                </a:graphicData>
              </a:graphic>
            </wp:anchor>
          </w:drawing>
        </mc:Choice>
        <mc:Fallback>
          <w:pict>
            <v:shape id="文本框 2055" o:spid="_x0000_s1026" o:spt="202" type="#_x0000_t202" style="position:absolute;left:0pt;margin-top:0pt;height:10.35pt;width:27.05pt;mso-position-horizontal:outside;mso-position-horizontal-relative:margin;mso-wrap-style:none;z-index:251701248;mso-width-relative:page;mso-height-relative:page;" filled="f" stroked="f" coordsize="21600,21600" o:gfxdata="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6baBXRAAAAAwEAAA8AAAAAAAAAAQAgAAAAIgAAAGRy&#10;cy9kb3ducmV2LnhtbFBLAQIUABQAAAAIAIdO4kBT28w1DAIAAAUEAAAOAAAAAAAAAAEAIAAAACAB&#10;AABkcnMvZTJvRG9jLnhtbFBLBQYAAAAABgAGAFkBAACeBQAAAAA=&#10;">
              <v:fill on="f" focussize="0,0"/>
              <v:stroke on="f"/>
              <v:imagedata o:title=""/>
              <o:lock v:ext="edit" aspectratio="f"/>
              <v:textbox inset="0mm,0mm,0mm,0mm" style="mso-fit-shape-to-text:t;">
                <w:txbxContent>
                  <w:p>
                    <w:pPr>
                      <w:pStyle w:val="17"/>
                    </w:pPr>
                    <w:r>
                      <w:t xml:space="preserve">— </w:t>
                    </w:r>
                    <w:r>
                      <w:fldChar w:fldCharType="begin"/>
                    </w:r>
                    <w:r>
                      <w:instrText xml:space="preserve"> PAGE  \* MERGEFORMAT </w:instrText>
                    </w:r>
                    <w:r>
                      <w:fldChar w:fldCharType="separate"/>
                    </w:r>
                    <w:r>
                      <w:t>33</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firstLine="360"/>
      <w:jc w:val="center"/>
    </w:pPr>
    <w:r>
      <mc:AlternateContent>
        <mc:Choice Requires="wps">
          <w:drawing>
            <wp:anchor distT="0" distB="0" distL="114300" distR="114300" simplePos="0" relativeHeight="251700224" behindDoc="0" locked="0" layoutInCell="1" allowOverlap="1">
              <wp:simplePos x="0" y="0"/>
              <wp:positionH relativeFrom="margin">
                <wp:align>outside</wp:align>
              </wp:positionH>
              <wp:positionV relativeFrom="paragraph">
                <wp:posOffset>0</wp:posOffset>
              </wp:positionV>
              <wp:extent cx="400685" cy="131445"/>
              <wp:effectExtent l="3810" t="1905" r="0" b="0"/>
              <wp:wrapNone/>
              <wp:docPr id="3" name="文本框 2056"/>
              <wp:cNvGraphicFramePr/>
              <a:graphic xmlns:a="http://schemas.openxmlformats.org/drawingml/2006/main">
                <a:graphicData uri="http://schemas.microsoft.com/office/word/2010/wordprocessingShape">
                  <wps:wsp>
                    <wps:cNvSpPr txBox="1">
                      <a:spLocks noChangeArrowheads="1"/>
                    </wps:cNvSpPr>
                    <wps:spPr bwMode="auto">
                      <a:xfrm>
                        <a:off x="0" y="0"/>
                        <a:ext cx="400685" cy="131445"/>
                      </a:xfrm>
                      <a:prstGeom prst="rect">
                        <a:avLst/>
                      </a:prstGeom>
                      <a:noFill/>
                      <a:ln>
                        <a:noFill/>
                      </a:ln>
                    </wps:spPr>
                    <wps:txbx>
                      <w:txbxContent>
                        <w:p>
                          <w:pPr>
                            <w:pStyle w:val="17"/>
                          </w:pPr>
                          <w:r>
                            <w:t xml:space="preserve">— </w:t>
                          </w:r>
                          <w:r>
                            <w:fldChar w:fldCharType="begin"/>
                          </w:r>
                          <w:r>
                            <w:instrText xml:space="preserve"> PAGE  \* MERGEFORMAT </w:instrText>
                          </w:r>
                          <w:r>
                            <w:fldChar w:fldCharType="separate"/>
                          </w:r>
                          <w:r>
                            <w:t>43</w:t>
                          </w:r>
                          <w:r>
                            <w:fldChar w:fldCharType="end"/>
                          </w:r>
                          <w:r>
                            <w:t xml:space="preserve"> —</w:t>
                          </w:r>
                        </w:p>
                      </w:txbxContent>
                    </wps:txbx>
                    <wps:bodyPr rot="0" vert="horz" wrap="none" lIns="0" tIns="0" rIns="0" bIns="0" anchor="t" anchorCtr="0" upright="1">
                      <a:spAutoFit/>
                    </wps:bodyPr>
                  </wps:wsp>
                </a:graphicData>
              </a:graphic>
            </wp:anchor>
          </w:drawing>
        </mc:Choice>
        <mc:Fallback>
          <w:pict>
            <v:shape id="文本框 2056" o:spid="_x0000_s1026" o:spt="202" type="#_x0000_t202" style="position:absolute;left:0pt;margin-top:0pt;height:10.35pt;width:31.55pt;mso-position-horizontal:outside;mso-position-horizontal-relative:margin;mso-wrap-style:none;z-index:251700224;mso-width-relative:page;mso-height-relative:page;" filled="f" stroked="f" coordsize="21600,21600" o:gfxdata="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xA2m00QAAAAMBAAAPAAAAAAAAAAEAIAAAACIAAABk&#10;cnMvZG93bnJldi54bWxQSwECFAAUAAAACACHTuJAw/xazg0CAAAFBAAADgAAAAAAAAABACAAAAAg&#10;AQAAZHJzL2Uyb0RvYy54bWxQSwUGAAAAAAYABgBZAQAAnwUAAAAA&#10;">
              <v:fill on="f" focussize="0,0"/>
              <v:stroke on="f"/>
              <v:imagedata o:title=""/>
              <o:lock v:ext="edit" aspectratio="f"/>
              <v:textbox inset="0mm,0mm,0mm,0mm" style="mso-fit-shape-to-text:t;">
                <w:txbxContent>
                  <w:p>
                    <w:pPr>
                      <w:pStyle w:val="17"/>
                    </w:pPr>
                    <w:r>
                      <w:t xml:space="preserve">— </w:t>
                    </w:r>
                    <w:r>
                      <w:fldChar w:fldCharType="begin"/>
                    </w:r>
                    <w:r>
                      <w:instrText xml:space="preserve"> PAGE  \* MERGEFORMAT </w:instrText>
                    </w:r>
                    <w:r>
                      <w:fldChar w:fldCharType="separate"/>
                    </w:r>
                    <w:r>
                      <w:t>43</w:t>
                    </w:r>
                    <w:r>
                      <w:fldChar w:fldCharType="end"/>
                    </w:r>
                    <w: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mc:AlternateContent>
        <mc:Choice Requires="wps">
          <w:drawing>
            <wp:anchor distT="0" distB="0" distL="114300" distR="114300" simplePos="0" relativeHeight="251698176" behindDoc="0" locked="0" layoutInCell="1" allowOverlap="1">
              <wp:simplePos x="0" y="0"/>
              <wp:positionH relativeFrom="margin">
                <wp:align>outside</wp:align>
              </wp:positionH>
              <wp:positionV relativeFrom="paragraph">
                <wp:posOffset>0</wp:posOffset>
              </wp:positionV>
              <wp:extent cx="400685" cy="131445"/>
              <wp:effectExtent l="0" t="3175" r="0" b="0"/>
              <wp:wrapNone/>
              <wp:docPr id="2" name="文本框 2052"/>
              <wp:cNvGraphicFramePr/>
              <a:graphic xmlns:a="http://schemas.openxmlformats.org/drawingml/2006/main">
                <a:graphicData uri="http://schemas.microsoft.com/office/word/2010/wordprocessingShape">
                  <wps:wsp>
                    <wps:cNvSpPr txBox="1">
                      <a:spLocks noChangeArrowheads="1"/>
                    </wps:cNvSpPr>
                    <wps:spPr bwMode="auto">
                      <a:xfrm>
                        <a:off x="0" y="0"/>
                        <a:ext cx="400685" cy="131445"/>
                      </a:xfrm>
                      <a:prstGeom prst="rect">
                        <a:avLst/>
                      </a:prstGeom>
                      <a:noFill/>
                      <a:ln>
                        <a:noFill/>
                      </a:ln>
                    </wps:spPr>
                    <wps:txbx>
                      <w:txbxContent>
                        <w:p>
                          <w:pPr>
                            <w:pStyle w:val="17"/>
                          </w:pPr>
                          <w:r>
                            <w:t xml:space="preserve">— </w:t>
                          </w:r>
                          <w:r>
                            <w:fldChar w:fldCharType="begin"/>
                          </w:r>
                          <w:r>
                            <w:instrText xml:space="preserve"> PAGE  \* MERGEFORMAT </w:instrText>
                          </w:r>
                          <w:r>
                            <w:fldChar w:fldCharType="separate"/>
                          </w:r>
                          <w:r>
                            <w:t>44</w:t>
                          </w:r>
                          <w:r>
                            <w:fldChar w:fldCharType="end"/>
                          </w:r>
                          <w:r>
                            <w:t xml:space="preserve"> —</w:t>
                          </w:r>
                        </w:p>
                      </w:txbxContent>
                    </wps:txbx>
                    <wps:bodyPr rot="0" vert="horz" wrap="none" lIns="0" tIns="0" rIns="0" bIns="0" anchor="t" anchorCtr="0" upright="1">
                      <a:spAutoFit/>
                    </wps:bodyPr>
                  </wps:wsp>
                </a:graphicData>
              </a:graphic>
            </wp:anchor>
          </w:drawing>
        </mc:Choice>
        <mc:Fallback>
          <w:pict>
            <v:shape id="文本框 2052" o:spid="_x0000_s1026" o:spt="202" type="#_x0000_t202" style="position:absolute;left:0pt;margin-top:0pt;height:10.35pt;width:31.55pt;mso-position-horizontal:outside;mso-position-horizontal-relative:margin;mso-wrap-style:none;z-index:251698176;mso-width-relative:page;mso-height-relative:page;" filled="f" stroked="f" coordsize="21600,21600" o:gfxdata="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&#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xA2m00QAAAAMBAAAPAAAAAAAAAAEAIAAAACIAAABk&#10;cnMvZG93bnJldi54bWxQSwECFAAUAAAACACHTuJAJHEU7Q0CAAAFBAAADgAAAAAAAAABACAAAAAg&#10;AQAAZHJzL2Uyb0RvYy54bWxQSwUGAAAAAAYABgBZAQAAnwUAAAAA&#10;">
              <v:fill on="f" focussize="0,0"/>
              <v:stroke on="f"/>
              <v:imagedata o:title=""/>
              <o:lock v:ext="edit" aspectratio="f"/>
              <v:textbox inset="0mm,0mm,0mm,0mm" style="mso-fit-shape-to-text:t;">
                <w:txbxContent>
                  <w:p>
                    <w:pPr>
                      <w:pStyle w:val="17"/>
                    </w:pPr>
                    <w:r>
                      <w:t xml:space="preserve">— </w:t>
                    </w:r>
                    <w:r>
                      <w:fldChar w:fldCharType="begin"/>
                    </w:r>
                    <w:r>
                      <w:instrText xml:space="preserve"> PAGE  \* MERGEFORMAT </w:instrText>
                    </w:r>
                    <w:r>
                      <w:fldChar w:fldCharType="separate"/>
                    </w:r>
                    <w:r>
                      <w:t>44</w:t>
                    </w:r>
                    <w:r>
                      <w:fldChar w:fldCharType="end"/>
                    </w:r>
                    <w:r>
                      <w:t xml:space="preserve"> —</w:t>
                    </w:r>
                  </w:p>
                </w:txbxContent>
              </v:textbox>
            </v:shape>
          </w:pict>
        </mc:Fallback>
      </mc:AlternateContent>
    </w:r>
  </w:p>
  <w:p>
    <w:pPr>
      <w:pStyle w:val="1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firstLine="360"/>
    </w:pPr>
    <w:r>
      <mc:AlternateContent>
        <mc:Choice Requires="wps">
          <w:drawing>
            <wp:anchor distT="0" distB="0" distL="114300" distR="114300" simplePos="0" relativeHeight="251699200" behindDoc="0" locked="0" layoutInCell="1" allowOverlap="1">
              <wp:simplePos x="0" y="0"/>
              <wp:positionH relativeFrom="margin">
                <wp:align>outside</wp:align>
              </wp:positionH>
              <wp:positionV relativeFrom="paragraph">
                <wp:posOffset>0</wp:posOffset>
              </wp:positionV>
              <wp:extent cx="400685" cy="131445"/>
              <wp:effectExtent l="635" t="0" r="0" b="1905"/>
              <wp:wrapNone/>
              <wp:docPr id="1" name="文本框 2053"/>
              <wp:cNvGraphicFramePr/>
              <a:graphic xmlns:a="http://schemas.openxmlformats.org/drawingml/2006/main">
                <a:graphicData uri="http://schemas.microsoft.com/office/word/2010/wordprocessingShape">
                  <wps:wsp>
                    <wps:cNvSpPr txBox="1">
                      <a:spLocks noChangeArrowheads="1"/>
                    </wps:cNvSpPr>
                    <wps:spPr bwMode="auto">
                      <a:xfrm>
                        <a:off x="0" y="0"/>
                        <a:ext cx="400685" cy="131445"/>
                      </a:xfrm>
                      <a:prstGeom prst="rect">
                        <a:avLst/>
                      </a:prstGeom>
                      <a:noFill/>
                      <a:ln>
                        <a:noFill/>
                      </a:ln>
                    </wps:spPr>
                    <wps:txbx>
                      <w:txbxContent>
                        <w:p>
                          <w:pPr>
                            <w:pStyle w:val="17"/>
                          </w:pPr>
                          <w:r>
                            <w:t xml:space="preserve">— </w:t>
                          </w:r>
                          <w:r>
                            <w:fldChar w:fldCharType="begin"/>
                          </w:r>
                          <w:r>
                            <w:instrText xml:space="preserve"> PAGE  \* MERGEFORMAT </w:instrText>
                          </w:r>
                          <w:r>
                            <w:fldChar w:fldCharType="separate"/>
                          </w:r>
                          <w:r>
                            <w:t>52</w:t>
                          </w:r>
                          <w:r>
                            <w:fldChar w:fldCharType="end"/>
                          </w:r>
                          <w:r>
                            <w:t xml:space="preserve"> —</w:t>
                          </w:r>
                        </w:p>
                      </w:txbxContent>
                    </wps:txbx>
                    <wps:bodyPr rot="0" vert="horz" wrap="none" lIns="0" tIns="0" rIns="0" bIns="0" anchor="t" anchorCtr="0" upright="1">
                      <a:spAutoFit/>
                    </wps:bodyPr>
                  </wps:wsp>
                </a:graphicData>
              </a:graphic>
            </wp:anchor>
          </w:drawing>
        </mc:Choice>
        <mc:Fallback>
          <w:pict>
            <v:shape id="文本框 2053" o:spid="_x0000_s1026" o:spt="202" type="#_x0000_t202" style="position:absolute;left:0pt;margin-top:0pt;height:10.35pt;width:31.55pt;mso-position-horizontal:outside;mso-position-horizontal-relative:margin;mso-wrap-style:none;z-index:251699200;mso-width-relative:page;mso-height-relative:page;" filled="f" stroked="f" coordsize="21600,21600" o:gfxdata="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&#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EDabTRAAAAAwEAAA8AAAAAAAAAAQAgAAAAIgAAAGRy&#10;cy9kb3ducmV2LnhtbFBLAQIUABQAAAAIAIdO4kC3E5AhDAIAAAUEAAAOAAAAAAAAAAEAIAAAACAB&#10;AABkcnMvZTJvRG9jLnhtbFBLBQYAAAAABgAGAFkBAACeBQAAAAA=&#10;">
              <v:fill on="f" focussize="0,0"/>
              <v:stroke on="f"/>
              <v:imagedata o:title=""/>
              <o:lock v:ext="edit" aspectratio="f"/>
              <v:textbox inset="0mm,0mm,0mm,0mm" style="mso-fit-shape-to-text:t;">
                <w:txbxContent>
                  <w:p>
                    <w:pPr>
                      <w:pStyle w:val="17"/>
                    </w:pPr>
                    <w:r>
                      <w:t xml:space="preserve">— </w:t>
                    </w:r>
                    <w:r>
                      <w:fldChar w:fldCharType="begin"/>
                    </w:r>
                    <w:r>
                      <w:instrText xml:space="preserve"> PAGE  \* MERGEFORMAT </w:instrText>
                    </w:r>
                    <w:r>
                      <w:fldChar w:fldCharType="separate"/>
                    </w:r>
                    <w:r>
                      <w:t>52</w:t>
                    </w:r>
                    <w:r>
                      <w:fldChar w:fldCharType="end"/>
                    </w:r>
                    <w: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750F2FF"/>
    <w:multiLevelType w:val="singleLevel"/>
    <w:tmpl w:val="C750F2FF"/>
    <w:lvl w:ilvl="0" w:tentative="0">
      <w:start w:val="1"/>
      <w:numFmt w:val="decimal"/>
      <w:pStyle w:val="72"/>
      <w:suff w:val="nothing"/>
      <w:lvlText w:val="表%1 "/>
      <w:lvlJc w:val="left"/>
      <w:pPr>
        <w:tabs>
          <w:tab w:val="left" w:pos="0"/>
        </w:tabs>
      </w:pPr>
      <w:rPr>
        <w:rFonts w:hint="default" w:ascii="宋体" w:hAnsi="宋体" w:eastAsia="宋体" w:cs="宋体"/>
      </w:rPr>
    </w:lvl>
  </w:abstractNum>
  <w:abstractNum w:abstractNumId="1">
    <w:nsid w:val="D44962F6"/>
    <w:multiLevelType w:val="multilevel"/>
    <w:tmpl w:val="D44962F6"/>
    <w:lvl w:ilvl="0" w:tentative="0">
      <w:start w:val="1"/>
      <w:numFmt w:val="decimal"/>
      <w:pStyle w:val="75"/>
      <w:lvlText w:val="表%1."/>
      <w:lvlJc w:val="left"/>
      <w:pPr>
        <w:tabs>
          <w:tab w:val="left" w:pos="0"/>
        </w:tabs>
        <w:ind w:left="420" w:hanging="420"/>
      </w:pPr>
      <w:rPr>
        <w:rFonts w:hint="default" w:ascii="Times New Roman" w:hAnsi="Times New Roman" w:eastAsia="宋体"/>
        <w:b/>
        <w:i w:val="0"/>
        <w:color w:val="00000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8C46D79"/>
    <w:multiLevelType w:val="multilevel"/>
    <w:tmpl w:val="08C46D79"/>
    <w:lvl w:ilvl="0" w:tentative="0">
      <w:start w:val="1"/>
      <w:numFmt w:val="decimal"/>
      <w:pStyle w:val="5"/>
      <w:lvlText w:val="表%1"/>
      <w:lvlJc w:val="center"/>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40E19C6"/>
    <w:multiLevelType w:val="singleLevel"/>
    <w:tmpl w:val="140E19C6"/>
    <w:lvl w:ilvl="0" w:tentative="0">
      <w:start w:val="4"/>
      <w:numFmt w:val="decimal"/>
      <w:suff w:val="nothing"/>
      <w:lvlText w:val="%1、"/>
      <w:lvlJc w:val="left"/>
    </w:lvl>
  </w:abstractNum>
  <w:abstractNum w:abstractNumId="4">
    <w:nsid w:val="1B4F53AC"/>
    <w:multiLevelType w:val="multilevel"/>
    <w:tmpl w:val="1B4F53AC"/>
    <w:lvl w:ilvl="0" w:tentative="0">
      <w:start w:val="1"/>
      <w:numFmt w:val="japaneseCounting"/>
      <w:lvlText w:val="%1、"/>
      <w:lvlJc w:val="left"/>
      <w:pPr>
        <w:tabs>
          <w:tab w:val="left" w:pos="420"/>
        </w:tabs>
        <w:ind w:left="420" w:hanging="420"/>
      </w:pPr>
      <w:rPr>
        <w:rFonts w:ascii="Times New Roman" w:hAnsi="Times New Roman" w:eastAsia="Times New Roman" w:cs="Times New Roman"/>
      </w:rPr>
    </w:lvl>
    <w:lvl w:ilvl="1" w:tentative="0">
      <w:start w:val="1"/>
      <w:numFmt w:val="decimal"/>
      <w:lvlText w:val="%2."/>
      <w:lvlJc w:val="left"/>
      <w:pPr>
        <w:tabs>
          <w:tab w:val="left" w:pos="840"/>
        </w:tabs>
        <w:ind w:left="840" w:hanging="420"/>
      </w:pPr>
      <w:rPr>
        <w:rFonts w:hint="default"/>
        <w:b w:val="0"/>
      </w:rPr>
    </w:lvl>
    <w:lvl w:ilvl="2" w:tentative="0">
      <w:start w:val="1"/>
      <w:numFmt w:val="japaneseCounting"/>
      <w:pStyle w:val="77"/>
      <w:lvlText w:val="%3、"/>
      <w:lvlJc w:val="left"/>
      <w:pPr>
        <w:tabs>
          <w:tab w:val="left" w:pos="1800"/>
        </w:tabs>
        <w:ind w:left="1800" w:hanging="720"/>
      </w:pPr>
      <w:rPr>
        <w:rFonts w:hint="default"/>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22D119F5"/>
    <w:multiLevelType w:val="singleLevel"/>
    <w:tmpl w:val="22D119F5"/>
    <w:lvl w:ilvl="0" w:tentative="0">
      <w:start w:val="1"/>
      <w:numFmt w:val="decimal"/>
      <w:pStyle w:val="66"/>
      <w:lvlText w:val="表%1."/>
      <w:lvlJc w:val="left"/>
      <w:pPr>
        <w:tabs>
          <w:tab w:val="left" w:pos="397"/>
        </w:tabs>
        <w:ind w:left="1504" w:hanging="454"/>
      </w:pPr>
      <w:rPr>
        <w:rFonts w:hint="default"/>
        <w:lang w:val="en-US"/>
      </w:rPr>
    </w:lvl>
  </w:abstractNum>
  <w:abstractNum w:abstractNumId="6">
    <w:nsid w:val="32011320"/>
    <w:multiLevelType w:val="singleLevel"/>
    <w:tmpl w:val="32011320"/>
    <w:lvl w:ilvl="0" w:tentative="0">
      <w:start w:val="1"/>
      <w:numFmt w:val="decimal"/>
      <w:pStyle w:val="60"/>
      <w:suff w:val="nothing"/>
      <w:lvlText w:val="附图%1"/>
      <w:lvlJc w:val="left"/>
      <w:pPr>
        <w:tabs>
          <w:tab w:val="left" w:pos="0"/>
        </w:tabs>
        <w:ind w:left="0" w:firstLine="0"/>
      </w:pPr>
      <w:rPr>
        <w:rFonts w:hint="default" w:ascii="宋体" w:hAnsi="宋体" w:eastAsia="宋体" w:cs="宋体"/>
      </w:rPr>
    </w:lvl>
  </w:abstractNum>
  <w:abstractNum w:abstractNumId="7">
    <w:nsid w:val="49F14CCC"/>
    <w:multiLevelType w:val="singleLevel"/>
    <w:tmpl w:val="49F14CCC"/>
    <w:lvl w:ilvl="0" w:tentative="0">
      <w:start w:val="2"/>
      <w:numFmt w:val="decimal"/>
      <w:suff w:val="nothing"/>
      <w:lvlText w:val="%1、"/>
      <w:lvlJc w:val="left"/>
    </w:lvl>
  </w:abstractNum>
  <w:abstractNum w:abstractNumId="8">
    <w:nsid w:val="4CC5E284"/>
    <w:multiLevelType w:val="singleLevel"/>
    <w:tmpl w:val="4CC5E284"/>
    <w:lvl w:ilvl="0" w:tentative="0">
      <w:start w:val="1"/>
      <w:numFmt w:val="decimal"/>
      <w:lvlText w:val="%1."/>
      <w:lvlJc w:val="left"/>
      <w:pPr>
        <w:ind w:left="425" w:hanging="425"/>
      </w:pPr>
      <w:rPr>
        <w:rFonts w:hint="default"/>
      </w:rPr>
    </w:lvl>
  </w:abstractNum>
  <w:abstractNum w:abstractNumId="9">
    <w:nsid w:val="5F299A92"/>
    <w:multiLevelType w:val="singleLevel"/>
    <w:tmpl w:val="5F299A92"/>
    <w:lvl w:ilvl="0" w:tentative="0">
      <w:start w:val="1"/>
      <w:numFmt w:val="decimal"/>
      <w:suff w:val="nothing"/>
      <w:lvlText w:val="（%1）"/>
      <w:lvlJc w:val="left"/>
    </w:lvl>
  </w:abstractNum>
  <w:abstractNum w:abstractNumId="10">
    <w:nsid w:val="6D314D30"/>
    <w:multiLevelType w:val="multilevel"/>
    <w:tmpl w:val="6D314D30"/>
    <w:lvl w:ilvl="0" w:tentative="0">
      <w:start w:val="1"/>
      <w:numFmt w:val="decimal"/>
      <w:pStyle w:val="73"/>
      <w:lvlText w:val="表%1"/>
      <w:lvlJc w:val="center"/>
      <w:pPr>
        <w:ind w:left="420" w:hanging="420"/>
      </w:pPr>
      <w:rPr>
        <w:rFonts w:hint="default" w:ascii="Times New Roman" w:hAnsi="Times New Roman" w:eastAsia="宋体"/>
        <w:b w:val="0"/>
        <w:i w:val="0"/>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6"/>
  </w:num>
  <w:num w:numId="3">
    <w:abstractNumId w:val="5"/>
  </w:num>
  <w:num w:numId="4">
    <w:abstractNumId w:val="0"/>
  </w:num>
  <w:num w:numId="5">
    <w:abstractNumId w:val="10"/>
  </w:num>
  <w:num w:numId="6">
    <w:abstractNumId w:val="1"/>
  </w:num>
  <w:num w:numId="7">
    <w:abstractNumId w:val="4"/>
  </w:num>
  <w:num w:numId="8">
    <w:abstractNumId w:val="8"/>
  </w:num>
  <w:num w:numId="9">
    <w:abstractNumId w:val="7"/>
  </w:num>
  <w:num w:numId="10">
    <w:abstractNumId w:val="3"/>
  </w:num>
  <w:num w:numId="11">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T">
    <w15:presenceInfo w15:providerId="WPS Office" w15:userId="4833723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HorizontalSpacing w:val="106"/>
  <w:drawingGridVerticalSpacing w:val="161"/>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IwNjQ2NzA4MjZkMDdiYTI3ZTIxYTBiNWViYTkwOTMifQ=="/>
  </w:docVars>
  <w:rsids>
    <w:rsidRoot w:val="00172A27"/>
    <w:rsid w:val="000060B3"/>
    <w:rsid w:val="00010CD1"/>
    <w:rsid w:val="00015553"/>
    <w:rsid w:val="000225D8"/>
    <w:rsid w:val="00031D74"/>
    <w:rsid w:val="00033EF3"/>
    <w:rsid w:val="00042DF4"/>
    <w:rsid w:val="0004364B"/>
    <w:rsid w:val="00055F81"/>
    <w:rsid w:val="00061B1F"/>
    <w:rsid w:val="000733C4"/>
    <w:rsid w:val="00074783"/>
    <w:rsid w:val="0008070B"/>
    <w:rsid w:val="000810AC"/>
    <w:rsid w:val="00081A02"/>
    <w:rsid w:val="00082231"/>
    <w:rsid w:val="00092D38"/>
    <w:rsid w:val="0009377B"/>
    <w:rsid w:val="000943D8"/>
    <w:rsid w:val="000A20C9"/>
    <w:rsid w:val="000A266B"/>
    <w:rsid w:val="000A41C4"/>
    <w:rsid w:val="000B058F"/>
    <w:rsid w:val="000B4467"/>
    <w:rsid w:val="000B4DB9"/>
    <w:rsid w:val="000B7DBA"/>
    <w:rsid w:val="000C09AC"/>
    <w:rsid w:val="000C767F"/>
    <w:rsid w:val="000D47F0"/>
    <w:rsid w:val="000D5A44"/>
    <w:rsid w:val="000D6E10"/>
    <w:rsid w:val="000E3ED2"/>
    <w:rsid w:val="000E4F5F"/>
    <w:rsid w:val="000F05CD"/>
    <w:rsid w:val="000F41D7"/>
    <w:rsid w:val="001004F0"/>
    <w:rsid w:val="00125502"/>
    <w:rsid w:val="00130BFF"/>
    <w:rsid w:val="00131F42"/>
    <w:rsid w:val="001357F1"/>
    <w:rsid w:val="00140FA8"/>
    <w:rsid w:val="00142FEB"/>
    <w:rsid w:val="00143A2D"/>
    <w:rsid w:val="00145A41"/>
    <w:rsid w:val="00150C4B"/>
    <w:rsid w:val="00151675"/>
    <w:rsid w:val="00156241"/>
    <w:rsid w:val="00157435"/>
    <w:rsid w:val="0017504D"/>
    <w:rsid w:val="0017671A"/>
    <w:rsid w:val="00177422"/>
    <w:rsid w:val="00184590"/>
    <w:rsid w:val="001870D1"/>
    <w:rsid w:val="0018781E"/>
    <w:rsid w:val="0019262D"/>
    <w:rsid w:val="00192AFA"/>
    <w:rsid w:val="001A1B35"/>
    <w:rsid w:val="001A44B6"/>
    <w:rsid w:val="001A48A2"/>
    <w:rsid w:val="001A6F61"/>
    <w:rsid w:val="001B24CF"/>
    <w:rsid w:val="001B72B8"/>
    <w:rsid w:val="001C69B3"/>
    <w:rsid w:val="001C7F73"/>
    <w:rsid w:val="001D5595"/>
    <w:rsid w:val="001D7874"/>
    <w:rsid w:val="001D7F22"/>
    <w:rsid w:val="001E780A"/>
    <w:rsid w:val="001F0F17"/>
    <w:rsid w:val="001F3347"/>
    <w:rsid w:val="001F69E4"/>
    <w:rsid w:val="0020728F"/>
    <w:rsid w:val="00211A61"/>
    <w:rsid w:val="002125B4"/>
    <w:rsid w:val="002155B8"/>
    <w:rsid w:val="00224839"/>
    <w:rsid w:val="002249B2"/>
    <w:rsid w:val="00226574"/>
    <w:rsid w:val="002278EC"/>
    <w:rsid w:val="0023280E"/>
    <w:rsid w:val="002377D1"/>
    <w:rsid w:val="002506BC"/>
    <w:rsid w:val="00254345"/>
    <w:rsid w:val="0026156A"/>
    <w:rsid w:val="00264557"/>
    <w:rsid w:val="0026711F"/>
    <w:rsid w:val="00267E78"/>
    <w:rsid w:val="002805AB"/>
    <w:rsid w:val="00284204"/>
    <w:rsid w:val="00284616"/>
    <w:rsid w:val="00291773"/>
    <w:rsid w:val="002936C5"/>
    <w:rsid w:val="002A0EE4"/>
    <w:rsid w:val="002A168C"/>
    <w:rsid w:val="002A3DC7"/>
    <w:rsid w:val="002B49E2"/>
    <w:rsid w:val="002B7B00"/>
    <w:rsid w:val="002B7C44"/>
    <w:rsid w:val="002C03DB"/>
    <w:rsid w:val="002C2B17"/>
    <w:rsid w:val="002D3DD0"/>
    <w:rsid w:val="002E1F3A"/>
    <w:rsid w:val="002E298A"/>
    <w:rsid w:val="002F24CB"/>
    <w:rsid w:val="002F7AAA"/>
    <w:rsid w:val="00301978"/>
    <w:rsid w:val="003024BE"/>
    <w:rsid w:val="0030332C"/>
    <w:rsid w:val="003051C2"/>
    <w:rsid w:val="00312296"/>
    <w:rsid w:val="003143EE"/>
    <w:rsid w:val="00314F0E"/>
    <w:rsid w:val="00315B90"/>
    <w:rsid w:val="00321D8E"/>
    <w:rsid w:val="00325928"/>
    <w:rsid w:val="003265A2"/>
    <w:rsid w:val="00332863"/>
    <w:rsid w:val="00332A47"/>
    <w:rsid w:val="0033684D"/>
    <w:rsid w:val="00337B42"/>
    <w:rsid w:val="00341B42"/>
    <w:rsid w:val="0034348F"/>
    <w:rsid w:val="00356653"/>
    <w:rsid w:val="0035743F"/>
    <w:rsid w:val="00357BE2"/>
    <w:rsid w:val="0036170C"/>
    <w:rsid w:val="00366E0F"/>
    <w:rsid w:val="00370448"/>
    <w:rsid w:val="00377BC7"/>
    <w:rsid w:val="00381A72"/>
    <w:rsid w:val="00384676"/>
    <w:rsid w:val="00390857"/>
    <w:rsid w:val="00391A47"/>
    <w:rsid w:val="003928E4"/>
    <w:rsid w:val="00396059"/>
    <w:rsid w:val="003A4BF3"/>
    <w:rsid w:val="003A4C81"/>
    <w:rsid w:val="003B420D"/>
    <w:rsid w:val="003C6C16"/>
    <w:rsid w:val="003D794D"/>
    <w:rsid w:val="003E3058"/>
    <w:rsid w:val="003E51C6"/>
    <w:rsid w:val="003E76A9"/>
    <w:rsid w:val="003F0809"/>
    <w:rsid w:val="003F11A9"/>
    <w:rsid w:val="003F2F43"/>
    <w:rsid w:val="003F6A8C"/>
    <w:rsid w:val="003F755C"/>
    <w:rsid w:val="00406F01"/>
    <w:rsid w:val="00416D50"/>
    <w:rsid w:val="00416FD5"/>
    <w:rsid w:val="00417772"/>
    <w:rsid w:val="00420E6A"/>
    <w:rsid w:val="00425A9E"/>
    <w:rsid w:val="00426D6B"/>
    <w:rsid w:val="00431E6C"/>
    <w:rsid w:val="00433CE7"/>
    <w:rsid w:val="00437017"/>
    <w:rsid w:val="00441C20"/>
    <w:rsid w:val="004423D4"/>
    <w:rsid w:val="00452738"/>
    <w:rsid w:val="00456091"/>
    <w:rsid w:val="0046007B"/>
    <w:rsid w:val="00462A81"/>
    <w:rsid w:val="00466321"/>
    <w:rsid w:val="004766C4"/>
    <w:rsid w:val="004819D3"/>
    <w:rsid w:val="00484B9B"/>
    <w:rsid w:val="00484E91"/>
    <w:rsid w:val="004855F6"/>
    <w:rsid w:val="0048661E"/>
    <w:rsid w:val="00494670"/>
    <w:rsid w:val="004A3823"/>
    <w:rsid w:val="004C229C"/>
    <w:rsid w:val="004C3148"/>
    <w:rsid w:val="004C4176"/>
    <w:rsid w:val="004C59DC"/>
    <w:rsid w:val="004C5B5A"/>
    <w:rsid w:val="004E6946"/>
    <w:rsid w:val="004F1AD8"/>
    <w:rsid w:val="004F2027"/>
    <w:rsid w:val="005039CB"/>
    <w:rsid w:val="0050558F"/>
    <w:rsid w:val="00506286"/>
    <w:rsid w:val="00510813"/>
    <w:rsid w:val="00511990"/>
    <w:rsid w:val="00511DE0"/>
    <w:rsid w:val="00514870"/>
    <w:rsid w:val="00514B9B"/>
    <w:rsid w:val="00517F02"/>
    <w:rsid w:val="00524303"/>
    <w:rsid w:val="005258A2"/>
    <w:rsid w:val="005401AE"/>
    <w:rsid w:val="00541FC2"/>
    <w:rsid w:val="00542E07"/>
    <w:rsid w:val="00543835"/>
    <w:rsid w:val="00545424"/>
    <w:rsid w:val="00546401"/>
    <w:rsid w:val="00551E50"/>
    <w:rsid w:val="00554A7B"/>
    <w:rsid w:val="0055572C"/>
    <w:rsid w:val="005566C5"/>
    <w:rsid w:val="0056106A"/>
    <w:rsid w:val="00563C72"/>
    <w:rsid w:val="005720AE"/>
    <w:rsid w:val="00580E88"/>
    <w:rsid w:val="00594D77"/>
    <w:rsid w:val="005969E4"/>
    <w:rsid w:val="00596A0F"/>
    <w:rsid w:val="005A06B7"/>
    <w:rsid w:val="005A1759"/>
    <w:rsid w:val="005A68A7"/>
    <w:rsid w:val="005C320B"/>
    <w:rsid w:val="005D36AB"/>
    <w:rsid w:val="005D50D4"/>
    <w:rsid w:val="005E6B5D"/>
    <w:rsid w:val="006018B9"/>
    <w:rsid w:val="00605CA7"/>
    <w:rsid w:val="00617CC3"/>
    <w:rsid w:val="0062146B"/>
    <w:rsid w:val="00633EE2"/>
    <w:rsid w:val="006377A6"/>
    <w:rsid w:val="00637A3D"/>
    <w:rsid w:val="006411EF"/>
    <w:rsid w:val="006448CC"/>
    <w:rsid w:val="006517DA"/>
    <w:rsid w:val="00652BC9"/>
    <w:rsid w:val="00652C0C"/>
    <w:rsid w:val="00657387"/>
    <w:rsid w:val="006748B8"/>
    <w:rsid w:val="006760ED"/>
    <w:rsid w:val="006775C3"/>
    <w:rsid w:val="00682236"/>
    <w:rsid w:val="006828D4"/>
    <w:rsid w:val="0069290A"/>
    <w:rsid w:val="00694D55"/>
    <w:rsid w:val="0069775A"/>
    <w:rsid w:val="00697813"/>
    <w:rsid w:val="006A3EE8"/>
    <w:rsid w:val="006A72BF"/>
    <w:rsid w:val="006B0211"/>
    <w:rsid w:val="006B03F2"/>
    <w:rsid w:val="006B37DC"/>
    <w:rsid w:val="006B4F68"/>
    <w:rsid w:val="006C0592"/>
    <w:rsid w:val="006C272E"/>
    <w:rsid w:val="006C5479"/>
    <w:rsid w:val="006D13B5"/>
    <w:rsid w:val="006D3B69"/>
    <w:rsid w:val="006E12FF"/>
    <w:rsid w:val="006E607E"/>
    <w:rsid w:val="006F0A4C"/>
    <w:rsid w:val="006F3A42"/>
    <w:rsid w:val="00706C5D"/>
    <w:rsid w:val="007137F2"/>
    <w:rsid w:val="00732922"/>
    <w:rsid w:val="00747DCD"/>
    <w:rsid w:val="0075162E"/>
    <w:rsid w:val="00754034"/>
    <w:rsid w:val="0075515F"/>
    <w:rsid w:val="00756556"/>
    <w:rsid w:val="00756DED"/>
    <w:rsid w:val="007618C4"/>
    <w:rsid w:val="00762F51"/>
    <w:rsid w:val="00767980"/>
    <w:rsid w:val="00770B19"/>
    <w:rsid w:val="007742F6"/>
    <w:rsid w:val="0077463F"/>
    <w:rsid w:val="0077614D"/>
    <w:rsid w:val="007836EA"/>
    <w:rsid w:val="00784CDA"/>
    <w:rsid w:val="00787B02"/>
    <w:rsid w:val="007906C4"/>
    <w:rsid w:val="007940EA"/>
    <w:rsid w:val="007967E8"/>
    <w:rsid w:val="007A2170"/>
    <w:rsid w:val="007A22BF"/>
    <w:rsid w:val="007A3323"/>
    <w:rsid w:val="007B72B8"/>
    <w:rsid w:val="007B7A58"/>
    <w:rsid w:val="007C21B5"/>
    <w:rsid w:val="007D427D"/>
    <w:rsid w:val="007E00E5"/>
    <w:rsid w:val="007E0742"/>
    <w:rsid w:val="007E4BD2"/>
    <w:rsid w:val="007F4B41"/>
    <w:rsid w:val="00801393"/>
    <w:rsid w:val="00802F88"/>
    <w:rsid w:val="008123B6"/>
    <w:rsid w:val="0081293E"/>
    <w:rsid w:val="008150BA"/>
    <w:rsid w:val="00815465"/>
    <w:rsid w:val="00816B87"/>
    <w:rsid w:val="00817E9A"/>
    <w:rsid w:val="008306BD"/>
    <w:rsid w:val="00831A80"/>
    <w:rsid w:val="00833743"/>
    <w:rsid w:val="00833C1D"/>
    <w:rsid w:val="008340A4"/>
    <w:rsid w:val="00853AEB"/>
    <w:rsid w:val="0087135F"/>
    <w:rsid w:val="00872D94"/>
    <w:rsid w:val="00873AE5"/>
    <w:rsid w:val="00880364"/>
    <w:rsid w:val="00891592"/>
    <w:rsid w:val="00891E9E"/>
    <w:rsid w:val="0089225F"/>
    <w:rsid w:val="008A2F68"/>
    <w:rsid w:val="008B4FA6"/>
    <w:rsid w:val="008B5282"/>
    <w:rsid w:val="008B7C17"/>
    <w:rsid w:val="008C2D01"/>
    <w:rsid w:val="008C3800"/>
    <w:rsid w:val="008C40E6"/>
    <w:rsid w:val="008D0F7A"/>
    <w:rsid w:val="008D2AFE"/>
    <w:rsid w:val="008D68D8"/>
    <w:rsid w:val="008D68E4"/>
    <w:rsid w:val="008E0506"/>
    <w:rsid w:val="008E0CFF"/>
    <w:rsid w:val="008E5BF7"/>
    <w:rsid w:val="008E5D6B"/>
    <w:rsid w:val="008E76F0"/>
    <w:rsid w:val="008F15FE"/>
    <w:rsid w:val="008F2D29"/>
    <w:rsid w:val="008F5187"/>
    <w:rsid w:val="008F60D8"/>
    <w:rsid w:val="009011EE"/>
    <w:rsid w:val="00902727"/>
    <w:rsid w:val="0090312B"/>
    <w:rsid w:val="0091736D"/>
    <w:rsid w:val="00920135"/>
    <w:rsid w:val="00922F59"/>
    <w:rsid w:val="0093037A"/>
    <w:rsid w:val="0094154D"/>
    <w:rsid w:val="0095155F"/>
    <w:rsid w:val="00954429"/>
    <w:rsid w:val="009563CE"/>
    <w:rsid w:val="00973A81"/>
    <w:rsid w:val="00976328"/>
    <w:rsid w:val="0097680D"/>
    <w:rsid w:val="00980333"/>
    <w:rsid w:val="00982438"/>
    <w:rsid w:val="0098404C"/>
    <w:rsid w:val="00985283"/>
    <w:rsid w:val="00995992"/>
    <w:rsid w:val="009A03E5"/>
    <w:rsid w:val="009A0F3B"/>
    <w:rsid w:val="009A1BB4"/>
    <w:rsid w:val="009A2628"/>
    <w:rsid w:val="009A3200"/>
    <w:rsid w:val="009A487C"/>
    <w:rsid w:val="009B0897"/>
    <w:rsid w:val="009B6544"/>
    <w:rsid w:val="009B7BD9"/>
    <w:rsid w:val="009C76FF"/>
    <w:rsid w:val="009C7DD5"/>
    <w:rsid w:val="009D029E"/>
    <w:rsid w:val="009D1244"/>
    <w:rsid w:val="009D5B42"/>
    <w:rsid w:val="009E227D"/>
    <w:rsid w:val="009E3373"/>
    <w:rsid w:val="009E5019"/>
    <w:rsid w:val="009F6B10"/>
    <w:rsid w:val="00A04823"/>
    <w:rsid w:val="00A04F1B"/>
    <w:rsid w:val="00A0501B"/>
    <w:rsid w:val="00A05686"/>
    <w:rsid w:val="00A145C9"/>
    <w:rsid w:val="00A14947"/>
    <w:rsid w:val="00A223B7"/>
    <w:rsid w:val="00A32A83"/>
    <w:rsid w:val="00A368DB"/>
    <w:rsid w:val="00A423AA"/>
    <w:rsid w:val="00A4552A"/>
    <w:rsid w:val="00A5079C"/>
    <w:rsid w:val="00A53EC6"/>
    <w:rsid w:val="00A55C0F"/>
    <w:rsid w:val="00A65C56"/>
    <w:rsid w:val="00A75F6D"/>
    <w:rsid w:val="00A767CC"/>
    <w:rsid w:val="00A81D1F"/>
    <w:rsid w:val="00A8672F"/>
    <w:rsid w:val="00A8713F"/>
    <w:rsid w:val="00A90BA1"/>
    <w:rsid w:val="00A970CB"/>
    <w:rsid w:val="00A97A9A"/>
    <w:rsid w:val="00AA0671"/>
    <w:rsid w:val="00AA2531"/>
    <w:rsid w:val="00AB1E09"/>
    <w:rsid w:val="00AB5330"/>
    <w:rsid w:val="00AB7747"/>
    <w:rsid w:val="00AC14CE"/>
    <w:rsid w:val="00AC2A56"/>
    <w:rsid w:val="00AC540C"/>
    <w:rsid w:val="00AD055E"/>
    <w:rsid w:val="00AD26D6"/>
    <w:rsid w:val="00AD2D11"/>
    <w:rsid w:val="00AD4681"/>
    <w:rsid w:val="00AD47A7"/>
    <w:rsid w:val="00AE6ADD"/>
    <w:rsid w:val="00AF0CBF"/>
    <w:rsid w:val="00AF257F"/>
    <w:rsid w:val="00AF33CF"/>
    <w:rsid w:val="00AF4D50"/>
    <w:rsid w:val="00AF6179"/>
    <w:rsid w:val="00AF7CDB"/>
    <w:rsid w:val="00B10F73"/>
    <w:rsid w:val="00B1295A"/>
    <w:rsid w:val="00B12E7E"/>
    <w:rsid w:val="00B173A6"/>
    <w:rsid w:val="00B20A45"/>
    <w:rsid w:val="00B20C36"/>
    <w:rsid w:val="00B22C5C"/>
    <w:rsid w:val="00B24F30"/>
    <w:rsid w:val="00B31ABF"/>
    <w:rsid w:val="00B33BE3"/>
    <w:rsid w:val="00B34240"/>
    <w:rsid w:val="00B53B5D"/>
    <w:rsid w:val="00B6055E"/>
    <w:rsid w:val="00B6317D"/>
    <w:rsid w:val="00B65C6C"/>
    <w:rsid w:val="00B66647"/>
    <w:rsid w:val="00B7723F"/>
    <w:rsid w:val="00B80534"/>
    <w:rsid w:val="00B8433C"/>
    <w:rsid w:val="00B87491"/>
    <w:rsid w:val="00B92BA8"/>
    <w:rsid w:val="00BA29E9"/>
    <w:rsid w:val="00BA7142"/>
    <w:rsid w:val="00BB237C"/>
    <w:rsid w:val="00BB41A3"/>
    <w:rsid w:val="00BC1EFD"/>
    <w:rsid w:val="00BC32DC"/>
    <w:rsid w:val="00BC35B6"/>
    <w:rsid w:val="00BC642C"/>
    <w:rsid w:val="00BD1B51"/>
    <w:rsid w:val="00BD4596"/>
    <w:rsid w:val="00BD4AEA"/>
    <w:rsid w:val="00BE1405"/>
    <w:rsid w:val="00BE1A2C"/>
    <w:rsid w:val="00BE312D"/>
    <w:rsid w:val="00BE7306"/>
    <w:rsid w:val="00BF1C20"/>
    <w:rsid w:val="00BF4260"/>
    <w:rsid w:val="00C0530E"/>
    <w:rsid w:val="00C10578"/>
    <w:rsid w:val="00C135BC"/>
    <w:rsid w:val="00C15C95"/>
    <w:rsid w:val="00C23074"/>
    <w:rsid w:val="00C2596A"/>
    <w:rsid w:val="00C27537"/>
    <w:rsid w:val="00C328FE"/>
    <w:rsid w:val="00C33507"/>
    <w:rsid w:val="00C42F3E"/>
    <w:rsid w:val="00C4409D"/>
    <w:rsid w:val="00C44E72"/>
    <w:rsid w:val="00C45A06"/>
    <w:rsid w:val="00C47E5B"/>
    <w:rsid w:val="00C61E4B"/>
    <w:rsid w:val="00C63C7F"/>
    <w:rsid w:val="00C64BFF"/>
    <w:rsid w:val="00C704E9"/>
    <w:rsid w:val="00C763C9"/>
    <w:rsid w:val="00C80057"/>
    <w:rsid w:val="00C82232"/>
    <w:rsid w:val="00C82913"/>
    <w:rsid w:val="00C972B1"/>
    <w:rsid w:val="00CA2CCE"/>
    <w:rsid w:val="00CA43FD"/>
    <w:rsid w:val="00CA7EF8"/>
    <w:rsid w:val="00CB3994"/>
    <w:rsid w:val="00CB64B1"/>
    <w:rsid w:val="00CC34FD"/>
    <w:rsid w:val="00CC489B"/>
    <w:rsid w:val="00CC4E12"/>
    <w:rsid w:val="00CD2BCD"/>
    <w:rsid w:val="00CD3A4C"/>
    <w:rsid w:val="00CE10E9"/>
    <w:rsid w:val="00CE2910"/>
    <w:rsid w:val="00CE5393"/>
    <w:rsid w:val="00CE647A"/>
    <w:rsid w:val="00CF36BE"/>
    <w:rsid w:val="00CF5148"/>
    <w:rsid w:val="00CF6000"/>
    <w:rsid w:val="00D003F3"/>
    <w:rsid w:val="00D0364F"/>
    <w:rsid w:val="00D06834"/>
    <w:rsid w:val="00D0692B"/>
    <w:rsid w:val="00D24FE8"/>
    <w:rsid w:val="00D308ED"/>
    <w:rsid w:val="00D36D86"/>
    <w:rsid w:val="00D428AA"/>
    <w:rsid w:val="00D47CA0"/>
    <w:rsid w:val="00D50A34"/>
    <w:rsid w:val="00D53EFA"/>
    <w:rsid w:val="00D56C14"/>
    <w:rsid w:val="00D6300A"/>
    <w:rsid w:val="00D66B14"/>
    <w:rsid w:val="00D87D41"/>
    <w:rsid w:val="00D91CB9"/>
    <w:rsid w:val="00D94A7C"/>
    <w:rsid w:val="00D95896"/>
    <w:rsid w:val="00DB2983"/>
    <w:rsid w:val="00DB6360"/>
    <w:rsid w:val="00DC1257"/>
    <w:rsid w:val="00DC3DC0"/>
    <w:rsid w:val="00DC5B2B"/>
    <w:rsid w:val="00DD318D"/>
    <w:rsid w:val="00DF2E12"/>
    <w:rsid w:val="00DF514A"/>
    <w:rsid w:val="00DF6690"/>
    <w:rsid w:val="00DF6804"/>
    <w:rsid w:val="00E0117A"/>
    <w:rsid w:val="00E0358D"/>
    <w:rsid w:val="00E04323"/>
    <w:rsid w:val="00E070A2"/>
    <w:rsid w:val="00E12883"/>
    <w:rsid w:val="00E16173"/>
    <w:rsid w:val="00E2656A"/>
    <w:rsid w:val="00E278EC"/>
    <w:rsid w:val="00E31C7B"/>
    <w:rsid w:val="00E36305"/>
    <w:rsid w:val="00E412D0"/>
    <w:rsid w:val="00E56322"/>
    <w:rsid w:val="00E60982"/>
    <w:rsid w:val="00E62C62"/>
    <w:rsid w:val="00E654C1"/>
    <w:rsid w:val="00E65D97"/>
    <w:rsid w:val="00E72A5A"/>
    <w:rsid w:val="00E73354"/>
    <w:rsid w:val="00E813C8"/>
    <w:rsid w:val="00E9242D"/>
    <w:rsid w:val="00E927B0"/>
    <w:rsid w:val="00E97C9C"/>
    <w:rsid w:val="00EB5255"/>
    <w:rsid w:val="00EB5C47"/>
    <w:rsid w:val="00EB6063"/>
    <w:rsid w:val="00EB6E1C"/>
    <w:rsid w:val="00EC6D6C"/>
    <w:rsid w:val="00EC7C80"/>
    <w:rsid w:val="00ED0639"/>
    <w:rsid w:val="00EE3044"/>
    <w:rsid w:val="00EF4755"/>
    <w:rsid w:val="00EF51D7"/>
    <w:rsid w:val="00EF7135"/>
    <w:rsid w:val="00F027DB"/>
    <w:rsid w:val="00F04CAB"/>
    <w:rsid w:val="00F14A7A"/>
    <w:rsid w:val="00F22985"/>
    <w:rsid w:val="00F2481E"/>
    <w:rsid w:val="00F3383E"/>
    <w:rsid w:val="00F37DAB"/>
    <w:rsid w:val="00F465A7"/>
    <w:rsid w:val="00F50B7C"/>
    <w:rsid w:val="00F550E6"/>
    <w:rsid w:val="00F57BC8"/>
    <w:rsid w:val="00F66982"/>
    <w:rsid w:val="00F74345"/>
    <w:rsid w:val="00F80A0A"/>
    <w:rsid w:val="00F82B19"/>
    <w:rsid w:val="00F845FE"/>
    <w:rsid w:val="00F8776E"/>
    <w:rsid w:val="00F9212D"/>
    <w:rsid w:val="00F965DA"/>
    <w:rsid w:val="00FA406A"/>
    <w:rsid w:val="00FB1DA5"/>
    <w:rsid w:val="00FB3EB9"/>
    <w:rsid w:val="00FB503A"/>
    <w:rsid w:val="00FB516C"/>
    <w:rsid w:val="00FC17E6"/>
    <w:rsid w:val="00FC2F77"/>
    <w:rsid w:val="00FC6134"/>
    <w:rsid w:val="00FD0236"/>
    <w:rsid w:val="00FD18F4"/>
    <w:rsid w:val="00FD49CE"/>
    <w:rsid w:val="00FD54DB"/>
    <w:rsid w:val="00FD5E01"/>
    <w:rsid w:val="00FD619F"/>
    <w:rsid w:val="00FE2B3C"/>
    <w:rsid w:val="01123CB7"/>
    <w:rsid w:val="01290F7E"/>
    <w:rsid w:val="013F5CCF"/>
    <w:rsid w:val="015D1E09"/>
    <w:rsid w:val="01F04EF2"/>
    <w:rsid w:val="02284022"/>
    <w:rsid w:val="02393E61"/>
    <w:rsid w:val="025F7219"/>
    <w:rsid w:val="02666D9A"/>
    <w:rsid w:val="02697903"/>
    <w:rsid w:val="027E0610"/>
    <w:rsid w:val="02E532E4"/>
    <w:rsid w:val="02F96569"/>
    <w:rsid w:val="032C6373"/>
    <w:rsid w:val="03616CED"/>
    <w:rsid w:val="03A458D9"/>
    <w:rsid w:val="03BE3D3E"/>
    <w:rsid w:val="03BF36C5"/>
    <w:rsid w:val="03EA7B21"/>
    <w:rsid w:val="03F04157"/>
    <w:rsid w:val="041E0EB5"/>
    <w:rsid w:val="041F35EA"/>
    <w:rsid w:val="046B52BD"/>
    <w:rsid w:val="04800B55"/>
    <w:rsid w:val="04930ED0"/>
    <w:rsid w:val="04960408"/>
    <w:rsid w:val="04D82208"/>
    <w:rsid w:val="04F45A7C"/>
    <w:rsid w:val="05443C18"/>
    <w:rsid w:val="057C75AC"/>
    <w:rsid w:val="058B7E13"/>
    <w:rsid w:val="058C46E2"/>
    <w:rsid w:val="059F0012"/>
    <w:rsid w:val="05C575C8"/>
    <w:rsid w:val="05F83EAE"/>
    <w:rsid w:val="063E7D85"/>
    <w:rsid w:val="06684FEE"/>
    <w:rsid w:val="06C42783"/>
    <w:rsid w:val="06E33D82"/>
    <w:rsid w:val="06ED41A7"/>
    <w:rsid w:val="07293586"/>
    <w:rsid w:val="07295285"/>
    <w:rsid w:val="073C1BEF"/>
    <w:rsid w:val="07636392"/>
    <w:rsid w:val="07650CE3"/>
    <w:rsid w:val="07770C56"/>
    <w:rsid w:val="0790365D"/>
    <w:rsid w:val="079E4605"/>
    <w:rsid w:val="07FD401B"/>
    <w:rsid w:val="08347318"/>
    <w:rsid w:val="087343D7"/>
    <w:rsid w:val="0879254C"/>
    <w:rsid w:val="089A1F80"/>
    <w:rsid w:val="08B43292"/>
    <w:rsid w:val="08D12E08"/>
    <w:rsid w:val="092217DD"/>
    <w:rsid w:val="09252034"/>
    <w:rsid w:val="093439FC"/>
    <w:rsid w:val="093610A4"/>
    <w:rsid w:val="093A7294"/>
    <w:rsid w:val="093D7153"/>
    <w:rsid w:val="093F5471"/>
    <w:rsid w:val="094C12EB"/>
    <w:rsid w:val="09581378"/>
    <w:rsid w:val="09797450"/>
    <w:rsid w:val="0A151C20"/>
    <w:rsid w:val="0A263993"/>
    <w:rsid w:val="0A2D3AC2"/>
    <w:rsid w:val="0A4F320E"/>
    <w:rsid w:val="0A67014A"/>
    <w:rsid w:val="0AA755DF"/>
    <w:rsid w:val="0AA93C51"/>
    <w:rsid w:val="0ADD146C"/>
    <w:rsid w:val="0AE207DE"/>
    <w:rsid w:val="0AEC5E21"/>
    <w:rsid w:val="0B0F081E"/>
    <w:rsid w:val="0B120D44"/>
    <w:rsid w:val="0B2063C3"/>
    <w:rsid w:val="0B2D0DC8"/>
    <w:rsid w:val="0B4F2F22"/>
    <w:rsid w:val="0B5A0280"/>
    <w:rsid w:val="0B5A6372"/>
    <w:rsid w:val="0B7258A5"/>
    <w:rsid w:val="0B78525B"/>
    <w:rsid w:val="0B8474B8"/>
    <w:rsid w:val="0B873DE8"/>
    <w:rsid w:val="0B964F83"/>
    <w:rsid w:val="0BA529EE"/>
    <w:rsid w:val="0BD27BF6"/>
    <w:rsid w:val="0BD31B6B"/>
    <w:rsid w:val="0BD85289"/>
    <w:rsid w:val="0C006D8F"/>
    <w:rsid w:val="0C374C81"/>
    <w:rsid w:val="0C3B3C7D"/>
    <w:rsid w:val="0C4C0531"/>
    <w:rsid w:val="0CA40B1F"/>
    <w:rsid w:val="0CAB2EAE"/>
    <w:rsid w:val="0D0C1064"/>
    <w:rsid w:val="0D0F214A"/>
    <w:rsid w:val="0D525A50"/>
    <w:rsid w:val="0D621C7D"/>
    <w:rsid w:val="0D656463"/>
    <w:rsid w:val="0D8633C0"/>
    <w:rsid w:val="0D9E65A4"/>
    <w:rsid w:val="0DB44A7D"/>
    <w:rsid w:val="0DD05DE8"/>
    <w:rsid w:val="0DDB1A9A"/>
    <w:rsid w:val="0DE973BB"/>
    <w:rsid w:val="0E170A58"/>
    <w:rsid w:val="0E1D1AAA"/>
    <w:rsid w:val="0E393795"/>
    <w:rsid w:val="0E561BA5"/>
    <w:rsid w:val="0E5C5855"/>
    <w:rsid w:val="0E73034D"/>
    <w:rsid w:val="0E873CEE"/>
    <w:rsid w:val="0E9F7FFE"/>
    <w:rsid w:val="0EBC65F1"/>
    <w:rsid w:val="0ECC5B18"/>
    <w:rsid w:val="0EEF23EC"/>
    <w:rsid w:val="0F13775A"/>
    <w:rsid w:val="0F3D6FD4"/>
    <w:rsid w:val="0F4558C3"/>
    <w:rsid w:val="0F5F45FE"/>
    <w:rsid w:val="0F795FB1"/>
    <w:rsid w:val="0F8762E0"/>
    <w:rsid w:val="0F9A112B"/>
    <w:rsid w:val="0F9B6C32"/>
    <w:rsid w:val="0FA24D7D"/>
    <w:rsid w:val="0FA66343"/>
    <w:rsid w:val="0FC14B4F"/>
    <w:rsid w:val="0FC979FB"/>
    <w:rsid w:val="0FFC7108"/>
    <w:rsid w:val="100622B1"/>
    <w:rsid w:val="101C3583"/>
    <w:rsid w:val="104E0A94"/>
    <w:rsid w:val="10685E48"/>
    <w:rsid w:val="106D2F64"/>
    <w:rsid w:val="107734BE"/>
    <w:rsid w:val="10B61C33"/>
    <w:rsid w:val="10B63710"/>
    <w:rsid w:val="10C7321C"/>
    <w:rsid w:val="10E26BA5"/>
    <w:rsid w:val="10EE03DB"/>
    <w:rsid w:val="10F10820"/>
    <w:rsid w:val="10F17AFA"/>
    <w:rsid w:val="111C2F7A"/>
    <w:rsid w:val="114014EC"/>
    <w:rsid w:val="11412C96"/>
    <w:rsid w:val="1149423A"/>
    <w:rsid w:val="115204C9"/>
    <w:rsid w:val="11593AB6"/>
    <w:rsid w:val="11612611"/>
    <w:rsid w:val="116148FB"/>
    <w:rsid w:val="11665CA1"/>
    <w:rsid w:val="118866FA"/>
    <w:rsid w:val="11A633B1"/>
    <w:rsid w:val="11C51BD3"/>
    <w:rsid w:val="11E61A04"/>
    <w:rsid w:val="11F75AD9"/>
    <w:rsid w:val="1200338E"/>
    <w:rsid w:val="123613C1"/>
    <w:rsid w:val="123B6360"/>
    <w:rsid w:val="124270D3"/>
    <w:rsid w:val="125342D8"/>
    <w:rsid w:val="12583EF4"/>
    <w:rsid w:val="12BD53A7"/>
    <w:rsid w:val="12E96D0A"/>
    <w:rsid w:val="131068DC"/>
    <w:rsid w:val="134B382F"/>
    <w:rsid w:val="135722AB"/>
    <w:rsid w:val="135A632B"/>
    <w:rsid w:val="135E38C3"/>
    <w:rsid w:val="136669EB"/>
    <w:rsid w:val="13951726"/>
    <w:rsid w:val="13952A45"/>
    <w:rsid w:val="13CD4123"/>
    <w:rsid w:val="13DD45F2"/>
    <w:rsid w:val="140056B4"/>
    <w:rsid w:val="140E7E27"/>
    <w:rsid w:val="141D6434"/>
    <w:rsid w:val="14280A02"/>
    <w:rsid w:val="14396509"/>
    <w:rsid w:val="14537BE0"/>
    <w:rsid w:val="14812B60"/>
    <w:rsid w:val="14824D8D"/>
    <w:rsid w:val="148510D7"/>
    <w:rsid w:val="14CC5773"/>
    <w:rsid w:val="14D612BF"/>
    <w:rsid w:val="14DD2C3C"/>
    <w:rsid w:val="14F53237"/>
    <w:rsid w:val="1531347D"/>
    <w:rsid w:val="15357A91"/>
    <w:rsid w:val="15430545"/>
    <w:rsid w:val="15777454"/>
    <w:rsid w:val="15866A28"/>
    <w:rsid w:val="15B55FA8"/>
    <w:rsid w:val="15BE2ED1"/>
    <w:rsid w:val="15CE512E"/>
    <w:rsid w:val="16087E1D"/>
    <w:rsid w:val="163D6B36"/>
    <w:rsid w:val="16752347"/>
    <w:rsid w:val="16C55D30"/>
    <w:rsid w:val="17063D70"/>
    <w:rsid w:val="17312C13"/>
    <w:rsid w:val="173B15C5"/>
    <w:rsid w:val="17431D37"/>
    <w:rsid w:val="174F65F2"/>
    <w:rsid w:val="17644F66"/>
    <w:rsid w:val="17701D14"/>
    <w:rsid w:val="17735226"/>
    <w:rsid w:val="17762AC6"/>
    <w:rsid w:val="17C26277"/>
    <w:rsid w:val="17F57F7A"/>
    <w:rsid w:val="18062EAD"/>
    <w:rsid w:val="181D3B76"/>
    <w:rsid w:val="18333B82"/>
    <w:rsid w:val="183F43C3"/>
    <w:rsid w:val="18701281"/>
    <w:rsid w:val="189F624C"/>
    <w:rsid w:val="18AC6089"/>
    <w:rsid w:val="18DF3E8E"/>
    <w:rsid w:val="19234BFB"/>
    <w:rsid w:val="19375881"/>
    <w:rsid w:val="193E6B49"/>
    <w:rsid w:val="19BE1221"/>
    <w:rsid w:val="19CD2749"/>
    <w:rsid w:val="19E20215"/>
    <w:rsid w:val="19EC68BA"/>
    <w:rsid w:val="19F238DF"/>
    <w:rsid w:val="19FF5934"/>
    <w:rsid w:val="1A1C66C0"/>
    <w:rsid w:val="1A3318F0"/>
    <w:rsid w:val="1A42393B"/>
    <w:rsid w:val="1A4B528C"/>
    <w:rsid w:val="1A4E3280"/>
    <w:rsid w:val="1A597095"/>
    <w:rsid w:val="1A7E576C"/>
    <w:rsid w:val="1A920017"/>
    <w:rsid w:val="1AAD45DE"/>
    <w:rsid w:val="1AC44F92"/>
    <w:rsid w:val="1AC67365"/>
    <w:rsid w:val="1AEB6081"/>
    <w:rsid w:val="1B046F80"/>
    <w:rsid w:val="1B25798A"/>
    <w:rsid w:val="1B3267B5"/>
    <w:rsid w:val="1B40161D"/>
    <w:rsid w:val="1B441859"/>
    <w:rsid w:val="1B6606B1"/>
    <w:rsid w:val="1B7E0B84"/>
    <w:rsid w:val="1B7F7A89"/>
    <w:rsid w:val="1B851E2A"/>
    <w:rsid w:val="1BB05482"/>
    <w:rsid w:val="1BDF36AA"/>
    <w:rsid w:val="1BE428F6"/>
    <w:rsid w:val="1BF44724"/>
    <w:rsid w:val="1BF74708"/>
    <w:rsid w:val="1C1B1708"/>
    <w:rsid w:val="1C1D02CE"/>
    <w:rsid w:val="1C384578"/>
    <w:rsid w:val="1C4A50BC"/>
    <w:rsid w:val="1C5E7925"/>
    <w:rsid w:val="1CB35284"/>
    <w:rsid w:val="1CBC37CB"/>
    <w:rsid w:val="1CF81900"/>
    <w:rsid w:val="1CFD070F"/>
    <w:rsid w:val="1D0B49F5"/>
    <w:rsid w:val="1D183D80"/>
    <w:rsid w:val="1D2056F2"/>
    <w:rsid w:val="1D5F6196"/>
    <w:rsid w:val="1D6132A5"/>
    <w:rsid w:val="1D6403FB"/>
    <w:rsid w:val="1D8E56D5"/>
    <w:rsid w:val="1DB12A9D"/>
    <w:rsid w:val="1DDA7C7C"/>
    <w:rsid w:val="1E18365D"/>
    <w:rsid w:val="1E2D6D96"/>
    <w:rsid w:val="1E6101DC"/>
    <w:rsid w:val="1E6A14BF"/>
    <w:rsid w:val="1E7A43DA"/>
    <w:rsid w:val="1E92494B"/>
    <w:rsid w:val="1F3E2937"/>
    <w:rsid w:val="1F564DD3"/>
    <w:rsid w:val="1F8B46F1"/>
    <w:rsid w:val="1FA46118"/>
    <w:rsid w:val="1FBC2920"/>
    <w:rsid w:val="1FE7539E"/>
    <w:rsid w:val="204A6715"/>
    <w:rsid w:val="20671BE0"/>
    <w:rsid w:val="206B2F44"/>
    <w:rsid w:val="207E3B2B"/>
    <w:rsid w:val="20963CB8"/>
    <w:rsid w:val="20A81A1B"/>
    <w:rsid w:val="20B07FB6"/>
    <w:rsid w:val="20B646FB"/>
    <w:rsid w:val="20E562B5"/>
    <w:rsid w:val="20EF6D4A"/>
    <w:rsid w:val="210C7E9A"/>
    <w:rsid w:val="210F5F23"/>
    <w:rsid w:val="212C3222"/>
    <w:rsid w:val="213B74B1"/>
    <w:rsid w:val="214E47CB"/>
    <w:rsid w:val="21596CF4"/>
    <w:rsid w:val="215A2310"/>
    <w:rsid w:val="219C1A99"/>
    <w:rsid w:val="21D51900"/>
    <w:rsid w:val="21DE318A"/>
    <w:rsid w:val="21E37D75"/>
    <w:rsid w:val="21EF5B80"/>
    <w:rsid w:val="21FC7E1D"/>
    <w:rsid w:val="21FE09C7"/>
    <w:rsid w:val="22103503"/>
    <w:rsid w:val="221342F9"/>
    <w:rsid w:val="223F2D31"/>
    <w:rsid w:val="22576990"/>
    <w:rsid w:val="227318FB"/>
    <w:rsid w:val="22820D49"/>
    <w:rsid w:val="22851B41"/>
    <w:rsid w:val="22924255"/>
    <w:rsid w:val="22E068A5"/>
    <w:rsid w:val="22F47480"/>
    <w:rsid w:val="2338396D"/>
    <w:rsid w:val="235E23CA"/>
    <w:rsid w:val="239261E2"/>
    <w:rsid w:val="23B933D1"/>
    <w:rsid w:val="23DE1C48"/>
    <w:rsid w:val="23EB7228"/>
    <w:rsid w:val="23EF45A3"/>
    <w:rsid w:val="23F2209D"/>
    <w:rsid w:val="240210CD"/>
    <w:rsid w:val="24084003"/>
    <w:rsid w:val="241F5EFE"/>
    <w:rsid w:val="248F0C42"/>
    <w:rsid w:val="249F3BF8"/>
    <w:rsid w:val="24AB61AA"/>
    <w:rsid w:val="24BB4B15"/>
    <w:rsid w:val="24BF09F7"/>
    <w:rsid w:val="24DF293A"/>
    <w:rsid w:val="24EE4C2E"/>
    <w:rsid w:val="24F01929"/>
    <w:rsid w:val="250464D5"/>
    <w:rsid w:val="250D3FCA"/>
    <w:rsid w:val="252D53FE"/>
    <w:rsid w:val="253B1A94"/>
    <w:rsid w:val="255E7FB2"/>
    <w:rsid w:val="255F6139"/>
    <w:rsid w:val="25C357CF"/>
    <w:rsid w:val="25EC2D81"/>
    <w:rsid w:val="268C3F1C"/>
    <w:rsid w:val="26947159"/>
    <w:rsid w:val="26A16E69"/>
    <w:rsid w:val="26DB3680"/>
    <w:rsid w:val="26E5691E"/>
    <w:rsid w:val="270F6ADC"/>
    <w:rsid w:val="271A5B07"/>
    <w:rsid w:val="27457A04"/>
    <w:rsid w:val="275F6CF2"/>
    <w:rsid w:val="277057A2"/>
    <w:rsid w:val="277713D9"/>
    <w:rsid w:val="27AA787A"/>
    <w:rsid w:val="27D51D0C"/>
    <w:rsid w:val="27EF7173"/>
    <w:rsid w:val="280345F6"/>
    <w:rsid w:val="281413DC"/>
    <w:rsid w:val="281B4ED9"/>
    <w:rsid w:val="28224C47"/>
    <w:rsid w:val="283E486A"/>
    <w:rsid w:val="287B510F"/>
    <w:rsid w:val="288731BD"/>
    <w:rsid w:val="289514A3"/>
    <w:rsid w:val="28A447A2"/>
    <w:rsid w:val="28BC5D60"/>
    <w:rsid w:val="28BF65A4"/>
    <w:rsid w:val="28C611F1"/>
    <w:rsid w:val="28DB10AE"/>
    <w:rsid w:val="291B26AB"/>
    <w:rsid w:val="29206256"/>
    <w:rsid w:val="29206EB8"/>
    <w:rsid w:val="29495A78"/>
    <w:rsid w:val="29543FDC"/>
    <w:rsid w:val="29595666"/>
    <w:rsid w:val="29612E34"/>
    <w:rsid w:val="29874881"/>
    <w:rsid w:val="29897F1E"/>
    <w:rsid w:val="299E52CC"/>
    <w:rsid w:val="29C713FD"/>
    <w:rsid w:val="29CA68AE"/>
    <w:rsid w:val="29E325E0"/>
    <w:rsid w:val="29F04B7C"/>
    <w:rsid w:val="29F86DCA"/>
    <w:rsid w:val="29FA3EBA"/>
    <w:rsid w:val="29FC76F3"/>
    <w:rsid w:val="2A11749C"/>
    <w:rsid w:val="2A2C64FF"/>
    <w:rsid w:val="2A38585B"/>
    <w:rsid w:val="2A452503"/>
    <w:rsid w:val="2A4D1247"/>
    <w:rsid w:val="2A9E3800"/>
    <w:rsid w:val="2AA15DC5"/>
    <w:rsid w:val="2AA67675"/>
    <w:rsid w:val="2AB00ED4"/>
    <w:rsid w:val="2B003AD3"/>
    <w:rsid w:val="2B2D2AD1"/>
    <w:rsid w:val="2B8677DD"/>
    <w:rsid w:val="2BA936A8"/>
    <w:rsid w:val="2BC95CDD"/>
    <w:rsid w:val="2BDB6FAB"/>
    <w:rsid w:val="2BEF567D"/>
    <w:rsid w:val="2C1B599F"/>
    <w:rsid w:val="2C315A5A"/>
    <w:rsid w:val="2C407DFE"/>
    <w:rsid w:val="2C411DA0"/>
    <w:rsid w:val="2C4B1C25"/>
    <w:rsid w:val="2C655687"/>
    <w:rsid w:val="2C830820"/>
    <w:rsid w:val="2C8657DC"/>
    <w:rsid w:val="2C8F543B"/>
    <w:rsid w:val="2CB20A96"/>
    <w:rsid w:val="2CCF794D"/>
    <w:rsid w:val="2CE55D87"/>
    <w:rsid w:val="2D967532"/>
    <w:rsid w:val="2D9772B3"/>
    <w:rsid w:val="2D9E56F5"/>
    <w:rsid w:val="2DB60308"/>
    <w:rsid w:val="2DB62693"/>
    <w:rsid w:val="2DD54243"/>
    <w:rsid w:val="2DE51340"/>
    <w:rsid w:val="2DF426F1"/>
    <w:rsid w:val="2DF56C0B"/>
    <w:rsid w:val="2DFA7E02"/>
    <w:rsid w:val="2DFD1266"/>
    <w:rsid w:val="2E042578"/>
    <w:rsid w:val="2E0619BE"/>
    <w:rsid w:val="2E066371"/>
    <w:rsid w:val="2E2770CE"/>
    <w:rsid w:val="2E667F96"/>
    <w:rsid w:val="2E6E485F"/>
    <w:rsid w:val="2E8226AB"/>
    <w:rsid w:val="2EB73BB9"/>
    <w:rsid w:val="2EC550D7"/>
    <w:rsid w:val="2EC945F0"/>
    <w:rsid w:val="2F2F45F6"/>
    <w:rsid w:val="2F5C44AE"/>
    <w:rsid w:val="2F8E5C2F"/>
    <w:rsid w:val="2FBE6B12"/>
    <w:rsid w:val="2FD065E6"/>
    <w:rsid w:val="2FD96870"/>
    <w:rsid w:val="2FE06734"/>
    <w:rsid w:val="2FE46BF1"/>
    <w:rsid w:val="300363EF"/>
    <w:rsid w:val="30100F9C"/>
    <w:rsid w:val="301560A6"/>
    <w:rsid w:val="30283E88"/>
    <w:rsid w:val="3057555B"/>
    <w:rsid w:val="30580BC9"/>
    <w:rsid w:val="3063559C"/>
    <w:rsid w:val="306B4FE5"/>
    <w:rsid w:val="307270E5"/>
    <w:rsid w:val="3083153D"/>
    <w:rsid w:val="308D19DE"/>
    <w:rsid w:val="30C152CA"/>
    <w:rsid w:val="30C348AA"/>
    <w:rsid w:val="311E2ED7"/>
    <w:rsid w:val="3125264E"/>
    <w:rsid w:val="31331F56"/>
    <w:rsid w:val="315619EE"/>
    <w:rsid w:val="315C449C"/>
    <w:rsid w:val="31705CBD"/>
    <w:rsid w:val="317A4B9B"/>
    <w:rsid w:val="31B82709"/>
    <w:rsid w:val="31D05482"/>
    <w:rsid w:val="31E77FAC"/>
    <w:rsid w:val="320B2702"/>
    <w:rsid w:val="32400B34"/>
    <w:rsid w:val="327E60D6"/>
    <w:rsid w:val="327F2FB8"/>
    <w:rsid w:val="329E6876"/>
    <w:rsid w:val="32E63EDB"/>
    <w:rsid w:val="32EC751F"/>
    <w:rsid w:val="32F66A2A"/>
    <w:rsid w:val="331B1B60"/>
    <w:rsid w:val="33275670"/>
    <w:rsid w:val="33296A96"/>
    <w:rsid w:val="332D1AED"/>
    <w:rsid w:val="333015F2"/>
    <w:rsid w:val="334B6320"/>
    <w:rsid w:val="33595EEB"/>
    <w:rsid w:val="336374EA"/>
    <w:rsid w:val="33AC005D"/>
    <w:rsid w:val="33B872CF"/>
    <w:rsid w:val="33D934D4"/>
    <w:rsid w:val="33E41D57"/>
    <w:rsid w:val="33FE2F6A"/>
    <w:rsid w:val="340E07E5"/>
    <w:rsid w:val="341D2A1A"/>
    <w:rsid w:val="34235BF7"/>
    <w:rsid w:val="344C2309"/>
    <w:rsid w:val="34C21115"/>
    <w:rsid w:val="34F71844"/>
    <w:rsid w:val="34FB2949"/>
    <w:rsid w:val="350911D9"/>
    <w:rsid w:val="350A5100"/>
    <w:rsid w:val="355A0C9E"/>
    <w:rsid w:val="35887378"/>
    <w:rsid w:val="358C5FA8"/>
    <w:rsid w:val="35AC0EE6"/>
    <w:rsid w:val="35AE5F4A"/>
    <w:rsid w:val="35BE7479"/>
    <w:rsid w:val="35C15DF1"/>
    <w:rsid w:val="35D275C1"/>
    <w:rsid w:val="36074A7F"/>
    <w:rsid w:val="36916E93"/>
    <w:rsid w:val="36923549"/>
    <w:rsid w:val="369563F8"/>
    <w:rsid w:val="369A0E40"/>
    <w:rsid w:val="36B75FBF"/>
    <w:rsid w:val="36BD0C45"/>
    <w:rsid w:val="36D71D67"/>
    <w:rsid w:val="37053A9C"/>
    <w:rsid w:val="37440D34"/>
    <w:rsid w:val="37785767"/>
    <w:rsid w:val="37A31708"/>
    <w:rsid w:val="37B413F2"/>
    <w:rsid w:val="37D440BF"/>
    <w:rsid w:val="37E00298"/>
    <w:rsid w:val="3825765B"/>
    <w:rsid w:val="386A0133"/>
    <w:rsid w:val="386D2EDF"/>
    <w:rsid w:val="387D64B5"/>
    <w:rsid w:val="389A167D"/>
    <w:rsid w:val="38B302F9"/>
    <w:rsid w:val="38EF431D"/>
    <w:rsid w:val="38F12CD3"/>
    <w:rsid w:val="38F94775"/>
    <w:rsid w:val="392971ED"/>
    <w:rsid w:val="39325651"/>
    <w:rsid w:val="39B833F6"/>
    <w:rsid w:val="39BC6D57"/>
    <w:rsid w:val="3A097B8C"/>
    <w:rsid w:val="3A5813E0"/>
    <w:rsid w:val="3A872856"/>
    <w:rsid w:val="3A977A93"/>
    <w:rsid w:val="3AC9639E"/>
    <w:rsid w:val="3AC97127"/>
    <w:rsid w:val="3AD70C76"/>
    <w:rsid w:val="3AED5E68"/>
    <w:rsid w:val="3B157CDC"/>
    <w:rsid w:val="3B3763D1"/>
    <w:rsid w:val="3B3E6158"/>
    <w:rsid w:val="3BA4527B"/>
    <w:rsid w:val="3BBB0A9B"/>
    <w:rsid w:val="3BC76CFD"/>
    <w:rsid w:val="3BF1111E"/>
    <w:rsid w:val="3C033F19"/>
    <w:rsid w:val="3C1F4491"/>
    <w:rsid w:val="3C2778DB"/>
    <w:rsid w:val="3C2E4469"/>
    <w:rsid w:val="3C2F6E1E"/>
    <w:rsid w:val="3C4164DC"/>
    <w:rsid w:val="3C4F64BA"/>
    <w:rsid w:val="3C5818D3"/>
    <w:rsid w:val="3C5F7A86"/>
    <w:rsid w:val="3C6B0D17"/>
    <w:rsid w:val="3CA46D8D"/>
    <w:rsid w:val="3CDA245A"/>
    <w:rsid w:val="3CDD0AF0"/>
    <w:rsid w:val="3CF11AD2"/>
    <w:rsid w:val="3D091636"/>
    <w:rsid w:val="3D1E06B7"/>
    <w:rsid w:val="3D7107A5"/>
    <w:rsid w:val="3D8944B0"/>
    <w:rsid w:val="3DD178A1"/>
    <w:rsid w:val="3DDF61B0"/>
    <w:rsid w:val="3E244B20"/>
    <w:rsid w:val="3E4F288A"/>
    <w:rsid w:val="3E856467"/>
    <w:rsid w:val="3E875A85"/>
    <w:rsid w:val="3ED524DF"/>
    <w:rsid w:val="3EDA0523"/>
    <w:rsid w:val="3EE04AD6"/>
    <w:rsid w:val="3EE459E9"/>
    <w:rsid w:val="3EEB0F9C"/>
    <w:rsid w:val="3F26406C"/>
    <w:rsid w:val="3F8541BF"/>
    <w:rsid w:val="3FA10FBC"/>
    <w:rsid w:val="40151343"/>
    <w:rsid w:val="407A6407"/>
    <w:rsid w:val="40BD769D"/>
    <w:rsid w:val="41085A15"/>
    <w:rsid w:val="415A3F07"/>
    <w:rsid w:val="416052A6"/>
    <w:rsid w:val="41770501"/>
    <w:rsid w:val="41777F68"/>
    <w:rsid w:val="41AA2A9B"/>
    <w:rsid w:val="41AC25D7"/>
    <w:rsid w:val="41CB7570"/>
    <w:rsid w:val="4200449D"/>
    <w:rsid w:val="42090188"/>
    <w:rsid w:val="422616A1"/>
    <w:rsid w:val="423A3BCC"/>
    <w:rsid w:val="424E57D2"/>
    <w:rsid w:val="42691DDA"/>
    <w:rsid w:val="429C5D0E"/>
    <w:rsid w:val="42B13943"/>
    <w:rsid w:val="42B26C49"/>
    <w:rsid w:val="42C0196F"/>
    <w:rsid w:val="42C64A33"/>
    <w:rsid w:val="42D3673E"/>
    <w:rsid w:val="42E53E6E"/>
    <w:rsid w:val="42EA2C8B"/>
    <w:rsid w:val="42F2083A"/>
    <w:rsid w:val="42F245DD"/>
    <w:rsid w:val="43234332"/>
    <w:rsid w:val="433A6FE6"/>
    <w:rsid w:val="434226F1"/>
    <w:rsid w:val="43480868"/>
    <w:rsid w:val="4350713C"/>
    <w:rsid w:val="436653E0"/>
    <w:rsid w:val="43C4431A"/>
    <w:rsid w:val="43D32C0C"/>
    <w:rsid w:val="43D35FCF"/>
    <w:rsid w:val="43F13ED5"/>
    <w:rsid w:val="43FD4AC8"/>
    <w:rsid w:val="441F545B"/>
    <w:rsid w:val="448E7357"/>
    <w:rsid w:val="44B71B40"/>
    <w:rsid w:val="44B951CC"/>
    <w:rsid w:val="44C836A5"/>
    <w:rsid w:val="44CD14E0"/>
    <w:rsid w:val="44F20B0B"/>
    <w:rsid w:val="450936AD"/>
    <w:rsid w:val="450B7B02"/>
    <w:rsid w:val="452E5F4C"/>
    <w:rsid w:val="45612018"/>
    <w:rsid w:val="458946E9"/>
    <w:rsid w:val="459B7AE0"/>
    <w:rsid w:val="45A47C0E"/>
    <w:rsid w:val="45D85F42"/>
    <w:rsid w:val="461439B8"/>
    <w:rsid w:val="461865DB"/>
    <w:rsid w:val="46243026"/>
    <w:rsid w:val="46362EBB"/>
    <w:rsid w:val="46577FD6"/>
    <w:rsid w:val="469A04D9"/>
    <w:rsid w:val="469E2774"/>
    <w:rsid w:val="46CC43E6"/>
    <w:rsid w:val="46D955A7"/>
    <w:rsid w:val="46F701E1"/>
    <w:rsid w:val="47133957"/>
    <w:rsid w:val="47186627"/>
    <w:rsid w:val="4748776E"/>
    <w:rsid w:val="477E042A"/>
    <w:rsid w:val="478062FB"/>
    <w:rsid w:val="47A07E0C"/>
    <w:rsid w:val="47E73165"/>
    <w:rsid w:val="47FC00EE"/>
    <w:rsid w:val="481A386B"/>
    <w:rsid w:val="483074B7"/>
    <w:rsid w:val="484143F0"/>
    <w:rsid w:val="485A6152"/>
    <w:rsid w:val="4870272E"/>
    <w:rsid w:val="48BA243C"/>
    <w:rsid w:val="48C32447"/>
    <w:rsid w:val="49152585"/>
    <w:rsid w:val="49340404"/>
    <w:rsid w:val="493C25A9"/>
    <w:rsid w:val="4946702C"/>
    <w:rsid w:val="49470A6A"/>
    <w:rsid w:val="499B3FCA"/>
    <w:rsid w:val="49B65CF7"/>
    <w:rsid w:val="49DC7715"/>
    <w:rsid w:val="49FA6D8B"/>
    <w:rsid w:val="4A023139"/>
    <w:rsid w:val="4A1A4CA4"/>
    <w:rsid w:val="4A3A503E"/>
    <w:rsid w:val="4A581C60"/>
    <w:rsid w:val="4A7B576F"/>
    <w:rsid w:val="4A7C46ED"/>
    <w:rsid w:val="4A884E3F"/>
    <w:rsid w:val="4AB86CD2"/>
    <w:rsid w:val="4AD615E4"/>
    <w:rsid w:val="4AF561A9"/>
    <w:rsid w:val="4B056486"/>
    <w:rsid w:val="4B1D52EC"/>
    <w:rsid w:val="4B1D7247"/>
    <w:rsid w:val="4BA72D33"/>
    <w:rsid w:val="4BC41A77"/>
    <w:rsid w:val="4BE305C1"/>
    <w:rsid w:val="4C152A0D"/>
    <w:rsid w:val="4C180481"/>
    <w:rsid w:val="4C370E5F"/>
    <w:rsid w:val="4C4A0649"/>
    <w:rsid w:val="4C4D2DC8"/>
    <w:rsid w:val="4C510B01"/>
    <w:rsid w:val="4C7E5ECA"/>
    <w:rsid w:val="4C876AA5"/>
    <w:rsid w:val="4C8E40D0"/>
    <w:rsid w:val="4C922F22"/>
    <w:rsid w:val="4CB80999"/>
    <w:rsid w:val="4CF01287"/>
    <w:rsid w:val="4D0E00FB"/>
    <w:rsid w:val="4D176606"/>
    <w:rsid w:val="4D8122C2"/>
    <w:rsid w:val="4DB554DC"/>
    <w:rsid w:val="4DB6634E"/>
    <w:rsid w:val="4DEC4FB0"/>
    <w:rsid w:val="4DF35CE0"/>
    <w:rsid w:val="4DF641C9"/>
    <w:rsid w:val="4E010272"/>
    <w:rsid w:val="4E075D8A"/>
    <w:rsid w:val="4E1306C5"/>
    <w:rsid w:val="4E141EBF"/>
    <w:rsid w:val="4E1D65FA"/>
    <w:rsid w:val="4E547721"/>
    <w:rsid w:val="4E7B5D67"/>
    <w:rsid w:val="4E9C4DBB"/>
    <w:rsid w:val="4EA02410"/>
    <w:rsid w:val="4EA549FB"/>
    <w:rsid w:val="4EA55845"/>
    <w:rsid w:val="4EC00FAD"/>
    <w:rsid w:val="4EDB250E"/>
    <w:rsid w:val="4EE2396E"/>
    <w:rsid w:val="4F084E6A"/>
    <w:rsid w:val="4F1B45C9"/>
    <w:rsid w:val="4F463658"/>
    <w:rsid w:val="4F586C7C"/>
    <w:rsid w:val="4F805158"/>
    <w:rsid w:val="4F9843DC"/>
    <w:rsid w:val="4F987895"/>
    <w:rsid w:val="4FB44BDB"/>
    <w:rsid w:val="4FB50684"/>
    <w:rsid w:val="4FB97EF1"/>
    <w:rsid w:val="4FC62A8C"/>
    <w:rsid w:val="4FD3336A"/>
    <w:rsid w:val="4FE20F0D"/>
    <w:rsid w:val="4FE3032D"/>
    <w:rsid w:val="4FE51552"/>
    <w:rsid w:val="4FEF63D9"/>
    <w:rsid w:val="4FF57388"/>
    <w:rsid w:val="501044C2"/>
    <w:rsid w:val="50234D88"/>
    <w:rsid w:val="5044152A"/>
    <w:rsid w:val="50504C4B"/>
    <w:rsid w:val="50550C17"/>
    <w:rsid w:val="50776B33"/>
    <w:rsid w:val="509C6E7C"/>
    <w:rsid w:val="50B26DFA"/>
    <w:rsid w:val="50BA38C9"/>
    <w:rsid w:val="50BD63FB"/>
    <w:rsid w:val="51195006"/>
    <w:rsid w:val="512647DC"/>
    <w:rsid w:val="5162104E"/>
    <w:rsid w:val="51674EEE"/>
    <w:rsid w:val="51717553"/>
    <w:rsid w:val="519D0A7C"/>
    <w:rsid w:val="51A57DE5"/>
    <w:rsid w:val="51AB2CB9"/>
    <w:rsid w:val="51BB4CDC"/>
    <w:rsid w:val="522B75B8"/>
    <w:rsid w:val="522B7FAF"/>
    <w:rsid w:val="524E5469"/>
    <w:rsid w:val="525171A4"/>
    <w:rsid w:val="52581BCB"/>
    <w:rsid w:val="527A5894"/>
    <w:rsid w:val="52B543FA"/>
    <w:rsid w:val="52BA32E8"/>
    <w:rsid w:val="533A08BE"/>
    <w:rsid w:val="533B79DD"/>
    <w:rsid w:val="5359428E"/>
    <w:rsid w:val="53823700"/>
    <w:rsid w:val="53A039CC"/>
    <w:rsid w:val="53A1505A"/>
    <w:rsid w:val="53A97270"/>
    <w:rsid w:val="53B02AA7"/>
    <w:rsid w:val="53B06AC8"/>
    <w:rsid w:val="53CA0415"/>
    <w:rsid w:val="53D669A4"/>
    <w:rsid w:val="53DF1331"/>
    <w:rsid w:val="53ED7775"/>
    <w:rsid w:val="53F475E0"/>
    <w:rsid w:val="54063E08"/>
    <w:rsid w:val="541C2BA8"/>
    <w:rsid w:val="541D5CC1"/>
    <w:rsid w:val="5425587D"/>
    <w:rsid w:val="543312DC"/>
    <w:rsid w:val="543437E8"/>
    <w:rsid w:val="545B14DB"/>
    <w:rsid w:val="54635AB3"/>
    <w:rsid w:val="54883D1F"/>
    <w:rsid w:val="548B4402"/>
    <w:rsid w:val="549014EF"/>
    <w:rsid w:val="54C13774"/>
    <w:rsid w:val="54CB0556"/>
    <w:rsid w:val="54F44A3C"/>
    <w:rsid w:val="54F73313"/>
    <w:rsid w:val="54F80955"/>
    <w:rsid w:val="550D1294"/>
    <w:rsid w:val="551D3003"/>
    <w:rsid w:val="554A4931"/>
    <w:rsid w:val="555170A7"/>
    <w:rsid w:val="55661A42"/>
    <w:rsid w:val="556906AF"/>
    <w:rsid w:val="5587536D"/>
    <w:rsid w:val="558E433E"/>
    <w:rsid w:val="559B174B"/>
    <w:rsid w:val="55CE0CF4"/>
    <w:rsid w:val="55E6659A"/>
    <w:rsid w:val="55F16444"/>
    <w:rsid w:val="56035B77"/>
    <w:rsid w:val="5633122E"/>
    <w:rsid w:val="568D4F52"/>
    <w:rsid w:val="56944604"/>
    <w:rsid w:val="56B22A9C"/>
    <w:rsid w:val="56BF1A96"/>
    <w:rsid w:val="56C61135"/>
    <w:rsid w:val="56FA62AD"/>
    <w:rsid w:val="56FE3AF1"/>
    <w:rsid w:val="57276D46"/>
    <w:rsid w:val="576F5C90"/>
    <w:rsid w:val="577A32C5"/>
    <w:rsid w:val="57986B28"/>
    <w:rsid w:val="579A6FE3"/>
    <w:rsid w:val="57A92897"/>
    <w:rsid w:val="57AF2513"/>
    <w:rsid w:val="57B72A76"/>
    <w:rsid w:val="57C3426C"/>
    <w:rsid w:val="57CE1F93"/>
    <w:rsid w:val="57D66B87"/>
    <w:rsid w:val="57F064D0"/>
    <w:rsid w:val="58026D2B"/>
    <w:rsid w:val="58466861"/>
    <w:rsid w:val="588743D1"/>
    <w:rsid w:val="5887701A"/>
    <w:rsid w:val="58956047"/>
    <w:rsid w:val="58AA34FC"/>
    <w:rsid w:val="58C129BB"/>
    <w:rsid w:val="58C81ECC"/>
    <w:rsid w:val="58CE2B08"/>
    <w:rsid w:val="58FA04FB"/>
    <w:rsid w:val="59350998"/>
    <w:rsid w:val="5954326D"/>
    <w:rsid w:val="59585A6D"/>
    <w:rsid w:val="598365ED"/>
    <w:rsid w:val="59BE01F3"/>
    <w:rsid w:val="59C0439F"/>
    <w:rsid w:val="5A5D40A6"/>
    <w:rsid w:val="5A7471C3"/>
    <w:rsid w:val="5A8B2A1E"/>
    <w:rsid w:val="5A91483D"/>
    <w:rsid w:val="5A9C167F"/>
    <w:rsid w:val="5AA71F46"/>
    <w:rsid w:val="5AB46813"/>
    <w:rsid w:val="5ABE2233"/>
    <w:rsid w:val="5AEF7FBA"/>
    <w:rsid w:val="5AF55CA0"/>
    <w:rsid w:val="5B023B0D"/>
    <w:rsid w:val="5B180CA0"/>
    <w:rsid w:val="5B3D71AD"/>
    <w:rsid w:val="5B630290"/>
    <w:rsid w:val="5B9518D7"/>
    <w:rsid w:val="5BA44F59"/>
    <w:rsid w:val="5BAA2BF9"/>
    <w:rsid w:val="5BDF5D95"/>
    <w:rsid w:val="5BFE7528"/>
    <w:rsid w:val="5C2A712F"/>
    <w:rsid w:val="5C3257A6"/>
    <w:rsid w:val="5C4A32F3"/>
    <w:rsid w:val="5C6D316C"/>
    <w:rsid w:val="5C7B0DC9"/>
    <w:rsid w:val="5C9D308D"/>
    <w:rsid w:val="5CBB4668"/>
    <w:rsid w:val="5D2155E5"/>
    <w:rsid w:val="5D2F4F01"/>
    <w:rsid w:val="5D586720"/>
    <w:rsid w:val="5D6214E3"/>
    <w:rsid w:val="5DBA7B95"/>
    <w:rsid w:val="5DE543D3"/>
    <w:rsid w:val="5E040B05"/>
    <w:rsid w:val="5E2467F1"/>
    <w:rsid w:val="5E3E4390"/>
    <w:rsid w:val="5E4D39D4"/>
    <w:rsid w:val="5E72572C"/>
    <w:rsid w:val="5E982656"/>
    <w:rsid w:val="5EC978F9"/>
    <w:rsid w:val="5EDB5AE1"/>
    <w:rsid w:val="5EE009E0"/>
    <w:rsid w:val="5EF22AF4"/>
    <w:rsid w:val="5EF5420E"/>
    <w:rsid w:val="5F1A2B43"/>
    <w:rsid w:val="5F286661"/>
    <w:rsid w:val="5F6147DA"/>
    <w:rsid w:val="5F67084D"/>
    <w:rsid w:val="5F876515"/>
    <w:rsid w:val="5FB837BB"/>
    <w:rsid w:val="5FF54B0D"/>
    <w:rsid w:val="6006700C"/>
    <w:rsid w:val="605F3E25"/>
    <w:rsid w:val="6068762B"/>
    <w:rsid w:val="60904C36"/>
    <w:rsid w:val="60C97D46"/>
    <w:rsid w:val="60CC405A"/>
    <w:rsid w:val="60FB0407"/>
    <w:rsid w:val="60FE0E66"/>
    <w:rsid w:val="612A7B3C"/>
    <w:rsid w:val="614174F7"/>
    <w:rsid w:val="615F2B6A"/>
    <w:rsid w:val="616D02DD"/>
    <w:rsid w:val="618441E7"/>
    <w:rsid w:val="619C05A3"/>
    <w:rsid w:val="61D25EB3"/>
    <w:rsid w:val="61DB56DD"/>
    <w:rsid w:val="61E215D8"/>
    <w:rsid w:val="620661D1"/>
    <w:rsid w:val="621B3775"/>
    <w:rsid w:val="62364782"/>
    <w:rsid w:val="629968C6"/>
    <w:rsid w:val="62BD37CF"/>
    <w:rsid w:val="630A1B87"/>
    <w:rsid w:val="631F5C61"/>
    <w:rsid w:val="632B58AC"/>
    <w:rsid w:val="63492D67"/>
    <w:rsid w:val="63510791"/>
    <w:rsid w:val="6352263C"/>
    <w:rsid w:val="63932BA3"/>
    <w:rsid w:val="6394356A"/>
    <w:rsid w:val="63B941FC"/>
    <w:rsid w:val="63C61B2C"/>
    <w:rsid w:val="63C900C7"/>
    <w:rsid w:val="63D40BE9"/>
    <w:rsid w:val="640C5065"/>
    <w:rsid w:val="64102431"/>
    <w:rsid w:val="648C18A7"/>
    <w:rsid w:val="649325F8"/>
    <w:rsid w:val="64A5243A"/>
    <w:rsid w:val="64A63066"/>
    <w:rsid w:val="64C759A1"/>
    <w:rsid w:val="64D116EE"/>
    <w:rsid w:val="64D234EE"/>
    <w:rsid w:val="64EB6B60"/>
    <w:rsid w:val="64F531DE"/>
    <w:rsid w:val="650F5FCC"/>
    <w:rsid w:val="65174BCE"/>
    <w:rsid w:val="6521344A"/>
    <w:rsid w:val="65301FD8"/>
    <w:rsid w:val="65373578"/>
    <w:rsid w:val="65555222"/>
    <w:rsid w:val="6598006A"/>
    <w:rsid w:val="65C64CF9"/>
    <w:rsid w:val="66045CB2"/>
    <w:rsid w:val="66136FEB"/>
    <w:rsid w:val="66182CD3"/>
    <w:rsid w:val="662318C2"/>
    <w:rsid w:val="665F0CDD"/>
    <w:rsid w:val="66771390"/>
    <w:rsid w:val="668D7776"/>
    <w:rsid w:val="669832A4"/>
    <w:rsid w:val="66A72C09"/>
    <w:rsid w:val="66C03873"/>
    <w:rsid w:val="671F124A"/>
    <w:rsid w:val="67441791"/>
    <w:rsid w:val="677A33C6"/>
    <w:rsid w:val="6801108D"/>
    <w:rsid w:val="68054884"/>
    <w:rsid w:val="681F6961"/>
    <w:rsid w:val="68610A2F"/>
    <w:rsid w:val="687B540D"/>
    <w:rsid w:val="68805514"/>
    <w:rsid w:val="68900C31"/>
    <w:rsid w:val="68D56467"/>
    <w:rsid w:val="68DE1208"/>
    <w:rsid w:val="68F666E1"/>
    <w:rsid w:val="68FD48EF"/>
    <w:rsid w:val="690B2436"/>
    <w:rsid w:val="691A0926"/>
    <w:rsid w:val="69287DC7"/>
    <w:rsid w:val="69316E2F"/>
    <w:rsid w:val="694E2071"/>
    <w:rsid w:val="696706E0"/>
    <w:rsid w:val="696D5FDB"/>
    <w:rsid w:val="69766163"/>
    <w:rsid w:val="697A3B33"/>
    <w:rsid w:val="697F12A0"/>
    <w:rsid w:val="69995CD6"/>
    <w:rsid w:val="69A2281C"/>
    <w:rsid w:val="69A74DEC"/>
    <w:rsid w:val="69D44760"/>
    <w:rsid w:val="6A007F3E"/>
    <w:rsid w:val="6A2547F3"/>
    <w:rsid w:val="6A3E3948"/>
    <w:rsid w:val="6A520EC7"/>
    <w:rsid w:val="6A83075F"/>
    <w:rsid w:val="6AD51AA4"/>
    <w:rsid w:val="6AE968D5"/>
    <w:rsid w:val="6AF0632E"/>
    <w:rsid w:val="6AF44C38"/>
    <w:rsid w:val="6AF87E20"/>
    <w:rsid w:val="6AF9294A"/>
    <w:rsid w:val="6B2863C8"/>
    <w:rsid w:val="6B322639"/>
    <w:rsid w:val="6B365169"/>
    <w:rsid w:val="6B3A01CB"/>
    <w:rsid w:val="6B402701"/>
    <w:rsid w:val="6B4D54B7"/>
    <w:rsid w:val="6B6271EC"/>
    <w:rsid w:val="6B7C4A25"/>
    <w:rsid w:val="6B92421B"/>
    <w:rsid w:val="6BF75423"/>
    <w:rsid w:val="6BFB2DC1"/>
    <w:rsid w:val="6C2415D7"/>
    <w:rsid w:val="6C2B147A"/>
    <w:rsid w:val="6C305DF2"/>
    <w:rsid w:val="6C636C38"/>
    <w:rsid w:val="6C8E35AD"/>
    <w:rsid w:val="6CA33D08"/>
    <w:rsid w:val="6CD141CF"/>
    <w:rsid w:val="6D000B11"/>
    <w:rsid w:val="6D234542"/>
    <w:rsid w:val="6D641D66"/>
    <w:rsid w:val="6D8C0DAB"/>
    <w:rsid w:val="6DB34098"/>
    <w:rsid w:val="6DB545B6"/>
    <w:rsid w:val="6DC5188F"/>
    <w:rsid w:val="6DC76136"/>
    <w:rsid w:val="6DCF41B7"/>
    <w:rsid w:val="6DDC1EA3"/>
    <w:rsid w:val="6DE02FB4"/>
    <w:rsid w:val="6E030174"/>
    <w:rsid w:val="6E0F703D"/>
    <w:rsid w:val="6E514CED"/>
    <w:rsid w:val="6E7D3676"/>
    <w:rsid w:val="6E925EC1"/>
    <w:rsid w:val="6EB563D5"/>
    <w:rsid w:val="6EB627B4"/>
    <w:rsid w:val="6ED92677"/>
    <w:rsid w:val="6EF7524B"/>
    <w:rsid w:val="6F0A0C95"/>
    <w:rsid w:val="6F225983"/>
    <w:rsid w:val="6F3B4C91"/>
    <w:rsid w:val="6F5978C6"/>
    <w:rsid w:val="6F692B71"/>
    <w:rsid w:val="6F914DBB"/>
    <w:rsid w:val="6FC9299C"/>
    <w:rsid w:val="6FE01E2A"/>
    <w:rsid w:val="6FE52CCB"/>
    <w:rsid w:val="6FE92229"/>
    <w:rsid w:val="6FFC5590"/>
    <w:rsid w:val="70321074"/>
    <w:rsid w:val="70332043"/>
    <w:rsid w:val="705C5897"/>
    <w:rsid w:val="706D1DD0"/>
    <w:rsid w:val="70856B87"/>
    <w:rsid w:val="708E7BB5"/>
    <w:rsid w:val="70B52F69"/>
    <w:rsid w:val="70C77910"/>
    <w:rsid w:val="70D527EE"/>
    <w:rsid w:val="71313DAD"/>
    <w:rsid w:val="715B5300"/>
    <w:rsid w:val="71701BE4"/>
    <w:rsid w:val="717C0382"/>
    <w:rsid w:val="71812275"/>
    <w:rsid w:val="71B71412"/>
    <w:rsid w:val="71C317C3"/>
    <w:rsid w:val="71C33B09"/>
    <w:rsid w:val="71D27F8A"/>
    <w:rsid w:val="71DC71CE"/>
    <w:rsid w:val="71FA20BE"/>
    <w:rsid w:val="720716FB"/>
    <w:rsid w:val="72553024"/>
    <w:rsid w:val="72AC5880"/>
    <w:rsid w:val="72CB2FA2"/>
    <w:rsid w:val="72E06555"/>
    <w:rsid w:val="72FD5BFA"/>
    <w:rsid w:val="73122968"/>
    <w:rsid w:val="731F5D5E"/>
    <w:rsid w:val="73A42822"/>
    <w:rsid w:val="73C51AD5"/>
    <w:rsid w:val="741E793C"/>
    <w:rsid w:val="74296D9A"/>
    <w:rsid w:val="742D5BE2"/>
    <w:rsid w:val="745E3944"/>
    <w:rsid w:val="74861CC4"/>
    <w:rsid w:val="74FF57B2"/>
    <w:rsid w:val="75442AB0"/>
    <w:rsid w:val="75885B5B"/>
    <w:rsid w:val="758A6458"/>
    <w:rsid w:val="75A000CD"/>
    <w:rsid w:val="75F37158"/>
    <w:rsid w:val="75F84F15"/>
    <w:rsid w:val="7603267A"/>
    <w:rsid w:val="761146BD"/>
    <w:rsid w:val="7635099D"/>
    <w:rsid w:val="76455FF6"/>
    <w:rsid w:val="76843056"/>
    <w:rsid w:val="76C1429C"/>
    <w:rsid w:val="76EA5B0B"/>
    <w:rsid w:val="76EF116F"/>
    <w:rsid w:val="77106626"/>
    <w:rsid w:val="771A2527"/>
    <w:rsid w:val="77292243"/>
    <w:rsid w:val="772B43EB"/>
    <w:rsid w:val="77392C42"/>
    <w:rsid w:val="776215EF"/>
    <w:rsid w:val="7775231F"/>
    <w:rsid w:val="77762421"/>
    <w:rsid w:val="77954016"/>
    <w:rsid w:val="77B56B1F"/>
    <w:rsid w:val="77C614A8"/>
    <w:rsid w:val="77DE5B2E"/>
    <w:rsid w:val="77DE7ACA"/>
    <w:rsid w:val="77EA00CD"/>
    <w:rsid w:val="77F843F0"/>
    <w:rsid w:val="780F09F4"/>
    <w:rsid w:val="78A90480"/>
    <w:rsid w:val="78AD3E10"/>
    <w:rsid w:val="78D76CE2"/>
    <w:rsid w:val="79196B79"/>
    <w:rsid w:val="797975EA"/>
    <w:rsid w:val="79B2345F"/>
    <w:rsid w:val="79EE5707"/>
    <w:rsid w:val="7A25678A"/>
    <w:rsid w:val="7A3606A9"/>
    <w:rsid w:val="7A364017"/>
    <w:rsid w:val="7A5B41E9"/>
    <w:rsid w:val="7A8265E1"/>
    <w:rsid w:val="7A83029E"/>
    <w:rsid w:val="7AAF5BB2"/>
    <w:rsid w:val="7ADA3259"/>
    <w:rsid w:val="7AE71573"/>
    <w:rsid w:val="7AE7681B"/>
    <w:rsid w:val="7AEF31BA"/>
    <w:rsid w:val="7AEF4722"/>
    <w:rsid w:val="7AF674CD"/>
    <w:rsid w:val="7B0C66E1"/>
    <w:rsid w:val="7B3D517E"/>
    <w:rsid w:val="7B4F4AB0"/>
    <w:rsid w:val="7B686D42"/>
    <w:rsid w:val="7B841746"/>
    <w:rsid w:val="7BB14999"/>
    <w:rsid w:val="7BCF3FC1"/>
    <w:rsid w:val="7BE7463B"/>
    <w:rsid w:val="7BE92510"/>
    <w:rsid w:val="7BF50069"/>
    <w:rsid w:val="7C6C5AC7"/>
    <w:rsid w:val="7C6F5769"/>
    <w:rsid w:val="7C803072"/>
    <w:rsid w:val="7C823F1E"/>
    <w:rsid w:val="7CA05A8B"/>
    <w:rsid w:val="7CA81EA9"/>
    <w:rsid w:val="7CC6544B"/>
    <w:rsid w:val="7CC657CA"/>
    <w:rsid w:val="7CF003A3"/>
    <w:rsid w:val="7D0239FF"/>
    <w:rsid w:val="7D085E33"/>
    <w:rsid w:val="7D354271"/>
    <w:rsid w:val="7D4D22F7"/>
    <w:rsid w:val="7D5E40CD"/>
    <w:rsid w:val="7DAA66A7"/>
    <w:rsid w:val="7DAF1E52"/>
    <w:rsid w:val="7DBE4F88"/>
    <w:rsid w:val="7DCD56F2"/>
    <w:rsid w:val="7DE273A3"/>
    <w:rsid w:val="7E0B15D8"/>
    <w:rsid w:val="7E4A0C91"/>
    <w:rsid w:val="7E521047"/>
    <w:rsid w:val="7E552727"/>
    <w:rsid w:val="7EA15C0D"/>
    <w:rsid w:val="7EA861F1"/>
    <w:rsid w:val="7EB810CD"/>
    <w:rsid w:val="7EEB672C"/>
    <w:rsid w:val="7EF44A82"/>
    <w:rsid w:val="7F001CE7"/>
    <w:rsid w:val="7F03418E"/>
    <w:rsid w:val="7F592B23"/>
    <w:rsid w:val="7FB34BA1"/>
    <w:rsid w:val="7FD03AF3"/>
    <w:rsid w:val="7FD06496"/>
    <w:rsid w:val="7FE47E50"/>
    <w:rsid w:val="7FEE5FA0"/>
    <w:rsid w:val="7FF854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nhideWhenUsed="0" w:uiPriority="0" w:semiHidden="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qFormat="1" w:uiPriority="39"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35"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unhideWhenUsed="0" w:uiPriority="0" w:semiHidden="0" w:name="Body Text First Indent" w:locked="1"/>
    <w:lsdException w:qFormat="1" w:uiPriority="0" w:semiHidden="0" w:name="Body Text First Indent 2" w:locked="1"/>
    <w:lsdException w:unhideWhenUsed="0" w:uiPriority="0" w:semiHidden="0" w:name="Note Heading" w:locked="1"/>
    <w:lsdException w:qFormat="1"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qFormat="1" w:unhideWhenUsed="0" w:uiPriority="0" w:semiHidden="0" w:name="Block Text" w:locked="1"/>
    <w:lsdException w:qFormat="1" w:unhideWhenUsed="0" w:uiPriority="99"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99"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qFormat="1" w:unhideWhenUsed="0" w:uiPriority="0" w:semiHidden="0" w:name="Table Theme" w:locked="1"/>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qFormat/>
    <w:locked/>
    <w:uiPriority w:val="0"/>
    <w:pPr>
      <w:spacing w:before="100" w:beforeAutospacing="1" w:after="100" w:afterAutospacing="1"/>
      <w:jc w:val="left"/>
      <w:outlineLvl w:val="1"/>
    </w:pPr>
    <w:rPr>
      <w:rFonts w:hint="eastAsia" w:ascii="宋体" w:hAnsi="宋体"/>
      <w:b/>
      <w:bCs/>
      <w:kern w:val="0"/>
      <w:sz w:val="36"/>
      <w:szCs w:val="36"/>
    </w:rPr>
  </w:style>
  <w:style w:type="paragraph" w:styleId="5">
    <w:name w:val="heading 8"/>
    <w:basedOn w:val="1"/>
    <w:next w:val="1"/>
    <w:qFormat/>
    <w:locked/>
    <w:uiPriority w:val="0"/>
    <w:pPr>
      <w:keepNext/>
      <w:keepLines/>
      <w:numPr>
        <w:ilvl w:val="0"/>
        <w:numId w:val="1"/>
      </w:numPr>
      <w:jc w:val="center"/>
      <w:outlineLvl w:val="7"/>
    </w:pPr>
    <w:rPr>
      <w:b/>
      <w:lang w:val="zh-CN"/>
    </w:rPr>
  </w:style>
  <w:style w:type="character" w:default="1" w:styleId="26">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customStyle="1" w:styleId="2">
    <w:name w:val="Normal Indent1"/>
    <w:basedOn w:val="1"/>
    <w:qFormat/>
    <w:uiPriority w:val="0"/>
    <w:pPr>
      <w:ind w:firstLine="420"/>
    </w:pPr>
  </w:style>
  <w:style w:type="paragraph" w:styleId="6">
    <w:name w:val="Normal Indent"/>
    <w:basedOn w:val="1"/>
    <w:next w:val="1"/>
    <w:qFormat/>
    <w:locked/>
    <w:uiPriority w:val="0"/>
    <w:pPr>
      <w:ind w:firstLine="420"/>
    </w:pPr>
    <w:rPr>
      <w:szCs w:val="20"/>
    </w:rPr>
  </w:style>
  <w:style w:type="paragraph" w:styleId="7">
    <w:name w:val="caption"/>
    <w:basedOn w:val="1"/>
    <w:next w:val="1"/>
    <w:qFormat/>
    <w:locked/>
    <w:uiPriority w:val="35"/>
    <w:pPr>
      <w:jc w:val="center"/>
    </w:pPr>
    <w:rPr>
      <w:b/>
      <w:sz w:val="24"/>
      <w:szCs w:val="20"/>
    </w:rPr>
  </w:style>
  <w:style w:type="paragraph" w:styleId="8">
    <w:name w:val="annotation text"/>
    <w:basedOn w:val="1"/>
    <w:link w:val="34"/>
    <w:qFormat/>
    <w:uiPriority w:val="0"/>
    <w:pPr>
      <w:jc w:val="left"/>
    </w:pPr>
    <w:rPr>
      <w:kern w:val="0"/>
      <w:sz w:val="24"/>
      <w:szCs w:val="20"/>
    </w:rPr>
  </w:style>
  <w:style w:type="paragraph" w:styleId="9">
    <w:name w:val="Body Text"/>
    <w:basedOn w:val="1"/>
    <w:next w:val="10"/>
    <w:link w:val="35"/>
    <w:qFormat/>
    <w:uiPriority w:val="0"/>
    <w:pPr>
      <w:widowControl/>
      <w:snapToGrid w:val="0"/>
      <w:spacing w:before="60" w:after="160" w:line="259" w:lineRule="auto"/>
      <w:ind w:right="113"/>
    </w:pPr>
    <w:rPr>
      <w:kern w:val="0"/>
      <w:sz w:val="18"/>
      <w:szCs w:val="20"/>
    </w:rPr>
  </w:style>
  <w:style w:type="paragraph" w:styleId="10">
    <w:name w:val="toc 5"/>
    <w:basedOn w:val="1"/>
    <w:next w:val="1"/>
    <w:unhideWhenUsed/>
    <w:qFormat/>
    <w:locked/>
    <w:uiPriority w:val="39"/>
    <w:pPr>
      <w:ind w:left="1680"/>
    </w:pPr>
  </w:style>
  <w:style w:type="paragraph" w:styleId="11">
    <w:name w:val="Body Text Indent"/>
    <w:basedOn w:val="1"/>
    <w:link w:val="36"/>
    <w:qFormat/>
    <w:uiPriority w:val="0"/>
    <w:pPr>
      <w:spacing w:after="120"/>
      <w:ind w:left="420" w:leftChars="200"/>
    </w:pPr>
    <w:rPr>
      <w:kern w:val="0"/>
      <w:sz w:val="24"/>
      <w:szCs w:val="20"/>
    </w:rPr>
  </w:style>
  <w:style w:type="paragraph" w:styleId="12">
    <w:name w:val="Block Text"/>
    <w:basedOn w:val="1"/>
    <w:qFormat/>
    <w:locked/>
    <w:uiPriority w:val="0"/>
    <w:pPr>
      <w:snapToGrid w:val="0"/>
      <w:spacing w:before="180" w:line="380" w:lineRule="atLeast"/>
      <w:ind w:left="142" w:right="170" w:firstLine="476"/>
    </w:pPr>
    <w:rPr>
      <w:sz w:val="24"/>
      <w:szCs w:val="20"/>
    </w:rPr>
  </w:style>
  <w:style w:type="paragraph" w:styleId="13">
    <w:name w:val="Plain Text"/>
    <w:basedOn w:val="1"/>
    <w:qFormat/>
    <w:locked/>
    <w:uiPriority w:val="99"/>
    <w:pPr>
      <w:spacing w:line="360" w:lineRule="auto"/>
      <w:ind w:firstLine="200" w:firstLineChars="200"/>
    </w:pPr>
    <w:rPr>
      <w:rFonts w:ascii="宋体" w:hAnsi="Courier New" w:cs="Courier New"/>
      <w:szCs w:val="21"/>
    </w:rPr>
  </w:style>
  <w:style w:type="paragraph" w:styleId="14">
    <w:name w:val="Date"/>
    <w:basedOn w:val="1"/>
    <w:next w:val="1"/>
    <w:link w:val="37"/>
    <w:qFormat/>
    <w:uiPriority w:val="0"/>
    <w:pPr>
      <w:ind w:left="100" w:leftChars="2500"/>
    </w:pPr>
    <w:rPr>
      <w:kern w:val="0"/>
      <w:sz w:val="24"/>
      <w:szCs w:val="20"/>
    </w:rPr>
  </w:style>
  <w:style w:type="paragraph" w:styleId="15">
    <w:name w:val="Body Text Indent 2"/>
    <w:basedOn w:val="1"/>
    <w:qFormat/>
    <w:locked/>
    <w:uiPriority w:val="0"/>
    <w:pPr>
      <w:spacing w:after="120" w:line="480" w:lineRule="auto"/>
      <w:ind w:left="420" w:leftChars="200"/>
    </w:pPr>
  </w:style>
  <w:style w:type="paragraph" w:styleId="16">
    <w:name w:val="Balloon Text"/>
    <w:basedOn w:val="1"/>
    <w:link w:val="38"/>
    <w:semiHidden/>
    <w:qFormat/>
    <w:uiPriority w:val="0"/>
    <w:rPr>
      <w:kern w:val="0"/>
      <w:sz w:val="18"/>
      <w:szCs w:val="20"/>
    </w:rPr>
  </w:style>
  <w:style w:type="paragraph" w:styleId="17">
    <w:name w:val="footer"/>
    <w:basedOn w:val="1"/>
    <w:link w:val="39"/>
    <w:qFormat/>
    <w:uiPriority w:val="99"/>
    <w:pPr>
      <w:tabs>
        <w:tab w:val="center" w:pos="4153"/>
        <w:tab w:val="right" w:pos="8306"/>
      </w:tabs>
      <w:snapToGrid w:val="0"/>
      <w:jc w:val="left"/>
    </w:pPr>
    <w:rPr>
      <w:kern w:val="0"/>
      <w:sz w:val="18"/>
      <w:szCs w:val="20"/>
    </w:rPr>
  </w:style>
  <w:style w:type="paragraph" w:styleId="18">
    <w:name w:val="header"/>
    <w:basedOn w:val="1"/>
    <w:link w:val="40"/>
    <w:qFormat/>
    <w:uiPriority w:val="0"/>
    <w:pPr>
      <w:pBdr>
        <w:bottom w:val="single" w:color="auto" w:sz="6" w:space="1"/>
      </w:pBdr>
      <w:tabs>
        <w:tab w:val="center" w:pos="4153"/>
        <w:tab w:val="right" w:pos="8306"/>
      </w:tabs>
      <w:snapToGrid w:val="0"/>
      <w:jc w:val="center"/>
    </w:pPr>
    <w:rPr>
      <w:kern w:val="0"/>
      <w:sz w:val="18"/>
      <w:szCs w:val="20"/>
    </w:rPr>
  </w:style>
  <w:style w:type="paragraph" w:styleId="19">
    <w:name w:val="Body Text 2"/>
    <w:basedOn w:val="1"/>
    <w:qFormat/>
    <w:locked/>
    <w:uiPriority w:val="0"/>
    <w:pPr>
      <w:spacing w:after="120" w:line="480" w:lineRule="auto"/>
    </w:pPr>
  </w:style>
  <w:style w:type="paragraph" w:styleId="20">
    <w:name w:val="Normal (Web)"/>
    <w:basedOn w:val="1"/>
    <w:link w:val="41"/>
    <w:qFormat/>
    <w:uiPriority w:val="0"/>
    <w:pPr>
      <w:widowControl/>
      <w:spacing w:before="100" w:beforeAutospacing="1" w:after="100" w:afterAutospacing="1"/>
      <w:jc w:val="left"/>
    </w:pPr>
    <w:rPr>
      <w:rFonts w:ascii="宋体" w:hAnsi="宋体"/>
      <w:kern w:val="0"/>
      <w:sz w:val="24"/>
      <w:szCs w:val="20"/>
    </w:rPr>
  </w:style>
  <w:style w:type="paragraph" w:styleId="21">
    <w:name w:val="annotation subject"/>
    <w:basedOn w:val="8"/>
    <w:next w:val="8"/>
    <w:link w:val="42"/>
    <w:semiHidden/>
    <w:qFormat/>
    <w:uiPriority w:val="0"/>
    <w:rPr>
      <w:b/>
    </w:rPr>
  </w:style>
  <w:style w:type="paragraph" w:styleId="22">
    <w:name w:val="Body Text First Indent 2"/>
    <w:basedOn w:val="11"/>
    <w:unhideWhenUsed/>
    <w:qFormat/>
    <w:locked/>
    <w:uiPriority w:val="0"/>
    <w:pPr>
      <w:ind w:firstLine="420" w:firstLineChars="200"/>
    </w:pPr>
    <w:rPr>
      <w:kern w:val="2"/>
      <w:sz w:val="21"/>
      <w:szCs w:val="24"/>
    </w:rPr>
  </w:style>
  <w:style w:type="table" w:styleId="24">
    <w:name w:val="Table Grid"/>
    <w:basedOn w:val="2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5">
    <w:name w:val="Table Theme"/>
    <w:basedOn w:val="23"/>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page number"/>
    <w:qFormat/>
    <w:locked/>
    <w:uiPriority w:val="0"/>
  </w:style>
  <w:style w:type="character" w:styleId="28">
    <w:name w:val="Emphasis"/>
    <w:basedOn w:val="26"/>
    <w:qFormat/>
    <w:locked/>
    <w:uiPriority w:val="0"/>
    <w:rPr>
      <w:i/>
    </w:rPr>
  </w:style>
  <w:style w:type="character" w:styleId="29">
    <w:name w:val="Hyperlink"/>
    <w:qFormat/>
    <w:locked/>
    <w:uiPriority w:val="99"/>
    <w:rPr>
      <w:color w:val="0084FF"/>
      <w:u w:val="none"/>
    </w:rPr>
  </w:style>
  <w:style w:type="character" w:styleId="30">
    <w:name w:val="annotation reference"/>
    <w:semiHidden/>
    <w:qFormat/>
    <w:uiPriority w:val="0"/>
    <w:rPr>
      <w:sz w:val="21"/>
    </w:rPr>
  </w:style>
  <w:style w:type="paragraph" w:customStyle="1" w:styleId="31">
    <w:name w:val="Default1"/>
    <w:basedOn w:val="32"/>
    <w:next w:val="1"/>
    <w:qFormat/>
    <w:uiPriority w:val="0"/>
    <w:pPr>
      <w:autoSpaceDE w:val="0"/>
      <w:autoSpaceDN w:val="0"/>
      <w:adjustRightInd w:val="0"/>
    </w:pPr>
    <w:rPr>
      <w:rFonts w:ascii="宋体" w:hAnsi="Calibri" w:cs="宋体"/>
      <w:sz w:val="24"/>
      <w:szCs w:val="24"/>
    </w:rPr>
  </w:style>
  <w:style w:type="paragraph" w:customStyle="1" w:styleId="32">
    <w:name w:val="表格文字01"/>
    <w:basedOn w:val="1"/>
    <w:qFormat/>
    <w:uiPriority w:val="0"/>
    <w:pPr>
      <w:wordWrap w:val="0"/>
      <w:overflowPunct w:val="0"/>
      <w:topLinePunct/>
      <w:jc w:val="center"/>
    </w:pPr>
    <w:rPr>
      <w:rFonts w:ascii="Arial" w:hAnsi="Arial"/>
      <w:snapToGrid w:val="0"/>
      <w:color w:val="000000"/>
      <w:szCs w:val="20"/>
    </w:rPr>
  </w:style>
  <w:style w:type="paragraph" w:customStyle="1" w:styleId="33">
    <w:name w:val="正文样式1"/>
    <w:basedOn w:val="1"/>
    <w:next w:val="1"/>
    <w:qFormat/>
    <w:uiPriority w:val="0"/>
    <w:pPr>
      <w:adjustRightInd w:val="0"/>
      <w:spacing w:line="360" w:lineRule="auto"/>
      <w:ind w:firstLine="360" w:firstLineChars="150"/>
      <w:textAlignment w:val="baseline"/>
    </w:pPr>
    <w:rPr>
      <w:rFonts w:ascii="宋体" w:hAnsi="宋体"/>
      <w:color w:val="FF0000"/>
      <w:kern w:val="0"/>
      <w:sz w:val="24"/>
      <w:szCs w:val="20"/>
    </w:rPr>
  </w:style>
  <w:style w:type="character" w:customStyle="1" w:styleId="34">
    <w:name w:val="批注文字 Char1"/>
    <w:link w:val="8"/>
    <w:qFormat/>
    <w:locked/>
    <w:uiPriority w:val="0"/>
    <w:rPr>
      <w:rFonts w:ascii="Times New Roman" w:hAnsi="Times New Roman" w:eastAsia="宋体"/>
      <w:sz w:val="24"/>
    </w:rPr>
  </w:style>
  <w:style w:type="character" w:customStyle="1" w:styleId="35">
    <w:name w:val="正文文本 Char1"/>
    <w:link w:val="9"/>
    <w:qFormat/>
    <w:locked/>
    <w:uiPriority w:val="0"/>
    <w:rPr>
      <w:sz w:val="18"/>
    </w:rPr>
  </w:style>
  <w:style w:type="character" w:customStyle="1" w:styleId="36">
    <w:name w:val="正文文本缩进 Char"/>
    <w:link w:val="11"/>
    <w:semiHidden/>
    <w:qFormat/>
    <w:locked/>
    <w:uiPriority w:val="0"/>
    <w:rPr>
      <w:rFonts w:ascii="Times New Roman" w:hAnsi="Times New Roman" w:eastAsia="宋体"/>
      <w:sz w:val="24"/>
    </w:rPr>
  </w:style>
  <w:style w:type="character" w:customStyle="1" w:styleId="37">
    <w:name w:val="日期 Char"/>
    <w:link w:val="14"/>
    <w:qFormat/>
    <w:locked/>
    <w:uiPriority w:val="0"/>
    <w:rPr>
      <w:rFonts w:ascii="Times New Roman" w:hAnsi="Times New Roman" w:eastAsia="宋体"/>
      <w:sz w:val="24"/>
    </w:rPr>
  </w:style>
  <w:style w:type="character" w:customStyle="1" w:styleId="38">
    <w:name w:val="批注框文本 Char"/>
    <w:link w:val="16"/>
    <w:semiHidden/>
    <w:qFormat/>
    <w:locked/>
    <w:uiPriority w:val="0"/>
    <w:rPr>
      <w:rFonts w:ascii="Times New Roman" w:hAnsi="Times New Roman" w:eastAsia="宋体"/>
      <w:sz w:val="18"/>
    </w:rPr>
  </w:style>
  <w:style w:type="character" w:customStyle="1" w:styleId="39">
    <w:name w:val="页脚 Char"/>
    <w:link w:val="17"/>
    <w:qFormat/>
    <w:locked/>
    <w:uiPriority w:val="99"/>
    <w:rPr>
      <w:sz w:val="18"/>
    </w:rPr>
  </w:style>
  <w:style w:type="character" w:customStyle="1" w:styleId="40">
    <w:name w:val="页眉 Char"/>
    <w:link w:val="18"/>
    <w:qFormat/>
    <w:locked/>
    <w:uiPriority w:val="0"/>
    <w:rPr>
      <w:sz w:val="18"/>
    </w:rPr>
  </w:style>
  <w:style w:type="character" w:customStyle="1" w:styleId="41">
    <w:name w:val="普通(网站) Char1"/>
    <w:link w:val="20"/>
    <w:qFormat/>
    <w:locked/>
    <w:uiPriority w:val="0"/>
    <w:rPr>
      <w:rFonts w:ascii="宋体" w:hAnsi="宋体" w:eastAsia="宋体"/>
      <w:sz w:val="24"/>
    </w:rPr>
  </w:style>
  <w:style w:type="character" w:customStyle="1" w:styleId="42">
    <w:name w:val="批注主题 Char"/>
    <w:link w:val="21"/>
    <w:semiHidden/>
    <w:qFormat/>
    <w:locked/>
    <w:uiPriority w:val="0"/>
    <w:rPr>
      <w:rFonts w:ascii="Times New Roman" w:hAnsi="Times New Roman" w:eastAsia="宋体"/>
      <w:b/>
      <w:kern w:val="2"/>
      <w:sz w:val="24"/>
    </w:rPr>
  </w:style>
  <w:style w:type="character" w:customStyle="1" w:styleId="43">
    <w:name w:val="页脚 字符"/>
    <w:qFormat/>
    <w:uiPriority w:val="99"/>
  </w:style>
  <w:style w:type="character" w:customStyle="1" w:styleId="44">
    <w:name w:val="报告表正文 Char"/>
    <w:link w:val="45"/>
    <w:qFormat/>
    <w:uiPriority w:val="0"/>
    <w:rPr>
      <w:rFonts w:eastAsia="仿宋体"/>
      <w:sz w:val="24"/>
      <w:szCs w:val="20"/>
    </w:rPr>
  </w:style>
  <w:style w:type="paragraph" w:customStyle="1" w:styleId="45">
    <w:name w:val="报告表正文"/>
    <w:basedOn w:val="1"/>
    <w:link w:val="44"/>
    <w:qFormat/>
    <w:uiPriority w:val="0"/>
    <w:pPr>
      <w:spacing w:line="360" w:lineRule="auto"/>
      <w:ind w:firstLine="200" w:firstLineChars="200"/>
    </w:pPr>
    <w:rPr>
      <w:rFonts w:eastAsia="仿宋体"/>
      <w:sz w:val="24"/>
      <w:szCs w:val="20"/>
    </w:rPr>
  </w:style>
  <w:style w:type="character" w:customStyle="1" w:styleId="46">
    <w:name w:val="正文文本 字符1"/>
    <w:semiHidden/>
    <w:qFormat/>
    <w:uiPriority w:val="0"/>
    <w:rPr>
      <w:rFonts w:ascii="Times New Roman" w:hAnsi="Times New Roman" w:eastAsia="宋体"/>
      <w:sz w:val="24"/>
    </w:rPr>
  </w:style>
  <w:style w:type="character" w:customStyle="1" w:styleId="47">
    <w:name w:val="日期 字符"/>
    <w:semiHidden/>
    <w:qFormat/>
    <w:uiPriority w:val="0"/>
    <w:rPr>
      <w:rFonts w:ascii="Times New Roman" w:hAnsi="Times New Roman" w:eastAsia="宋体"/>
      <w:sz w:val="24"/>
    </w:rPr>
  </w:style>
  <w:style w:type="character" w:customStyle="1" w:styleId="48">
    <w:name w:val="报告表正文标注文字 Char"/>
    <w:link w:val="49"/>
    <w:qFormat/>
    <w:uiPriority w:val="0"/>
    <w:rPr>
      <w:b/>
      <w:color w:val="FF0000"/>
    </w:rPr>
  </w:style>
  <w:style w:type="paragraph" w:customStyle="1" w:styleId="49">
    <w:name w:val="报告表正文标注文字"/>
    <w:basedOn w:val="45"/>
    <w:link w:val="48"/>
    <w:qFormat/>
    <w:uiPriority w:val="0"/>
    <w:pPr>
      <w:ind w:firstLine="482"/>
    </w:pPr>
    <w:rPr>
      <w:b/>
      <w:color w:val="FF0000"/>
    </w:rPr>
  </w:style>
  <w:style w:type="character" w:customStyle="1" w:styleId="50">
    <w:name w:val="表格 Char"/>
    <w:link w:val="51"/>
    <w:qFormat/>
    <w:locked/>
    <w:uiPriority w:val="0"/>
    <w:rPr>
      <w:rFonts w:ascii="宋体"/>
      <w:sz w:val="21"/>
    </w:rPr>
  </w:style>
  <w:style w:type="paragraph" w:customStyle="1" w:styleId="51">
    <w:name w:val="表格"/>
    <w:basedOn w:val="1"/>
    <w:next w:val="1"/>
    <w:link w:val="50"/>
    <w:qFormat/>
    <w:uiPriority w:val="0"/>
    <w:pPr>
      <w:adjustRightInd w:val="0"/>
      <w:snapToGrid w:val="0"/>
      <w:spacing w:beforeLines="10" w:afterLines="10" w:line="259" w:lineRule="auto"/>
      <w:jc w:val="center"/>
    </w:pPr>
    <w:rPr>
      <w:rFonts w:ascii="宋体"/>
      <w:kern w:val="0"/>
      <w:szCs w:val="20"/>
    </w:rPr>
  </w:style>
  <w:style w:type="character" w:customStyle="1" w:styleId="52">
    <w:name w:val="font81"/>
    <w:qFormat/>
    <w:uiPriority w:val="0"/>
    <w:rPr>
      <w:rFonts w:hint="eastAsia" w:ascii="宋体" w:hAnsi="宋体" w:eastAsia="宋体" w:cs="宋体"/>
      <w:color w:val="000000"/>
      <w:sz w:val="21"/>
      <w:szCs w:val="21"/>
      <w:u w:val="none"/>
    </w:rPr>
  </w:style>
  <w:style w:type="character" w:customStyle="1" w:styleId="53">
    <w:name w:val="font01"/>
    <w:qFormat/>
    <w:uiPriority w:val="0"/>
    <w:rPr>
      <w:rFonts w:hint="eastAsia" w:ascii="宋体" w:hAnsi="宋体" w:eastAsia="宋体" w:cs="宋体"/>
      <w:color w:val="000000"/>
      <w:sz w:val="21"/>
      <w:szCs w:val="21"/>
      <w:u w:val="none"/>
    </w:rPr>
  </w:style>
  <w:style w:type="character" w:customStyle="1" w:styleId="54">
    <w:name w:val="无间隔 字符"/>
    <w:qFormat/>
    <w:uiPriority w:val="1"/>
    <w:rPr>
      <w:kern w:val="2"/>
      <w:sz w:val="21"/>
    </w:rPr>
  </w:style>
  <w:style w:type="character" w:customStyle="1" w:styleId="55">
    <w:name w:val="批注文字 字符1"/>
    <w:semiHidden/>
    <w:qFormat/>
    <w:uiPriority w:val="0"/>
    <w:rPr>
      <w:rFonts w:ascii="Times New Roman" w:hAnsi="Times New Roman" w:eastAsia="宋体"/>
      <w:sz w:val="24"/>
    </w:rPr>
  </w:style>
  <w:style w:type="character" w:customStyle="1" w:styleId="56">
    <w:name w:val="font31"/>
    <w:qFormat/>
    <w:uiPriority w:val="0"/>
    <w:rPr>
      <w:rFonts w:hint="eastAsia" w:ascii="宋体" w:hAnsi="宋体" w:eastAsia="宋体" w:cs="宋体"/>
      <w:color w:val="000000"/>
      <w:sz w:val="21"/>
      <w:szCs w:val="21"/>
      <w:u w:val="none"/>
      <w:vertAlign w:val="subscript"/>
    </w:rPr>
  </w:style>
  <w:style w:type="paragraph" w:customStyle="1" w:styleId="57">
    <w:name w:val="样式 正文首行缩进:  2 字符 + 首行缩进:  2 字符"/>
    <w:basedOn w:val="1"/>
    <w:qFormat/>
    <w:uiPriority w:val="0"/>
    <w:pPr>
      <w:spacing w:line="360" w:lineRule="auto"/>
      <w:ind w:firstLine="480" w:firstLineChars="200"/>
    </w:pPr>
    <w:rPr>
      <w:rFonts w:cs="宋体"/>
      <w:sz w:val="24"/>
      <w:szCs w:val="20"/>
    </w:rPr>
  </w:style>
  <w:style w:type="paragraph" w:customStyle="1" w:styleId="58">
    <w:name w:val="表格表头"/>
    <w:basedOn w:val="5"/>
    <w:qFormat/>
    <w:uiPriority w:val="0"/>
    <w:pPr>
      <w:tabs>
        <w:tab w:val="left" w:pos="210"/>
      </w:tabs>
      <w:ind w:left="0" w:firstLine="0"/>
    </w:pPr>
  </w:style>
  <w:style w:type="paragraph" w:customStyle="1" w:styleId="59">
    <w:name w:val="宗兴正文"/>
    <w:qFormat/>
    <w:uiPriority w:val="0"/>
    <w:pPr>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60">
    <w:name w:val="附图"/>
    <w:basedOn w:val="1"/>
    <w:qFormat/>
    <w:uiPriority w:val="0"/>
    <w:pPr>
      <w:numPr>
        <w:ilvl w:val="0"/>
        <w:numId w:val="2"/>
      </w:numPr>
      <w:jc w:val="center"/>
    </w:pPr>
    <w:rPr>
      <w:b/>
    </w:rPr>
  </w:style>
  <w:style w:type="paragraph" w:customStyle="1" w:styleId="61">
    <w:name w:val="表格文字"/>
    <w:basedOn w:val="1"/>
    <w:qFormat/>
    <w:uiPriority w:val="0"/>
    <w:pPr>
      <w:tabs>
        <w:tab w:val="left" w:pos="-2848"/>
      </w:tabs>
      <w:spacing w:beforeLines="20" w:afterLines="20"/>
      <w:jc w:val="center"/>
    </w:pPr>
    <w:rPr>
      <w:position w:val="-10"/>
      <w:szCs w:val="20"/>
      <w:lang w:val="zh-CN"/>
    </w:rPr>
  </w:style>
  <w:style w:type="paragraph" w:customStyle="1" w:styleId="62">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63">
    <w:name w:val="小四 间距1.5 缩进2"/>
    <w:basedOn w:val="1"/>
    <w:qFormat/>
    <w:uiPriority w:val="0"/>
    <w:pPr>
      <w:ind w:firstLine="415" w:firstLineChars="173"/>
    </w:pPr>
  </w:style>
  <w:style w:type="paragraph" w:customStyle="1" w:styleId="64">
    <w:name w:val="正文缩进1"/>
    <w:basedOn w:val="1"/>
    <w:qFormat/>
    <w:uiPriority w:val="0"/>
    <w:pPr>
      <w:ind w:firstLine="420"/>
    </w:pPr>
    <w:rPr>
      <w:sz w:val="28"/>
      <w:szCs w:val="20"/>
    </w:rPr>
  </w:style>
  <w:style w:type="paragraph" w:customStyle="1" w:styleId="65">
    <w:name w:val="表头"/>
    <w:basedOn w:val="6"/>
    <w:next w:val="1"/>
    <w:qFormat/>
    <w:uiPriority w:val="99"/>
    <w:pPr>
      <w:adjustRightInd w:val="0"/>
      <w:ind w:firstLine="560" w:firstLineChars="200"/>
      <w:jc w:val="center"/>
      <w:textAlignment w:val="baseline"/>
    </w:pPr>
    <w:rPr>
      <w:b/>
      <w:bCs/>
      <w:kern w:val="0"/>
      <w:sz w:val="24"/>
      <w:szCs w:val="24"/>
    </w:rPr>
  </w:style>
  <w:style w:type="paragraph" w:customStyle="1" w:styleId="66">
    <w:name w:val="样式48"/>
    <w:basedOn w:val="67"/>
    <w:link w:val="68"/>
    <w:qFormat/>
    <w:uiPriority w:val="0"/>
    <w:pPr>
      <w:numPr>
        <w:ilvl w:val="0"/>
        <w:numId w:val="3"/>
      </w:numPr>
    </w:pPr>
    <w:rPr>
      <w:kern w:val="0"/>
      <w:sz w:val="20"/>
    </w:rPr>
  </w:style>
  <w:style w:type="paragraph" w:customStyle="1" w:styleId="67">
    <w:name w:val="表头 YP"/>
    <w:basedOn w:val="1"/>
    <w:qFormat/>
    <w:uiPriority w:val="0"/>
    <w:pPr>
      <w:spacing w:before="50" w:beforeLines="50"/>
      <w:jc w:val="center"/>
      <w:outlineLvl w:val="4"/>
    </w:pPr>
    <w:rPr>
      <w:b/>
      <w:szCs w:val="20"/>
    </w:rPr>
  </w:style>
  <w:style w:type="character" w:customStyle="1" w:styleId="68">
    <w:name w:val="样式48 Char"/>
    <w:link w:val="66"/>
    <w:qFormat/>
    <w:uiPriority w:val="0"/>
    <w:rPr>
      <w:rFonts w:ascii="Times New Roman" w:hAnsi="Times New Roman" w:eastAsia="宋体"/>
      <w:b/>
      <w:kern w:val="0"/>
      <w:sz w:val="20"/>
    </w:rPr>
  </w:style>
  <w:style w:type="paragraph" w:customStyle="1" w:styleId="69">
    <w:name w:val="表格内容格式"/>
    <w:basedOn w:val="1"/>
    <w:qFormat/>
    <w:uiPriority w:val="0"/>
    <w:pPr>
      <w:widowControl/>
      <w:jc w:val="center"/>
    </w:pPr>
    <w:rPr>
      <w:bCs/>
      <w:kern w:val="0"/>
      <w:szCs w:val="21"/>
      <w:lang w:val="zh-CN"/>
    </w:rPr>
  </w:style>
  <w:style w:type="paragraph" w:customStyle="1" w:styleId="70">
    <w:name w:val="纯文本1"/>
    <w:basedOn w:val="1"/>
    <w:qFormat/>
    <w:uiPriority w:val="0"/>
    <w:pPr>
      <w:adjustRightInd w:val="0"/>
      <w:jc w:val="center"/>
      <w:textAlignment w:val="baseline"/>
    </w:pPr>
    <w:rPr>
      <w:rFonts w:ascii="宋体" w:hAnsi="Courier New"/>
    </w:rPr>
  </w:style>
  <w:style w:type="paragraph" w:styleId="71">
    <w:name w:val="List Paragraph"/>
    <w:basedOn w:val="1"/>
    <w:qFormat/>
    <w:uiPriority w:val="34"/>
    <w:pPr>
      <w:ind w:firstLine="420" w:firstLineChars="200"/>
    </w:pPr>
  </w:style>
  <w:style w:type="paragraph" w:customStyle="1" w:styleId="72">
    <w:name w:val="表头d"/>
    <w:basedOn w:val="1"/>
    <w:qFormat/>
    <w:uiPriority w:val="0"/>
    <w:pPr>
      <w:numPr>
        <w:ilvl w:val="0"/>
        <w:numId w:val="4"/>
      </w:numPr>
      <w:jc w:val="center"/>
    </w:pPr>
    <w:rPr>
      <w:b/>
      <w:sz w:val="24"/>
    </w:rPr>
  </w:style>
  <w:style w:type="paragraph" w:customStyle="1" w:styleId="73">
    <w:name w:val="表标题"/>
    <w:basedOn w:val="1"/>
    <w:qFormat/>
    <w:uiPriority w:val="0"/>
    <w:pPr>
      <w:numPr>
        <w:ilvl w:val="0"/>
        <w:numId w:val="5"/>
      </w:numPr>
      <w:adjustRightInd w:val="0"/>
      <w:ind w:firstLine="0"/>
      <w:jc w:val="center"/>
      <w:textAlignment w:val="baseline"/>
    </w:pPr>
    <w:rPr>
      <w:snapToGrid w:val="0"/>
    </w:rPr>
  </w:style>
  <w:style w:type="paragraph" w:customStyle="1" w:styleId="74">
    <w:name w:val="表格正文 YP"/>
    <w:basedOn w:val="1"/>
    <w:qFormat/>
    <w:uiPriority w:val="0"/>
    <w:pPr>
      <w:ind w:firstLine="2"/>
      <w:jc w:val="center"/>
    </w:pPr>
    <w:rPr>
      <w:rFonts w:hAnsi="宋体"/>
      <w:szCs w:val="21"/>
    </w:rPr>
  </w:style>
  <w:style w:type="paragraph" w:customStyle="1" w:styleId="75">
    <w:name w:val="报告表表头"/>
    <w:next w:val="45"/>
    <w:qFormat/>
    <w:uiPriority w:val="0"/>
    <w:pPr>
      <w:numPr>
        <w:ilvl w:val="0"/>
        <w:numId w:val="6"/>
      </w:numPr>
      <w:jc w:val="center"/>
    </w:pPr>
    <w:rPr>
      <w:rFonts w:ascii="Times New Roman" w:hAnsi="Times New Roman" w:eastAsia="宋体" w:cs="Times New Roman"/>
      <w:b/>
      <w:color w:val="000000"/>
      <w:kern w:val="2"/>
      <w:sz w:val="21"/>
      <w:szCs w:val="22"/>
      <w:lang w:val="en-US" w:eastAsia="zh-CN" w:bidi="ar-SA"/>
    </w:rPr>
  </w:style>
  <w:style w:type="paragraph" w:customStyle="1" w:styleId="76">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
    <w:name w:val="~大编号"/>
    <w:basedOn w:val="1"/>
    <w:qFormat/>
    <w:uiPriority w:val="0"/>
    <w:pPr>
      <w:numPr>
        <w:ilvl w:val="2"/>
        <w:numId w:val="7"/>
      </w:numPr>
    </w:pPr>
  </w:style>
  <w:style w:type="paragraph" w:customStyle="1" w:styleId="78">
    <w:name w:val="表格填充内容"/>
    <w:basedOn w:val="8"/>
    <w:qFormat/>
    <w:uiPriority w:val="0"/>
    <w:rPr>
      <w:color w:val="FF0000"/>
    </w:rPr>
  </w:style>
  <w:style w:type="paragraph" w:styleId="79">
    <w:name w:val="No Spacing"/>
    <w:basedOn w:val="1"/>
    <w:qFormat/>
    <w:uiPriority w:val="0"/>
  </w:style>
  <w:style w:type="paragraph" w:customStyle="1" w:styleId="80">
    <w:name w:val="表格内容"/>
    <w:basedOn w:val="1"/>
    <w:link w:val="92"/>
    <w:qFormat/>
    <w:uiPriority w:val="0"/>
    <w:pPr>
      <w:jc w:val="center"/>
    </w:pPr>
    <w:rPr>
      <w:szCs w:val="21"/>
      <w:lang w:val="zh-CN"/>
    </w:rPr>
  </w:style>
  <w:style w:type="paragraph" w:customStyle="1" w:styleId="81">
    <w:name w:val="Char1"/>
    <w:basedOn w:val="1"/>
    <w:qFormat/>
    <w:uiPriority w:val="0"/>
    <w:rPr>
      <w:rFonts w:ascii="Tahoma" w:hAnsi="Tahoma" w:cs="仿宋_GB2312"/>
      <w:sz w:val="24"/>
      <w:szCs w:val="20"/>
    </w:rPr>
  </w:style>
  <w:style w:type="paragraph" w:customStyle="1" w:styleId="82">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83">
    <w:name w:val="正文 LYP"/>
    <w:basedOn w:val="1"/>
    <w:qFormat/>
    <w:uiPriority w:val="0"/>
    <w:pPr>
      <w:spacing w:line="360" w:lineRule="auto"/>
      <w:ind w:firstLine="200" w:firstLineChars="200"/>
    </w:pPr>
    <w:rPr>
      <w:sz w:val="24"/>
    </w:rPr>
  </w:style>
  <w:style w:type="paragraph" w:customStyle="1" w:styleId="84">
    <w:name w:val="A正文"/>
    <w:basedOn w:val="1"/>
    <w:next w:val="9"/>
    <w:qFormat/>
    <w:uiPriority w:val="0"/>
    <w:pPr>
      <w:spacing w:line="360" w:lineRule="auto"/>
      <w:ind w:firstLine="200" w:firstLineChars="200"/>
    </w:pPr>
    <w:rPr>
      <w:sz w:val="24"/>
      <w:lang w:val="zh-CN"/>
    </w:rPr>
  </w:style>
  <w:style w:type="paragraph" w:customStyle="1" w:styleId="85">
    <w:name w:val="Default"/>
    <w:basedOn w:val="70"/>
    <w:qFormat/>
    <w:uiPriority w:val="0"/>
    <w:pPr>
      <w:autoSpaceDE w:val="0"/>
      <w:autoSpaceDN w:val="0"/>
    </w:pPr>
    <w:rPr>
      <w:rFonts w:hAnsi="Times New Roman" w:cs="宋体"/>
      <w:color w:val="000000"/>
      <w:sz w:val="24"/>
    </w:rPr>
  </w:style>
  <w:style w:type="paragraph" w:customStyle="1" w:styleId="86">
    <w:name w:val="Table Paragraph"/>
    <w:basedOn w:val="1"/>
    <w:qFormat/>
    <w:uiPriority w:val="1"/>
    <w:rPr>
      <w:rFonts w:ascii="宋体" w:hAnsi="宋体" w:cs="宋体"/>
      <w:lang w:val="zh-CN" w:bidi="zh-CN"/>
    </w:rPr>
  </w:style>
  <w:style w:type="table" w:customStyle="1" w:styleId="87">
    <w:name w:val="Table Normal"/>
    <w:semiHidden/>
    <w:qFormat/>
    <w:uiPriority w:val="2"/>
    <w:pPr>
      <w:widowControl w:val="0"/>
      <w:autoSpaceDE w:val="0"/>
      <w:autoSpaceDN w:val="0"/>
    </w:pPr>
    <w:rPr>
      <w:rFonts w:eastAsia="Times New Roman"/>
      <w:sz w:val="22"/>
      <w:lang w:eastAsia="en-US"/>
    </w:rPr>
    <w:tblPr>
      <w:tblCellMar>
        <w:top w:w="0" w:type="dxa"/>
        <w:left w:w="0" w:type="dxa"/>
        <w:bottom w:w="0" w:type="dxa"/>
        <w:right w:w="0" w:type="dxa"/>
      </w:tblCellMar>
    </w:tblPr>
  </w:style>
  <w:style w:type="character" w:customStyle="1" w:styleId="88">
    <w:name w:val="font11"/>
    <w:qFormat/>
    <w:uiPriority w:val="0"/>
    <w:rPr>
      <w:rFonts w:hint="default" w:ascii="Times New Roman" w:hAnsi="Times New Roman" w:cs="Times New Roman"/>
      <w:color w:val="000000"/>
      <w:sz w:val="21"/>
      <w:szCs w:val="21"/>
      <w:u w:val="none"/>
    </w:rPr>
  </w:style>
  <w:style w:type="character" w:customStyle="1" w:styleId="89">
    <w:name w:val="font21"/>
    <w:qFormat/>
    <w:uiPriority w:val="0"/>
    <w:rPr>
      <w:rFonts w:hint="default" w:ascii="Times New Roman" w:hAnsi="Times New Roman" w:cs="Times New Roman"/>
      <w:color w:val="000000"/>
      <w:sz w:val="21"/>
      <w:szCs w:val="21"/>
      <w:u w:val="none"/>
      <w:vertAlign w:val="subscript"/>
    </w:rPr>
  </w:style>
  <w:style w:type="character" w:customStyle="1" w:styleId="90">
    <w:name w:val="NormalCharacter"/>
    <w:qFormat/>
    <w:uiPriority w:val="0"/>
  </w:style>
  <w:style w:type="character" w:customStyle="1" w:styleId="91">
    <w:name w:val="正文文本 Char"/>
    <w:qFormat/>
    <w:locked/>
    <w:uiPriority w:val="0"/>
    <w:rPr>
      <w:sz w:val="18"/>
    </w:rPr>
  </w:style>
  <w:style w:type="character" w:customStyle="1" w:styleId="92">
    <w:name w:val="表格内容 Char1"/>
    <w:link w:val="80"/>
    <w:qFormat/>
    <w:locked/>
    <w:uiPriority w:val="0"/>
    <w:rPr>
      <w:kern w:val="2"/>
      <w:sz w:val="21"/>
      <w:szCs w:val="21"/>
      <w:lang w:val="zh-CN"/>
    </w:rPr>
  </w:style>
  <w:style w:type="paragraph" w:customStyle="1" w:styleId="93">
    <w:name w:val="样式 黑色 行距: 最小值 26 磅"/>
    <w:basedOn w:val="1"/>
    <w:qFormat/>
    <w:uiPriority w:val="0"/>
    <w:pPr>
      <w:ind w:firstLine="200" w:firstLineChars="200"/>
      <w:jc w:val="left"/>
    </w:pPr>
    <w:rPr>
      <w:rFonts w:eastAsia="楷体_GB2312" w:cs="宋体"/>
      <w:color w:val="000000"/>
      <w:spacing w:val="6"/>
      <w:sz w:val="28"/>
      <w:szCs w:val="20"/>
    </w:rPr>
  </w:style>
  <w:style w:type="character" w:customStyle="1" w:styleId="94">
    <w:name w:val="普通(网站) Char"/>
    <w:qFormat/>
    <w:locked/>
    <w:uiPriority w:val="0"/>
    <w:rPr>
      <w:rFonts w:ascii="宋体" w:hAnsi="宋体"/>
      <w:sz w:val="24"/>
    </w:rPr>
  </w:style>
  <w:style w:type="character" w:customStyle="1" w:styleId="95">
    <w:name w:val="批注文字 Char"/>
    <w:qFormat/>
    <w:locked/>
    <w:uiPriority w:val="0"/>
    <w:rPr>
      <w:sz w:val="24"/>
    </w:rPr>
  </w:style>
  <w:style w:type="paragraph" w:customStyle="1" w:styleId="96">
    <w:name w:val="图文"/>
    <w:basedOn w:val="1"/>
    <w:qFormat/>
    <w:uiPriority w:val="0"/>
    <w:pPr>
      <w:adjustRightInd w:val="0"/>
      <w:snapToGrid w:val="0"/>
      <w:spacing w:line="240" w:lineRule="atLeast"/>
    </w:pPr>
    <w:rPr>
      <w:rFonts w:ascii="Calibri" w:hAnsi="Calibri" w:eastAsia="宋体" w:cs="Times New Roman"/>
      <w:szCs w:val="22"/>
    </w:rPr>
  </w:style>
</w:styles>
</file>

<file path=word/_rels/comments.xml.rels><?xml version="1.0" encoding="UTF-8" standalone="yes"?>
<Relationships xmlns="http://schemas.openxmlformats.org/package/2006/relationships"><Relationship Id="rId1" Type="http://schemas.openxmlformats.org/officeDocument/2006/relationships/image" Target="media/image1.png"/></Relationship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0" Type="http://schemas.microsoft.com/office/2011/relationships/people" Target="people.xml"/><Relationship Id="rId4" Type="http://schemas.microsoft.com/office/2011/relationships/commentsExtended" Target="commentsExtended.xml"/><Relationship Id="rId39" Type="http://schemas.openxmlformats.org/officeDocument/2006/relationships/fontTable" Target="fontTable.xml"/><Relationship Id="rId38" Type="http://schemas.microsoft.com/office/2006/relationships/keyMapCustomizations" Target="customizations.xml"/><Relationship Id="rId37" Type="http://schemas.openxmlformats.org/officeDocument/2006/relationships/customXml" Target="../customXml/item2.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6.jpeg"/><Relationship Id="rId33" Type="http://schemas.openxmlformats.org/officeDocument/2006/relationships/image" Target="media/image25.jpeg"/><Relationship Id="rId32" Type="http://schemas.openxmlformats.org/officeDocument/2006/relationships/image" Target="media/image24.jpeg"/><Relationship Id="rId31" Type="http://schemas.openxmlformats.org/officeDocument/2006/relationships/image" Target="media/image23.jpeg"/><Relationship Id="rId30" Type="http://schemas.openxmlformats.org/officeDocument/2006/relationships/image" Target="media/image22.jpeg"/><Relationship Id="rId3" Type="http://schemas.openxmlformats.org/officeDocument/2006/relationships/comments" Target="comments.xml"/><Relationship Id="rId29" Type="http://schemas.openxmlformats.org/officeDocument/2006/relationships/image" Target="media/image21.jpe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jpe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jpeg"/><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a:tailEnd type="arrow" w="med" len="med"/>
        </a:ln>
      </a:spPr>
      <a:bodyPr/>
      <a:lstStyle/>
      <a:style>
        <a:lnRef idx="1">
          <a:schemeClr val="dk1"/>
        </a:lnRef>
        <a:fillRef idx="0">
          <a:schemeClr val="dk1"/>
        </a:fillRef>
        <a:effectRef idx="0">
          <a:schemeClr val="dk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D0772AD-511A-4BA9-A781-4B784DAFB2E6}">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59</Pages>
  <Words>26640</Words>
  <Characters>30939</Characters>
  <Lines>223</Lines>
  <Paragraphs>63</Paragraphs>
  <TotalTime>24</TotalTime>
  <ScaleCrop>false</ScaleCrop>
  <LinksUpToDate>false</LinksUpToDate>
  <CharactersWithSpaces>31119</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2022-06-29T14:45:00Z</dcterms:created>
  <dc:creator>lhj</dc:creator>
  <cp:lastModifiedBy>T</cp:lastModifiedBy>
  <cp:lastPrinted>2022-07-18T13:59:00Z</cp:lastPrinted>
  <dcterms:modified xsi:type="dcterms:W3CDTF">2023-02-28T02:13:09Z</dcterms:modified>
  <dc:title>附件2</dc:title>
  <cp:revision>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F0EEF2C66EF342E48BE681A095F99912</vt:lpwstr>
  </property>
  <property fmtid="{D5CDD505-2E9C-101B-9397-08002B2CF9AE}" pid="4" name="KSOSaveFontToCloudKey">
    <vt:lpwstr>445151405_cloud</vt:lpwstr>
  </property>
</Properties>
</file>