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bCs/>
                <w:sz w:val="21"/>
                <w:szCs w:val="21"/>
                <w:lang w:val="en-US" w:eastAsia="zh-CN"/>
              </w:rPr>
              <w:t>中山科欧达汽车部件有限公司年产塑料零件130万件新建项目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AB45E83"/>
    <w:rsid w:val="0FDC7CA0"/>
    <w:rsid w:val="13533F54"/>
    <w:rsid w:val="1EB94C48"/>
    <w:rsid w:val="39E6645A"/>
    <w:rsid w:val="3B1B47BA"/>
    <w:rsid w:val="3D92338A"/>
    <w:rsid w:val="3E485240"/>
    <w:rsid w:val="40B84F93"/>
    <w:rsid w:val="44EB321A"/>
    <w:rsid w:val="461B7B9E"/>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383</Characters>
  <Lines>3</Lines>
  <Paragraphs>1</Paragraphs>
  <TotalTime>0</TotalTime>
  <ScaleCrop>false</ScaleCrop>
  <LinksUpToDate>false</LinksUpToDate>
  <CharactersWithSpaces>406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尹伟斌</cp:lastModifiedBy>
  <dcterms:modified xsi:type="dcterms:W3CDTF">2022-10-10T01:09:27Z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40428065080B40D3932E6185DACD0325</vt:lpwstr>
  </property>
</Properties>
</file>