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Pr="00074847" w:rsidRDefault="00425ECA" w:rsidP="00074847">
            <w:pPr>
              <w:rPr>
                <w:rFonts w:ascii="宋体" w:eastAsia="宋体" w:hAnsi="宋体"/>
                <w:sz w:val="21"/>
                <w:szCs w:val="21"/>
              </w:rPr>
            </w:pPr>
            <w:r w:rsidRPr="00425ECA">
              <w:rPr>
                <w:rFonts w:ascii="宋体" w:eastAsia="宋体" w:hAnsi="宋体" w:hint="eastAsia"/>
                <w:sz w:val="21"/>
                <w:szCs w:val="21"/>
              </w:rPr>
              <w:t>中山市松尼电子材料有限公司生产锡粉、锡膏、锡线新建项目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074847"/>
    <w:rsid w:val="0011398B"/>
    <w:rsid w:val="0029204D"/>
    <w:rsid w:val="00352531"/>
    <w:rsid w:val="00425ECA"/>
    <w:rsid w:val="00671CD4"/>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11</cp:revision>
  <dcterms:created xsi:type="dcterms:W3CDTF">2018-10-24T02:14:00Z</dcterms:created>
  <dcterms:modified xsi:type="dcterms:W3CDTF">2022-07-19T08:13:00Z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