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Times New Roman" w:hAnsi="Times New Roman" w:cs="Times New Roman"/>
                <w:color w:val="auto"/>
                <w:highlight w:val="none"/>
                <w:lang w:eastAsia="zh-CN"/>
              </w:rPr>
              <w:t>中山市华泽包装有限公司新增年产托盘50吨、载带10吨扩建项目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4F6B6C28"/>
    <w:rsid w:val="510C0A80"/>
    <w:rsid w:val="591F3E42"/>
    <w:rsid w:val="6D535020"/>
    <w:rsid w:val="750B79A7"/>
    <w:rsid w:val="75CC6999"/>
    <w:rsid w:val="7E471ED2"/>
    <w:rsid w:val="7EBF57A0"/>
    <w:rsid w:val="7EF8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382</Words>
  <Characters>384</Characters>
  <Lines>3</Lines>
  <Paragraphs>1</Paragraphs>
  <TotalTime>0</TotalTime>
  <ScaleCrop>false</ScaleCrop>
  <LinksUpToDate>false</LinksUpToDate>
  <CharactersWithSpaces>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2025-11-08T08:58:10Z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40428065080B40D3932E6185DACD0325</vt:lpwstr>
  </property>
  <property fmtid="{D5CDD505-2E9C-101B-9397-08002B2CF9AE}" pid="4" name="KSOTemplateDocerSaveRecord">
    <vt:lpwstr>eyJoZGlkIjoiMDRmNTk2OTM0ZTljODFmOWJmYTMyNzM4OGZjMGMwOGIiLCJ1c2VySWQiOiI2MTIzODE0MzgifQ==</vt:lpwstr>
  </property>
</Properties>
</file>